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DEF" w:rsidRPr="00530DEF" w:rsidRDefault="00530DEF" w:rsidP="00530DEF">
      <w:pPr>
        <w:shd w:val="clear" w:color="auto" w:fill="FFFFFF"/>
        <w:spacing w:after="0" w:line="240" w:lineRule="atLeast"/>
        <w:jc w:val="center"/>
        <w:rPr>
          <w:rFonts w:ascii="Times New Roman" w:eastAsia="Times New Roman" w:hAnsi="Times New Roman" w:cs="Times New Roman"/>
          <w:color w:val="1C283D"/>
          <w:sz w:val="24"/>
          <w:szCs w:val="24"/>
          <w:lang w:eastAsia="tr-TR"/>
        </w:rPr>
      </w:pPr>
      <w:bookmarkStart w:id="0" w:name="_GoBack"/>
      <w:bookmarkEnd w:id="0"/>
      <w:r w:rsidRPr="00530DEF">
        <w:rPr>
          <w:rFonts w:ascii="Calibri" w:eastAsia="Times New Roman" w:hAnsi="Calibri" w:cs="Times New Roman"/>
          <w:b/>
          <w:bCs/>
          <w:color w:val="1C283D"/>
          <w:lang w:eastAsia="tr-TR"/>
        </w:rPr>
        <w:t>AYAKTA TEŞHİS VE TEDAVİ YAPILAN ÖZEL SAĞLIK KURULUŞLARI HAKKINDA YÖNETMELİK  </w:t>
      </w:r>
    </w:p>
    <w:p w:rsidR="00530DEF" w:rsidRPr="00530DEF" w:rsidRDefault="00530DEF" w:rsidP="00530DEF">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BİRİNCİ BÖLÜM</w:t>
      </w:r>
    </w:p>
    <w:p w:rsidR="00530DEF" w:rsidRPr="00530DEF" w:rsidRDefault="00530DEF" w:rsidP="00530DEF">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Amaç, Kapsam, Dayanak ve Tanımlar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Amaç</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530DEF">
        <w:rPr>
          <w:rFonts w:ascii="Calibri" w:eastAsia="Times New Roman" w:hAnsi="Calibri" w:cs="Times New Roman"/>
          <w:b/>
          <w:bCs/>
          <w:color w:val="1C283D"/>
          <w:lang w:eastAsia="tr-TR"/>
        </w:rPr>
        <w:t>MADDE 1 –</w:t>
      </w:r>
      <w:r w:rsidRPr="00530DEF">
        <w:rPr>
          <w:rFonts w:ascii="Calibri" w:eastAsia="Times New Roman" w:hAnsi="Calibri" w:cs="Times New Roman"/>
          <w:color w:val="1C283D"/>
          <w:lang w:eastAsia="tr-TR"/>
        </w:rPr>
        <w:t xml:space="preserve"> (1) Bu Yönetmeliğin amacı; kaynak israfı ve atıl kapasiteye yol açılmaksızın ülke düzeyinde dengeli, verimli ve kaliteli sağlık hizmeti sunulmasını sağlamak üzere ayakta teşhis ve tedavi yapılan özel sağlık kuruluşlarının yapılandırılmaları, ruhsatlandırma işlemleri, faaliyetleri ve  faaliyetlerine son verilmesi, denetimleri  ve diğer hususlar ile ilgili </w:t>
      </w:r>
      <w:proofErr w:type="spellStart"/>
      <w:r w:rsidRPr="00530DEF">
        <w:rPr>
          <w:rFonts w:ascii="Calibri" w:eastAsia="Times New Roman" w:hAnsi="Calibri" w:cs="Times New Roman"/>
          <w:color w:val="1C283D"/>
          <w:lang w:eastAsia="tr-TR"/>
        </w:rPr>
        <w:t>usûl</w:t>
      </w:r>
      <w:proofErr w:type="spellEnd"/>
      <w:r w:rsidRPr="00530DEF">
        <w:rPr>
          <w:rFonts w:ascii="Calibri" w:eastAsia="Times New Roman" w:hAnsi="Calibri" w:cs="Times New Roman"/>
          <w:color w:val="1C283D"/>
          <w:lang w:eastAsia="tr-TR"/>
        </w:rPr>
        <w:t xml:space="preserve"> ve esasları düzenlemektir.</w:t>
      </w:r>
      <w:proofErr w:type="gramEnd"/>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Kapsam</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2 – (</w:t>
      </w:r>
      <w:proofErr w:type="gramStart"/>
      <w:r w:rsidRPr="00530DEF">
        <w:rPr>
          <w:rFonts w:ascii="Calibri" w:eastAsia="Times New Roman" w:hAnsi="Calibri" w:cs="Times New Roman"/>
          <w:b/>
          <w:bCs/>
          <w:color w:val="1C283D"/>
          <w:lang w:eastAsia="tr-TR"/>
        </w:rPr>
        <w:t>Değişik:RG</w:t>
      </w:r>
      <w:proofErr w:type="gramEnd"/>
      <w:r w:rsidRPr="00530DEF">
        <w:rPr>
          <w:rFonts w:ascii="Calibri" w:eastAsia="Times New Roman" w:hAnsi="Calibri" w:cs="Times New Roman"/>
          <w:b/>
          <w:bCs/>
          <w:color w:val="1C283D"/>
          <w:lang w:eastAsia="tr-TR"/>
        </w:rPr>
        <w:t>-6/1/2011-27807)</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Değişik:RG</w:t>
      </w:r>
      <w:proofErr w:type="gramEnd"/>
      <w:r w:rsidRPr="00530DEF">
        <w:rPr>
          <w:rFonts w:ascii="Calibri" w:eastAsia="Times New Roman" w:hAnsi="Calibri" w:cs="Times New Roman"/>
          <w:b/>
          <w:bCs/>
          <w:color w:val="1C283D"/>
          <w:lang w:eastAsia="tr-TR"/>
        </w:rPr>
        <w:t>-11/7/2013-28704) </w:t>
      </w:r>
      <w:r w:rsidRPr="00530DEF">
        <w:rPr>
          <w:rFonts w:ascii="Calibri" w:eastAsia="Times New Roman" w:hAnsi="Calibri" w:cs="Times New Roman"/>
          <w:color w:val="1C283D"/>
          <w:lang w:eastAsia="tr-TR"/>
        </w:rPr>
        <w:t>Bu Yönetmelik, ayakta teşhis ve tedavi hizmeti sunulan ve özel sağlık kuruluşu olarak tanımlanan A Tipi, B Tipi ve C Tipi tıp merkezlerini, A ve B tipi poliklinikleri, laboratuvar, müessese ve muayenehaneler ile bu kuruluşların işletenlerini kapsar.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Dayanak</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3 –</w:t>
      </w:r>
      <w:r w:rsidRPr="00530DEF">
        <w:rPr>
          <w:rFonts w:ascii="Calibri" w:eastAsia="Times New Roman" w:hAnsi="Calibri" w:cs="Times New Roman"/>
          <w:color w:val="1C283D"/>
          <w:lang w:eastAsia="tr-TR"/>
        </w:rPr>
        <w:t>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Değişik:RG</w:t>
      </w:r>
      <w:proofErr w:type="gramEnd"/>
      <w:r w:rsidRPr="00530DEF">
        <w:rPr>
          <w:rFonts w:ascii="Calibri" w:eastAsia="Times New Roman" w:hAnsi="Calibri" w:cs="Times New Roman"/>
          <w:b/>
          <w:bCs/>
          <w:color w:val="1C283D"/>
          <w:lang w:eastAsia="tr-TR"/>
        </w:rPr>
        <w:t>-11/7/2013-28704)</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xml:space="preserve">(1) Bu Yönetmelik; </w:t>
      </w:r>
      <w:proofErr w:type="gramStart"/>
      <w:r w:rsidRPr="00530DEF">
        <w:rPr>
          <w:rFonts w:ascii="Calibri" w:eastAsia="Times New Roman" w:hAnsi="Calibri" w:cs="Times New Roman"/>
          <w:color w:val="1C283D"/>
          <w:lang w:eastAsia="tr-TR"/>
        </w:rPr>
        <w:t>11/4/1928</w:t>
      </w:r>
      <w:proofErr w:type="gramEnd"/>
      <w:r w:rsidRPr="00530DEF">
        <w:rPr>
          <w:rFonts w:ascii="Calibri" w:eastAsia="Times New Roman" w:hAnsi="Calibri" w:cs="Times New Roman"/>
          <w:color w:val="1C283D"/>
          <w:lang w:eastAsia="tr-TR"/>
        </w:rPr>
        <w:t xml:space="preserve"> tarihli ve 1219 sayılı Tababet ve </w:t>
      </w:r>
      <w:proofErr w:type="spellStart"/>
      <w:r w:rsidRPr="00530DEF">
        <w:rPr>
          <w:rFonts w:ascii="Calibri" w:eastAsia="Times New Roman" w:hAnsi="Calibri" w:cs="Times New Roman"/>
          <w:color w:val="1C283D"/>
          <w:lang w:eastAsia="tr-TR"/>
        </w:rPr>
        <w:t>Şuabatı</w:t>
      </w:r>
      <w:proofErr w:type="spellEnd"/>
      <w:r w:rsidRPr="00530DEF">
        <w:rPr>
          <w:rFonts w:ascii="Calibri" w:eastAsia="Times New Roman" w:hAnsi="Calibri" w:cs="Times New Roman"/>
          <w:color w:val="1C283D"/>
          <w:lang w:eastAsia="tr-TR"/>
        </w:rPr>
        <w:t xml:space="preserve"> </w:t>
      </w:r>
      <w:proofErr w:type="spellStart"/>
      <w:r w:rsidRPr="00530DEF">
        <w:rPr>
          <w:rFonts w:ascii="Calibri" w:eastAsia="Times New Roman" w:hAnsi="Calibri" w:cs="Times New Roman"/>
          <w:color w:val="1C283D"/>
          <w:lang w:eastAsia="tr-TR"/>
        </w:rPr>
        <w:t>San'atlarının</w:t>
      </w:r>
      <w:proofErr w:type="spellEnd"/>
      <w:r w:rsidRPr="00530DEF">
        <w:rPr>
          <w:rFonts w:ascii="Calibri" w:eastAsia="Times New Roman" w:hAnsi="Calibri" w:cs="Times New Roman"/>
          <w:color w:val="1C283D"/>
          <w:lang w:eastAsia="tr-TR"/>
        </w:rPr>
        <w:t xml:space="preserve"> Tarzı İcrasına Dair Kanun, 7/5/1987 tarihli ve 3359 sayılı Sağlık Hizmetleri Temel Kanunu, 19/4/1937 tarihli ve 3153 sayılı </w:t>
      </w:r>
      <w:proofErr w:type="spellStart"/>
      <w:r w:rsidRPr="00530DEF">
        <w:rPr>
          <w:rFonts w:ascii="Calibri" w:eastAsia="Times New Roman" w:hAnsi="Calibri" w:cs="Times New Roman"/>
          <w:color w:val="1C283D"/>
          <w:lang w:eastAsia="tr-TR"/>
        </w:rPr>
        <w:t>Radiyoloji</w:t>
      </w:r>
      <w:proofErr w:type="spellEnd"/>
      <w:r w:rsidRPr="00530DEF">
        <w:rPr>
          <w:rFonts w:ascii="Calibri" w:eastAsia="Times New Roman" w:hAnsi="Calibri" w:cs="Times New Roman"/>
          <w:color w:val="1C283D"/>
          <w:lang w:eastAsia="tr-TR"/>
        </w:rPr>
        <w:t xml:space="preserve">, </w:t>
      </w:r>
      <w:proofErr w:type="spellStart"/>
      <w:r w:rsidRPr="00530DEF">
        <w:rPr>
          <w:rFonts w:ascii="Calibri" w:eastAsia="Times New Roman" w:hAnsi="Calibri" w:cs="Times New Roman"/>
          <w:color w:val="1C283D"/>
          <w:lang w:eastAsia="tr-TR"/>
        </w:rPr>
        <w:t>Radiyom</w:t>
      </w:r>
      <w:proofErr w:type="spellEnd"/>
      <w:r w:rsidRPr="00530DEF">
        <w:rPr>
          <w:rFonts w:ascii="Calibri" w:eastAsia="Times New Roman" w:hAnsi="Calibri" w:cs="Times New Roman"/>
          <w:color w:val="1C283D"/>
          <w:lang w:eastAsia="tr-TR"/>
        </w:rPr>
        <w:t xml:space="preserve"> ve Elektrikle Tedavi ve Diğer Fizyoterapi Müesseseleri Hakkında Kanun, 19/3/1927 tarihli ve 992 sayılı </w:t>
      </w:r>
      <w:proofErr w:type="spellStart"/>
      <w:r w:rsidRPr="00530DEF">
        <w:rPr>
          <w:rFonts w:ascii="Calibri" w:eastAsia="Times New Roman" w:hAnsi="Calibri" w:cs="Times New Roman"/>
          <w:color w:val="1C283D"/>
          <w:lang w:eastAsia="tr-TR"/>
        </w:rPr>
        <w:t>Seriri</w:t>
      </w:r>
      <w:proofErr w:type="spellEnd"/>
      <w:r w:rsidRPr="00530DEF">
        <w:rPr>
          <w:rFonts w:ascii="Calibri" w:eastAsia="Times New Roman" w:hAnsi="Calibri" w:cs="Times New Roman"/>
          <w:color w:val="1C283D"/>
          <w:lang w:eastAsia="tr-TR"/>
        </w:rPr>
        <w:t xml:space="preserve"> </w:t>
      </w:r>
      <w:proofErr w:type="spellStart"/>
      <w:r w:rsidRPr="00530DEF">
        <w:rPr>
          <w:rFonts w:ascii="Calibri" w:eastAsia="Times New Roman" w:hAnsi="Calibri" w:cs="Times New Roman"/>
          <w:color w:val="1C283D"/>
          <w:lang w:eastAsia="tr-TR"/>
        </w:rPr>
        <w:t>Taharriyat</w:t>
      </w:r>
      <w:proofErr w:type="spellEnd"/>
      <w:r w:rsidRPr="00530DEF">
        <w:rPr>
          <w:rFonts w:ascii="Calibri" w:eastAsia="Times New Roman" w:hAnsi="Calibri" w:cs="Times New Roman"/>
          <w:color w:val="1C283D"/>
          <w:lang w:eastAsia="tr-TR"/>
        </w:rPr>
        <w:t xml:space="preserve"> ve </w:t>
      </w:r>
      <w:proofErr w:type="spellStart"/>
      <w:r w:rsidRPr="00530DEF">
        <w:rPr>
          <w:rFonts w:ascii="Calibri" w:eastAsia="Times New Roman" w:hAnsi="Calibri" w:cs="Times New Roman"/>
          <w:color w:val="1C283D"/>
          <w:lang w:eastAsia="tr-TR"/>
        </w:rPr>
        <w:t>Tahlilat</w:t>
      </w:r>
      <w:proofErr w:type="spellEnd"/>
      <w:r w:rsidRPr="00530DEF">
        <w:rPr>
          <w:rFonts w:ascii="Calibri" w:eastAsia="Times New Roman" w:hAnsi="Calibri" w:cs="Times New Roman"/>
          <w:color w:val="1C283D"/>
          <w:lang w:eastAsia="tr-TR"/>
        </w:rPr>
        <w:t xml:space="preserve"> Yapılan ve </w:t>
      </w:r>
      <w:proofErr w:type="spellStart"/>
      <w:r w:rsidRPr="00530DEF">
        <w:rPr>
          <w:rFonts w:ascii="Calibri" w:eastAsia="Times New Roman" w:hAnsi="Calibri" w:cs="Times New Roman"/>
          <w:color w:val="1C283D"/>
          <w:lang w:eastAsia="tr-TR"/>
        </w:rPr>
        <w:t>Masli</w:t>
      </w:r>
      <w:proofErr w:type="spellEnd"/>
      <w:r w:rsidRPr="00530DEF">
        <w:rPr>
          <w:rFonts w:ascii="Calibri" w:eastAsia="Times New Roman" w:hAnsi="Calibri" w:cs="Times New Roman"/>
          <w:color w:val="1C283D"/>
          <w:lang w:eastAsia="tr-TR"/>
        </w:rPr>
        <w:t xml:space="preserve"> Teamüller Aranılan Umuma Mahsus Bakteriyoloji ve Kimya Laboratuvarları Kanunu ile 11/10/2011 tarihli ve 663 sayılı Sağlık Bakanlığı ve Bağlı Kuruluşlarının Teşkilat ve Görevleri Hakkında Kanun Hükmünde Kararnamenin 40 </w:t>
      </w:r>
      <w:proofErr w:type="spellStart"/>
      <w:r w:rsidRPr="00530DEF">
        <w:rPr>
          <w:rFonts w:ascii="Calibri" w:eastAsia="Times New Roman" w:hAnsi="Calibri" w:cs="Times New Roman"/>
          <w:color w:val="1C283D"/>
          <w:lang w:eastAsia="tr-TR"/>
        </w:rPr>
        <w:t>ıncı</w:t>
      </w:r>
      <w:proofErr w:type="spellEnd"/>
      <w:r w:rsidRPr="00530DEF">
        <w:rPr>
          <w:rFonts w:ascii="Calibri" w:eastAsia="Times New Roman" w:hAnsi="Calibri" w:cs="Times New Roman"/>
          <w:color w:val="1C283D"/>
          <w:lang w:eastAsia="tr-TR"/>
        </w:rPr>
        <w:t xml:space="preserve"> maddesine dayanılarak hazırlanmıştır.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Tanımlar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4 –</w:t>
      </w:r>
      <w:r w:rsidRPr="00530DEF">
        <w:rPr>
          <w:rFonts w:ascii="Calibri" w:eastAsia="Times New Roman" w:hAnsi="Calibri" w:cs="Times New Roman"/>
          <w:color w:val="1C283D"/>
          <w:lang w:eastAsia="tr-TR"/>
        </w:rPr>
        <w:t> (1) Bu Yönetmelikte geçen;</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a) Bakanlık: Sağlık Bakanlığını,</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b)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Değişik:RG</w:t>
      </w:r>
      <w:proofErr w:type="gramEnd"/>
      <w:r w:rsidRPr="00530DEF">
        <w:rPr>
          <w:rFonts w:ascii="Calibri" w:eastAsia="Times New Roman" w:hAnsi="Calibri" w:cs="Times New Roman"/>
          <w:b/>
          <w:bCs/>
          <w:color w:val="1C283D"/>
          <w:lang w:eastAsia="tr-TR"/>
        </w:rPr>
        <w:t>-27/5/2012-28305) </w:t>
      </w:r>
      <w:r w:rsidRPr="00530DEF">
        <w:rPr>
          <w:rFonts w:ascii="Calibri" w:eastAsia="Times New Roman" w:hAnsi="Calibri" w:cs="Times New Roman"/>
          <w:color w:val="1C283D"/>
          <w:lang w:eastAsia="tr-TR"/>
        </w:rPr>
        <w:t>Genel Müdürlük: Sağlık Hizmetleri Genel Müdürlüğünü,</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c) İşleten: Sağlık kuruluşu binasının, tıbbi donanımının mülkiyet hakkının kime ait olduğuna bakılmaksızın sağlık kuruluşu faaliyeti göstermek üzere adına ruhsatname düzenlenen kişiyi,</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ç)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Mülga.RG</w:t>
      </w:r>
      <w:proofErr w:type="gramEnd"/>
      <w:r w:rsidRPr="00530DEF">
        <w:rPr>
          <w:rFonts w:ascii="Calibri" w:eastAsia="Times New Roman" w:hAnsi="Calibri" w:cs="Times New Roman"/>
          <w:b/>
          <w:bCs/>
          <w:color w:val="1C283D"/>
          <w:lang w:eastAsia="tr-TR"/>
        </w:rPr>
        <w:t>-11/3/2009-27166) (Yeniden düzenleme:RG-27/5/2012-28305) </w:t>
      </w:r>
      <w:r w:rsidRPr="00530DEF">
        <w:rPr>
          <w:rFonts w:ascii="Calibri" w:eastAsia="Times New Roman" w:hAnsi="Calibri" w:cs="Times New Roman"/>
          <w:color w:val="1C283D"/>
          <w:lang w:eastAsia="tr-TR"/>
        </w:rPr>
        <w:t>Faaliyet izin belgesi: EK-2-c’de örneğine yer verilen ve ruhsatlandırılmış tıp merkezlerinin faaliyete geçebilmeleri için veya faaliyette olan tıp merkezlerinin hasta kabul ve tedavi edeceği uzmanlık dalları ile bu uzmanlık dallarının gerektirdiği personeli, hizmet verilen laboratuvarları, diğer tıbbî hizmet birimlerini ve bunlardaki değişikliklerin yer aldığı Bakanlıkça düzenlenen belgeyi,</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d) Müdürlük: İl </w:t>
      </w:r>
      <w:r w:rsidRPr="00530DEF">
        <w:rPr>
          <w:rFonts w:ascii="Calibri" w:eastAsia="Times New Roman" w:hAnsi="Calibri" w:cs="Times New Roman"/>
          <w:b/>
          <w:bCs/>
          <w:color w:val="1C283D"/>
          <w:lang w:eastAsia="tr-TR"/>
        </w:rPr>
        <w:t xml:space="preserve">(Ek </w:t>
      </w:r>
      <w:proofErr w:type="gramStart"/>
      <w:r w:rsidRPr="00530DEF">
        <w:rPr>
          <w:rFonts w:ascii="Calibri" w:eastAsia="Times New Roman" w:hAnsi="Calibri" w:cs="Times New Roman"/>
          <w:b/>
          <w:bCs/>
          <w:color w:val="1C283D"/>
          <w:lang w:eastAsia="tr-TR"/>
        </w:rPr>
        <w:t>ibare:RG</w:t>
      </w:r>
      <w:proofErr w:type="gramEnd"/>
      <w:r w:rsidRPr="00530DEF">
        <w:rPr>
          <w:rFonts w:ascii="Calibri" w:eastAsia="Times New Roman" w:hAnsi="Calibri" w:cs="Times New Roman"/>
          <w:b/>
          <w:bCs/>
          <w:color w:val="1C283D"/>
          <w:lang w:eastAsia="tr-TR"/>
        </w:rPr>
        <w:t>-11/7/2013-28704) </w:t>
      </w:r>
      <w:r w:rsidRPr="00530DEF">
        <w:rPr>
          <w:rFonts w:ascii="Calibri" w:eastAsia="Times New Roman" w:hAnsi="Calibri" w:cs="Times New Roman"/>
          <w:color w:val="1C283D"/>
          <w:u w:val="single"/>
          <w:lang w:eastAsia="tr-TR"/>
        </w:rPr>
        <w:t>veya ilçe</w:t>
      </w:r>
      <w:r w:rsidRPr="00530DEF">
        <w:rPr>
          <w:rFonts w:ascii="Calibri" w:eastAsia="Times New Roman" w:hAnsi="Calibri" w:cs="Times New Roman"/>
          <w:b/>
          <w:bCs/>
          <w:color w:val="1C283D"/>
          <w:lang w:eastAsia="tr-TR"/>
        </w:rPr>
        <w:t> </w:t>
      </w:r>
      <w:r w:rsidRPr="00530DEF">
        <w:rPr>
          <w:rFonts w:ascii="Calibri" w:eastAsia="Times New Roman" w:hAnsi="Calibri" w:cs="Times New Roman"/>
          <w:color w:val="1C283D"/>
          <w:lang w:eastAsia="tr-TR"/>
        </w:rPr>
        <w:t>sağlık müdürlüklerini,</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e) Nöbetçi tabip: Bir sağlık kuruluşunun hizmet verdiği genel çalışma saatleri dışındaki zamanda, gözlem altındaki hastaların ve/veya acil vakaların tıbbi işlemlerinden sorumlu olarak nöbet hizmetini yürüten tabibi,</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f)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Değişik:RG</w:t>
      </w:r>
      <w:proofErr w:type="gramEnd"/>
      <w:r w:rsidRPr="00530DEF">
        <w:rPr>
          <w:rFonts w:ascii="Calibri" w:eastAsia="Times New Roman" w:hAnsi="Calibri" w:cs="Times New Roman"/>
          <w:b/>
          <w:bCs/>
          <w:color w:val="1C283D"/>
          <w:lang w:eastAsia="tr-TR"/>
        </w:rPr>
        <w:t>-6/1/2011-27807) </w:t>
      </w:r>
      <w:r w:rsidRPr="00530DEF">
        <w:rPr>
          <w:rFonts w:ascii="Calibri" w:eastAsia="Times New Roman" w:hAnsi="Calibri" w:cs="Times New Roman"/>
          <w:color w:val="1C283D"/>
          <w:lang w:eastAsia="tr-TR"/>
        </w:rPr>
        <w:t>Ruhsatname: Sağlık kuruluşunun bu Yönetmeliğe uygun olduğuna ve faaliyet gösterebileceğine dair Bakanlık tarafından düzenlenen belgeyi,</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g) Sağlık insan gücü/sağlık çalışanı: Sağlık kuruluşlarında çalışan ve sağlık hizmetinin verilmesine iştirak eden sağlık meslekleri mensuplarının tamamını,</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ğ)</w:t>
      </w:r>
      <w:r w:rsidRPr="00530DEF">
        <w:rPr>
          <w:rFonts w:ascii="Calibri" w:eastAsia="Times New Roman" w:hAnsi="Calibri" w:cs="Times New Roman"/>
          <w:b/>
          <w:bCs/>
          <w:color w:val="1C283D"/>
          <w:lang w:eastAsia="tr-TR"/>
        </w:rPr>
        <w:t> (</w:t>
      </w:r>
      <w:proofErr w:type="gramStart"/>
      <w:r w:rsidRPr="00530DEF">
        <w:rPr>
          <w:rFonts w:ascii="Calibri" w:eastAsia="Times New Roman" w:hAnsi="Calibri" w:cs="Times New Roman"/>
          <w:b/>
          <w:bCs/>
          <w:color w:val="1C283D"/>
          <w:lang w:eastAsia="tr-TR"/>
        </w:rPr>
        <w:t>Değişik:RG</w:t>
      </w:r>
      <w:proofErr w:type="gramEnd"/>
      <w:r w:rsidRPr="00530DEF">
        <w:rPr>
          <w:rFonts w:ascii="Calibri" w:eastAsia="Times New Roman" w:hAnsi="Calibri" w:cs="Times New Roman"/>
          <w:b/>
          <w:bCs/>
          <w:color w:val="1C283D"/>
          <w:lang w:eastAsia="tr-TR"/>
        </w:rPr>
        <w:t>-6/1/2011-27807) </w:t>
      </w:r>
      <w:r w:rsidRPr="00530DEF">
        <w:rPr>
          <w:rFonts w:ascii="Calibri" w:eastAsia="Times New Roman" w:hAnsi="Calibri" w:cs="Times New Roman"/>
          <w:color w:val="1C283D"/>
          <w:lang w:eastAsia="tr-TR"/>
        </w:rPr>
        <w:t> Sağlık kuruluşu: Bu Yönetmelik kapsamındaki tıp merkezi, poliklinik, laboratuvar, müessese ve muayenehaneleri,</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h)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Mülga.RG</w:t>
      </w:r>
      <w:proofErr w:type="gramEnd"/>
      <w:r w:rsidRPr="00530DEF">
        <w:rPr>
          <w:rFonts w:ascii="Calibri" w:eastAsia="Times New Roman" w:hAnsi="Calibri" w:cs="Times New Roman"/>
          <w:b/>
          <w:bCs/>
          <w:color w:val="1C283D"/>
          <w:lang w:eastAsia="tr-TR"/>
        </w:rPr>
        <w:t>-11/3/2009-27166)</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ı) Teknik inceleme ekibi: Sağlık kuruluşlarının ruhsatlandırılmasından önce bu Yönetmelikteki şartları taşıyıp taşımadıklarının, ruhsat aldıktan sonra ise faaliyetlerinin bu Yönetmeliğe ve ilgili diğer mevzuat hükümlerine uygun olup olmadığının gerektiğinde incelenmesi için Bakanlıkça merkezde veya illerde teşkil olunan ekibi,</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lastRenderedPageBreak/>
        <w:t>i) Uzmanlık dalı: Tıpta uzmanlık mevzuatında belirlenmiş uzmanlık dallarını,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j)</w:t>
      </w:r>
      <w:r w:rsidRPr="00530DEF">
        <w:rPr>
          <w:rFonts w:ascii="Calibri" w:eastAsia="Times New Roman" w:hAnsi="Calibri" w:cs="Times New Roman"/>
          <w:b/>
          <w:bCs/>
          <w:color w:val="1C283D"/>
          <w:lang w:eastAsia="tr-TR"/>
        </w:rPr>
        <w:t> (</w:t>
      </w:r>
      <w:proofErr w:type="gramStart"/>
      <w:r w:rsidRPr="00530DEF">
        <w:rPr>
          <w:rFonts w:ascii="Calibri" w:eastAsia="Times New Roman" w:hAnsi="Calibri" w:cs="Times New Roman"/>
          <w:b/>
          <w:bCs/>
          <w:color w:val="1C283D"/>
          <w:lang w:eastAsia="tr-TR"/>
        </w:rPr>
        <w:t>Ek:RG</w:t>
      </w:r>
      <w:proofErr w:type="gramEnd"/>
      <w:r w:rsidRPr="00530DEF">
        <w:rPr>
          <w:rFonts w:ascii="Calibri" w:eastAsia="Times New Roman" w:hAnsi="Calibri" w:cs="Times New Roman"/>
          <w:b/>
          <w:bCs/>
          <w:color w:val="1C283D"/>
          <w:lang w:eastAsia="tr-TR"/>
        </w:rPr>
        <w:t>-6/1/2011-27807) </w:t>
      </w:r>
      <w:r w:rsidRPr="00530DEF">
        <w:rPr>
          <w:rFonts w:ascii="Calibri" w:eastAsia="Times New Roman" w:hAnsi="Calibri" w:cs="Times New Roman"/>
          <w:color w:val="1C283D"/>
          <w:lang w:eastAsia="tr-TR"/>
        </w:rPr>
        <w:t>  Uzman: Tıpta uzmanlık mevzuatına göre uzman ve uzman tabip unvanını haiz kişileri,</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530DEF">
        <w:rPr>
          <w:rFonts w:ascii="Calibri" w:eastAsia="Times New Roman" w:hAnsi="Calibri" w:cs="Times New Roman"/>
          <w:color w:val="1C283D"/>
          <w:lang w:eastAsia="tr-TR"/>
        </w:rPr>
        <w:t>ifade</w:t>
      </w:r>
      <w:proofErr w:type="gramEnd"/>
      <w:r w:rsidRPr="00530DEF">
        <w:rPr>
          <w:rFonts w:ascii="Calibri" w:eastAsia="Times New Roman" w:hAnsi="Calibri" w:cs="Times New Roman"/>
          <w:color w:val="1C283D"/>
          <w:lang w:eastAsia="tr-TR"/>
        </w:rPr>
        <w:t xml:space="preserve"> eder.</w:t>
      </w:r>
    </w:p>
    <w:p w:rsidR="00530DEF" w:rsidRPr="00530DEF" w:rsidRDefault="00530DEF" w:rsidP="00530DEF">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İKİNCİ BÖLÜM</w:t>
      </w:r>
    </w:p>
    <w:p w:rsidR="00530DEF" w:rsidRPr="00530DEF" w:rsidRDefault="00530DEF" w:rsidP="00530DEF">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Sağlık Kuruluşlarının Türleri ve Açabilecek Kişiler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Türleri</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5 –</w:t>
      </w:r>
      <w:r w:rsidRPr="00530DEF">
        <w:rPr>
          <w:rFonts w:ascii="Calibri" w:eastAsia="Times New Roman" w:hAnsi="Calibri" w:cs="Times New Roman"/>
          <w:color w:val="1C283D"/>
          <w:lang w:eastAsia="tr-TR"/>
        </w:rPr>
        <w:t>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Mülga:RG</w:t>
      </w:r>
      <w:proofErr w:type="gramEnd"/>
      <w:r w:rsidRPr="00530DEF">
        <w:rPr>
          <w:rFonts w:ascii="Calibri" w:eastAsia="Times New Roman" w:hAnsi="Calibri" w:cs="Times New Roman"/>
          <w:b/>
          <w:bCs/>
          <w:color w:val="1C283D"/>
          <w:lang w:eastAsia="tr-TR"/>
        </w:rPr>
        <w:t>-6/1/2011-27807)</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Tıp merkezi kadroları</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xml:space="preserve">MADDE 6 – (Başlığıyla birlikte </w:t>
      </w:r>
      <w:proofErr w:type="gramStart"/>
      <w:r w:rsidRPr="00530DEF">
        <w:rPr>
          <w:rFonts w:ascii="Calibri" w:eastAsia="Times New Roman" w:hAnsi="Calibri" w:cs="Times New Roman"/>
          <w:b/>
          <w:bCs/>
          <w:color w:val="1C283D"/>
          <w:lang w:eastAsia="tr-TR"/>
        </w:rPr>
        <w:t>değişik:RG</w:t>
      </w:r>
      <w:proofErr w:type="gramEnd"/>
      <w:r w:rsidRPr="00530DEF">
        <w:rPr>
          <w:rFonts w:ascii="Calibri" w:eastAsia="Times New Roman" w:hAnsi="Calibri" w:cs="Times New Roman"/>
          <w:b/>
          <w:bCs/>
          <w:color w:val="1C283D"/>
          <w:lang w:eastAsia="tr-TR"/>
        </w:rPr>
        <w:t>-11/7/2013-28704)</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xml:space="preserve">(1) Tıp merkezi kadroları, Bakanlıkça belirlenen sağlık hizmet </w:t>
      </w:r>
      <w:proofErr w:type="spellStart"/>
      <w:r w:rsidRPr="00530DEF">
        <w:rPr>
          <w:rFonts w:ascii="Calibri" w:eastAsia="Times New Roman" w:hAnsi="Calibri" w:cs="Times New Roman"/>
          <w:color w:val="1C283D"/>
          <w:lang w:eastAsia="tr-TR"/>
        </w:rPr>
        <w:t>bölgelendirmesine</w:t>
      </w:r>
      <w:proofErr w:type="spellEnd"/>
      <w:r w:rsidRPr="00530DEF">
        <w:rPr>
          <w:rFonts w:ascii="Calibri" w:eastAsia="Times New Roman" w:hAnsi="Calibri" w:cs="Times New Roman"/>
          <w:color w:val="1C283D"/>
          <w:lang w:eastAsia="tr-TR"/>
        </w:rPr>
        <w:t xml:space="preserve"> göre planlanan tabip/uzman sayısı ve hizmet ihtiyacı dikkate alınarak Bakanlıkça belirlenir ve yatırım listesinde ilan edilir.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xml:space="preserve">(2) A ve B tipi tıp merkezleri Bakanlıkça belirlenen kadrolarında en az dört </w:t>
      </w:r>
      <w:proofErr w:type="spellStart"/>
      <w:r w:rsidRPr="00530DEF">
        <w:rPr>
          <w:rFonts w:ascii="Calibri" w:eastAsia="Times New Roman" w:hAnsi="Calibri" w:cs="Times New Roman"/>
          <w:color w:val="1C283D"/>
          <w:lang w:eastAsia="tr-TR"/>
        </w:rPr>
        <w:t>klinisyen</w:t>
      </w:r>
      <w:proofErr w:type="spellEnd"/>
      <w:r w:rsidRPr="00530DEF">
        <w:rPr>
          <w:rFonts w:ascii="Calibri" w:eastAsia="Times New Roman" w:hAnsi="Calibri" w:cs="Times New Roman"/>
          <w:color w:val="1C283D"/>
          <w:lang w:eastAsia="tr-TR"/>
        </w:rPr>
        <w:t xml:space="preserve"> uzmanla açılır ve faaliyete geçtikleri tarihten itibaren iki yıl içinde kadrolarını tamamlayabilirler.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(3) Sağlık kuruluşlarının kadroları, Bakanlıkça Sağlık Kuruluşları Yönetim Sistemine kaydedilir. İlan edilecek dönemlerde verilecek yeni kadrolar bu sistemde tanımlanır ve tıp merkezlerinin hekim ayrılış ve başlayışları ile poliklinik ve muayenehanelerin açılış işlemleri sistem üzerinden yürütülür. Kadro ilaveleri, planlama çerçevesinde Bakanlıkça ilan edilecek dönemlerde tıp merkezleri ve polikliniklerin tipleri dikkate alınarak yapılır.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xml:space="preserve">(4) Bakanlıkça Planlama ve İstihdam Komisyonunun görüşü alınarak ilan edilen kadrolardan, bu kadrolar için belirlenen </w:t>
      </w:r>
      <w:proofErr w:type="gramStart"/>
      <w:r w:rsidRPr="00530DEF">
        <w:rPr>
          <w:rFonts w:ascii="Calibri" w:eastAsia="Times New Roman" w:hAnsi="Calibri" w:cs="Times New Roman"/>
          <w:color w:val="1C283D"/>
          <w:lang w:eastAsia="tr-TR"/>
        </w:rPr>
        <w:t>kriterlere</w:t>
      </w:r>
      <w:proofErr w:type="gramEnd"/>
      <w:r w:rsidRPr="00530DEF">
        <w:rPr>
          <w:rFonts w:ascii="Calibri" w:eastAsia="Times New Roman" w:hAnsi="Calibri" w:cs="Times New Roman"/>
          <w:color w:val="1C283D"/>
          <w:lang w:eastAsia="tr-TR"/>
        </w:rPr>
        <w:t xml:space="preserve"> uygun olmak ve A veya B tipi tıp merkezinin bildireceği kadro iptal edilmek kaydıyla, kadro tahsisi yapılabilir.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Poliklinik ve muayenehane</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7 –</w:t>
      </w:r>
      <w:r w:rsidRPr="00530DEF">
        <w:rPr>
          <w:rFonts w:ascii="Calibri" w:eastAsia="Times New Roman" w:hAnsi="Calibri" w:cs="Times New Roman"/>
          <w:color w:val="1C283D"/>
          <w:lang w:eastAsia="tr-TR"/>
        </w:rPr>
        <w:t> (1)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Değişik:RG</w:t>
      </w:r>
      <w:proofErr w:type="gramEnd"/>
      <w:r w:rsidRPr="00530DEF">
        <w:rPr>
          <w:rFonts w:ascii="Calibri" w:eastAsia="Times New Roman" w:hAnsi="Calibri" w:cs="Times New Roman"/>
          <w:b/>
          <w:bCs/>
          <w:color w:val="1C283D"/>
          <w:lang w:eastAsia="tr-TR"/>
        </w:rPr>
        <w:t>-11/7/2013-28704) </w:t>
      </w:r>
      <w:r w:rsidRPr="00530DEF">
        <w:rPr>
          <w:rFonts w:ascii="Calibri" w:eastAsia="Times New Roman" w:hAnsi="Calibri" w:cs="Times New Roman"/>
          <w:color w:val="1C283D"/>
          <w:lang w:eastAsia="tr-TR"/>
        </w:rPr>
        <w:t>A tipi poliklinik, en az iki tabip tarafından müştereken açılabilen ve işletilebilen, hizmet birimleri doğrudan birbiriyle bağlantılı olacak şekilde oluşturulan ve bu Yönetmelik ile belirlenen asgari şartları taşıyan; B tipi poliklinik ise en az iki tabip tarafından müştereken işletilebilen sağlık kuruluşudur. </w:t>
      </w:r>
      <w:r w:rsidRPr="00530DEF">
        <w:rPr>
          <w:rFonts w:ascii="Calibri" w:eastAsia="Times New Roman" w:hAnsi="Calibri" w:cs="Times New Roman"/>
          <w:b/>
          <w:bCs/>
          <w:color w:val="1C283D"/>
          <w:lang w:eastAsia="tr-TR"/>
        </w:rPr>
        <w:t xml:space="preserve">(Ek </w:t>
      </w:r>
      <w:proofErr w:type="gramStart"/>
      <w:r w:rsidRPr="00530DEF">
        <w:rPr>
          <w:rFonts w:ascii="Calibri" w:eastAsia="Times New Roman" w:hAnsi="Calibri" w:cs="Times New Roman"/>
          <w:b/>
          <w:bCs/>
          <w:color w:val="1C283D"/>
          <w:lang w:eastAsia="tr-TR"/>
        </w:rPr>
        <w:t>cümle:RG</w:t>
      </w:r>
      <w:proofErr w:type="gramEnd"/>
      <w:r w:rsidRPr="00530DEF">
        <w:rPr>
          <w:rFonts w:ascii="Calibri" w:eastAsia="Times New Roman" w:hAnsi="Calibri" w:cs="Times New Roman"/>
          <w:b/>
          <w:bCs/>
          <w:color w:val="1C283D"/>
          <w:lang w:eastAsia="tr-TR"/>
        </w:rPr>
        <w:t>-21/3/2014-28948)</w:t>
      </w:r>
      <w:r w:rsidRPr="00530DEF">
        <w:rPr>
          <w:rFonts w:ascii="Calibri" w:eastAsia="Times New Roman" w:hAnsi="Calibri" w:cs="Times New Roman"/>
          <w:color w:val="1C283D"/>
          <w:lang w:eastAsia="tr-TR"/>
        </w:rPr>
        <w:t> Poliklinikte asgari iki tabip kadrosu bulunur.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Değişik:RG</w:t>
      </w:r>
      <w:proofErr w:type="gramEnd"/>
      <w:r w:rsidRPr="00530DEF">
        <w:rPr>
          <w:rFonts w:ascii="Calibri" w:eastAsia="Times New Roman" w:hAnsi="Calibri" w:cs="Times New Roman"/>
          <w:b/>
          <w:bCs/>
          <w:color w:val="1C283D"/>
          <w:lang w:eastAsia="tr-TR"/>
        </w:rPr>
        <w:t>-25/9/2010-27710) </w:t>
      </w:r>
      <w:r w:rsidRPr="00530DEF">
        <w:rPr>
          <w:rFonts w:ascii="Calibri" w:eastAsia="Times New Roman" w:hAnsi="Calibri" w:cs="Times New Roman"/>
          <w:color w:val="1C283D"/>
          <w:lang w:eastAsia="tr-TR"/>
        </w:rPr>
        <w:t xml:space="preserve">Muayenehane, bir tabip tarafından mesleğini serbest olarak icra etmek üzere </w:t>
      </w:r>
      <w:proofErr w:type="spellStart"/>
      <w:r w:rsidRPr="00530DEF">
        <w:rPr>
          <w:rFonts w:ascii="Calibri" w:eastAsia="Times New Roman" w:hAnsi="Calibri" w:cs="Times New Roman"/>
          <w:color w:val="1C283D"/>
          <w:lang w:eastAsia="tr-TR"/>
        </w:rPr>
        <w:t>müstakilen</w:t>
      </w:r>
      <w:proofErr w:type="spellEnd"/>
      <w:r w:rsidRPr="00530DEF">
        <w:rPr>
          <w:rFonts w:ascii="Calibri" w:eastAsia="Times New Roman" w:hAnsi="Calibri" w:cs="Times New Roman"/>
          <w:color w:val="1C283D"/>
          <w:lang w:eastAsia="tr-TR"/>
        </w:rPr>
        <w:t xml:space="preserve"> açılan, bu Yönetmelik ile belirlenen asgari şartları taşıyan ve bu Yönetmelikte tanımlanan tıbbi işlemlerin yapılabildiği sağlık kuruluşudur.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i/>
          <w:i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Laboratuvar ve müessese</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7/A – (</w:t>
      </w:r>
      <w:proofErr w:type="gramStart"/>
      <w:r w:rsidRPr="00530DEF">
        <w:rPr>
          <w:rFonts w:ascii="Calibri" w:eastAsia="Times New Roman" w:hAnsi="Calibri" w:cs="Times New Roman"/>
          <w:b/>
          <w:bCs/>
          <w:color w:val="1C283D"/>
          <w:lang w:eastAsia="tr-TR"/>
        </w:rPr>
        <w:t>Ek:RG</w:t>
      </w:r>
      <w:proofErr w:type="gramEnd"/>
      <w:r w:rsidRPr="00530DEF">
        <w:rPr>
          <w:rFonts w:ascii="Calibri" w:eastAsia="Times New Roman" w:hAnsi="Calibri" w:cs="Times New Roman"/>
          <w:b/>
          <w:bCs/>
          <w:color w:val="1C283D"/>
          <w:lang w:eastAsia="tr-TR"/>
        </w:rPr>
        <w:t>-6/1/2011-27807)</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 Laboratuvar, 992 sayılı Kanun kapsamında tıbbi tahlil işlemi yapar.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xml:space="preserve">(2) Müessese, 3153 sayılı Kanun kapsamında görüntüleme ve/veya </w:t>
      </w:r>
      <w:proofErr w:type="gramStart"/>
      <w:r w:rsidRPr="00530DEF">
        <w:rPr>
          <w:rFonts w:ascii="Calibri" w:eastAsia="Times New Roman" w:hAnsi="Calibri" w:cs="Times New Roman"/>
          <w:color w:val="1C283D"/>
          <w:lang w:eastAsia="tr-TR"/>
        </w:rPr>
        <w:t>radyoterapi</w:t>
      </w:r>
      <w:proofErr w:type="gramEnd"/>
      <w:r w:rsidRPr="00530DEF">
        <w:rPr>
          <w:rFonts w:ascii="Calibri" w:eastAsia="Times New Roman" w:hAnsi="Calibri" w:cs="Times New Roman"/>
          <w:color w:val="1C283D"/>
          <w:lang w:eastAsia="tr-TR"/>
        </w:rPr>
        <w:t>, nükleer tıp, fizik tedavi gibi muayene, tanı ve/veya tedavi hizmeti sunar.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(3) Laboratuvar ve müessese 13 üncü maddeye göre ruhsatlandırılır ve uzman sorumluluğunda faaliyet gösterir. Bu kuruluşlarda bir veya birden fazla uzman çalışabilir.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(4) Laboratuvar ve müessese, çalışma günlerinde sekiz saatten az olmamak üzere hizmet verir. Hizmet vermek istedikleri çalışma saatlerini, ruhsat başvuruları sırasında müdürlüğe bildirirler ve ruhsatnameye bu saatler yazılır. Çalışma saatleri içerisinde kuruluşta ilgili en az bir uzman bulunur.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(5)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Değişik:RG</w:t>
      </w:r>
      <w:proofErr w:type="gramEnd"/>
      <w:r w:rsidRPr="00530DEF">
        <w:rPr>
          <w:rFonts w:ascii="Calibri" w:eastAsia="Times New Roman" w:hAnsi="Calibri" w:cs="Times New Roman"/>
          <w:b/>
          <w:bCs/>
          <w:color w:val="1C283D"/>
          <w:lang w:eastAsia="tr-TR"/>
        </w:rPr>
        <w:t>-21/3/2014-28948)</w:t>
      </w:r>
      <w:r w:rsidRPr="00530DEF">
        <w:rPr>
          <w:rFonts w:ascii="Calibri" w:eastAsia="Times New Roman" w:hAnsi="Calibri" w:cs="Times New Roman"/>
          <w:color w:val="1C283D"/>
          <w:lang w:eastAsia="tr-TR"/>
        </w:rPr>
        <w:t xml:space="preserve"> Tıp merkezi veya poliklinik bünyesinde açılacak müesseseler 25 inci maddeye göre faaliyet gösterir. Tıbbi laboratuvarlar ise </w:t>
      </w:r>
      <w:proofErr w:type="gramStart"/>
      <w:r w:rsidRPr="00530DEF">
        <w:rPr>
          <w:rFonts w:ascii="Calibri" w:eastAsia="Times New Roman" w:hAnsi="Calibri" w:cs="Times New Roman"/>
          <w:color w:val="1C283D"/>
          <w:lang w:eastAsia="tr-TR"/>
        </w:rPr>
        <w:t>9/10/2013</w:t>
      </w:r>
      <w:proofErr w:type="gramEnd"/>
      <w:r w:rsidRPr="00530DEF">
        <w:rPr>
          <w:rFonts w:ascii="Calibri" w:eastAsia="Times New Roman" w:hAnsi="Calibri" w:cs="Times New Roman"/>
          <w:color w:val="1C283D"/>
          <w:lang w:eastAsia="tr-TR"/>
        </w:rPr>
        <w:t xml:space="preserve"> tarihli ve 28790 sayılı Resmî </w:t>
      </w:r>
      <w:proofErr w:type="spellStart"/>
      <w:r w:rsidRPr="00530DEF">
        <w:rPr>
          <w:rFonts w:ascii="Calibri" w:eastAsia="Times New Roman" w:hAnsi="Calibri" w:cs="Times New Roman"/>
          <w:color w:val="1C283D"/>
          <w:lang w:eastAsia="tr-TR"/>
        </w:rPr>
        <w:t>Gazete’de</w:t>
      </w:r>
      <w:proofErr w:type="spellEnd"/>
      <w:r w:rsidRPr="00530DEF">
        <w:rPr>
          <w:rFonts w:ascii="Calibri" w:eastAsia="Times New Roman" w:hAnsi="Calibri" w:cs="Times New Roman"/>
          <w:color w:val="1C283D"/>
          <w:lang w:eastAsia="tr-TR"/>
        </w:rPr>
        <w:t xml:space="preserve"> yayımlanan Tıbbi Laboratuvarlar Yönetmeliği kapsamında faaliyet gösterir.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Sağlık kuruluşu açmaya ve işletmeye yetkili kişiler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lastRenderedPageBreak/>
        <w:t>MADDE 8 –</w:t>
      </w:r>
      <w:r w:rsidRPr="00530DEF">
        <w:rPr>
          <w:rFonts w:ascii="Calibri" w:eastAsia="Times New Roman" w:hAnsi="Calibri" w:cs="Times New Roman"/>
          <w:color w:val="1C283D"/>
          <w:lang w:eastAsia="tr-TR"/>
        </w:rPr>
        <w:t> (1)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Değişik:RG</w:t>
      </w:r>
      <w:proofErr w:type="gramEnd"/>
      <w:r w:rsidRPr="00530DEF">
        <w:rPr>
          <w:rFonts w:ascii="Calibri" w:eastAsia="Times New Roman" w:hAnsi="Calibri" w:cs="Times New Roman"/>
          <w:b/>
          <w:bCs/>
          <w:color w:val="1C283D"/>
          <w:lang w:eastAsia="tr-TR"/>
        </w:rPr>
        <w:t>-11/7/2013-28704) </w:t>
      </w:r>
      <w:r w:rsidRPr="00530DEF">
        <w:rPr>
          <w:rFonts w:ascii="Calibri" w:eastAsia="Times New Roman" w:hAnsi="Calibri" w:cs="Times New Roman"/>
          <w:color w:val="1C283D"/>
          <w:lang w:eastAsia="tr-TR"/>
        </w:rPr>
        <w:t>A ve B tipi tıp merkezleri, mesleğini serbest icra etmek hak ve yetkisi olan tabip veya birden fazla tabip ve diş tabibi ortaklığı veya en az % 51 hissesi tabip ve diş tabibi ortaklığı bulunan tüzel kişiler tarafından açılabilir. C tipi tıp merkezleri ise mesleğini serbest icra etmek hak ve yetkisi olan tabip veya birden fazla tabip ve diş tabibi ortaklığı tarafından işletilir.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Değişik:RG</w:t>
      </w:r>
      <w:proofErr w:type="gramEnd"/>
      <w:r w:rsidRPr="00530DEF">
        <w:rPr>
          <w:rFonts w:ascii="Calibri" w:eastAsia="Times New Roman" w:hAnsi="Calibri" w:cs="Times New Roman"/>
          <w:b/>
          <w:bCs/>
          <w:color w:val="1C283D"/>
          <w:lang w:eastAsia="tr-TR"/>
        </w:rPr>
        <w:t>-21/3/2014-28948)</w:t>
      </w:r>
      <w:r w:rsidRPr="00530DEF">
        <w:rPr>
          <w:rFonts w:ascii="Calibri" w:eastAsia="Times New Roman" w:hAnsi="Calibri" w:cs="Times New Roman"/>
          <w:color w:val="1C283D"/>
          <w:lang w:eastAsia="tr-TR"/>
        </w:rPr>
        <w:t> Poliklinik, mesleğini serbest icra etme hak ve yetkisi olan en az iki tabip tarafından müştereken açılır ve işletilir.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530DEF">
        <w:rPr>
          <w:rFonts w:ascii="Calibri" w:eastAsia="Times New Roman" w:hAnsi="Calibri" w:cs="Times New Roman"/>
          <w:color w:val="1C283D"/>
          <w:lang w:eastAsia="tr-TR"/>
        </w:rPr>
        <w:t xml:space="preserve">(3) Tıp merkezi işleteni tabibin veya işleten şirket ise şirket ortağı olan tabibin/diş tabibinin ölümü halinde, eşi veya çocukları varsa bunlar hesabına en fazla beş yıl; varisler arasında eş veya çocuk yok ise, diğer mirasçılar hesabına en fazla bir yıl süreyle, mesul müdür sorumluluğu altında tıp merkezinin işletilmesine izin verilir. </w:t>
      </w:r>
      <w:proofErr w:type="gramEnd"/>
      <w:r w:rsidRPr="00530DEF">
        <w:rPr>
          <w:rFonts w:ascii="Calibri" w:eastAsia="Times New Roman" w:hAnsi="Calibri" w:cs="Times New Roman"/>
          <w:color w:val="1C283D"/>
          <w:lang w:eastAsia="tr-TR"/>
        </w:rPr>
        <w:t xml:space="preserve">Ölen tabip aynı zamanda tıp merkezinin mesul müdürü ise, en geç on beş iş günü içinde durum Müdürlüğe bildirilir ve 16 </w:t>
      </w:r>
      <w:proofErr w:type="spellStart"/>
      <w:r w:rsidRPr="00530DEF">
        <w:rPr>
          <w:rFonts w:ascii="Calibri" w:eastAsia="Times New Roman" w:hAnsi="Calibri" w:cs="Times New Roman"/>
          <w:color w:val="1C283D"/>
          <w:lang w:eastAsia="tr-TR"/>
        </w:rPr>
        <w:t>ncı</w:t>
      </w:r>
      <w:proofErr w:type="spellEnd"/>
      <w:r w:rsidRPr="00530DEF">
        <w:rPr>
          <w:rFonts w:ascii="Calibri" w:eastAsia="Times New Roman" w:hAnsi="Calibri" w:cs="Times New Roman"/>
          <w:color w:val="1C283D"/>
          <w:lang w:eastAsia="tr-TR"/>
        </w:rPr>
        <w:t xml:space="preserve"> madde hükümlerine göre işlem yapılır.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(4) Poliklinik ortaklarından olan bir tabibin ölümü ve iki veya daha fazla tabibin poliklinik faaliyetlerini devam ettirmeleri halinde üçüncü fıkraya göre işlem yapılır. Tek tabip kalması halinde, üç ay içinde tabip ortak bulunamaz ise poliklinik faaliyetine son verilir</w:t>
      </w:r>
      <w:r w:rsidR="00BB3DA2">
        <w:rPr>
          <w:rFonts w:ascii="Calibri" w:eastAsia="Times New Roman" w:hAnsi="Calibri" w:cs="Times New Roman"/>
          <w:color w:val="1C283D"/>
          <w:lang w:eastAsia="tr-TR"/>
        </w:rPr>
        <w:t xml:space="preserve"> </w:t>
      </w:r>
      <w:r w:rsidR="00BB3DA2" w:rsidRPr="00482EA3">
        <w:rPr>
          <w:rFonts w:ascii="Calibri" w:eastAsia="Times New Roman" w:hAnsi="Calibri" w:cs="Times New Roman"/>
          <w:color w:val="FF0000"/>
          <w:lang w:eastAsia="tr-TR"/>
        </w:rPr>
        <w:t xml:space="preserve">veya muayenehaneye dönüştürülür. </w:t>
      </w:r>
      <w:r w:rsidR="00BB3DA2" w:rsidRPr="00482EA3">
        <w:rPr>
          <w:rFonts w:ascii="Calibri" w:eastAsia="Times New Roman" w:hAnsi="Calibri" w:cs="Times New Roman"/>
          <w:b/>
          <w:color w:val="FF0000"/>
          <w:lang w:eastAsia="tr-TR"/>
        </w:rPr>
        <w:t>( RG-30/01/2015-29252)</w:t>
      </w:r>
      <w:r w:rsidR="00BB3DA2" w:rsidRPr="00BB3DA2">
        <w:rPr>
          <w:rFonts w:ascii="Calibri" w:eastAsia="Times New Roman" w:hAnsi="Calibri" w:cs="Times New Roman"/>
          <w:b/>
          <w:color w:val="1C283D"/>
          <w:lang w:eastAsia="tr-TR"/>
        </w:rPr>
        <w:t xml:space="preserve"> </w:t>
      </w:r>
      <w:r w:rsidRPr="00BB3DA2">
        <w:rPr>
          <w:rFonts w:ascii="Calibri" w:eastAsia="Times New Roman" w:hAnsi="Calibri" w:cs="Times New Roman"/>
          <w:b/>
          <w:color w:val="1C283D"/>
          <w:lang w:eastAsia="tr-TR"/>
        </w:rPr>
        <w:t> </w:t>
      </w:r>
      <w:r w:rsidRPr="00530DEF">
        <w:rPr>
          <w:rFonts w:ascii="Calibri" w:eastAsia="Times New Roman" w:hAnsi="Calibri" w:cs="Times New Roman"/>
          <w:b/>
          <w:bCs/>
          <w:color w:val="1C283D"/>
          <w:lang w:eastAsia="tr-TR"/>
        </w:rPr>
        <w:t xml:space="preserve">(Mülga </w:t>
      </w:r>
      <w:proofErr w:type="gramStart"/>
      <w:r w:rsidRPr="00530DEF">
        <w:rPr>
          <w:rFonts w:ascii="Calibri" w:eastAsia="Times New Roman" w:hAnsi="Calibri" w:cs="Times New Roman"/>
          <w:b/>
          <w:bCs/>
          <w:color w:val="1C283D"/>
          <w:lang w:eastAsia="tr-TR"/>
        </w:rPr>
        <w:t>ibare:RG</w:t>
      </w:r>
      <w:proofErr w:type="gramEnd"/>
      <w:r w:rsidRPr="00530DEF">
        <w:rPr>
          <w:rFonts w:ascii="Calibri" w:eastAsia="Times New Roman" w:hAnsi="Calibri" w:cs="Times New Roman"/>
          <w:b/>
          <w:bCs/>
          <w:color w:val="1C283D"/>
          <w:lang w:eastAsia="tr-TR"/>
        </w:rPr>
        <w:t>-21/3/2014-28948)</w:t>
      </w:r>
      <w:r w:rsidRPr="00530DEF">
        <w:rPr>
          <w:rFonts w:ascii="Calibri" w:eastAsia="Times New Roman" w:hAnsi="Calibri" w:cs="Times New Roman"/>
          <w:color w:val="1C283D"/>
          <w:lang w:eastAsia="tr-TR"/>
        </w:rPr>
        <w:t> (…).</w:t>
      </w:r>
    </w:p>
    <w:p w:rsidR="00530DEF" w:rsidRPr="00530DEF" w:rsidRDefault="00530DEF" w:rsidP="00530DEF">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ÜÇÜNCÜ BÖLÜM</w:t>
      </w:r>
    </w:p>
    <w:p w:rsidR="00530DEF" w:rsidRPr="00530DEF" w:rsidRDefault="00530DEF" w:rsidP="00530DEF">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Sağlık Kurum ve Kuruluşlarının Planlanması, Yer Seçimi, Ön İzin,</w:t>
      </w:r>
    </w:p>
    <w:p w:rsidR="00530DEF" w:rsidRPr="00530DEF" w:rsidRDefault="00530DEF" w:rsidP="00530DEF">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Bina Durumu, Ruhsatname ve Teknik İnceleme Ekibi</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Sağlık kurum ve kuruluşlarının planlanması</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9 – (</w:t>
      </w:r>
      <w:proofErr w:type="gramStart"/>
      <w:r w:rsidRPr="00530DEF">
        <w:rPr>
          <w:rFonts w:ascii="Calibri" w:eastAsia="Times New Roman" w:hAnsi="Calibri" w:cs="Times New Roman"/>
          <w:b/>
          <w:bCs/>
          <w:color w:val="1C283D"/>
          <w:lang w:eastAsia="tr-TR"/>
        </w:rPr>
        <w:t>Değişik:RG</w:t>
      </w:r>
      <w:proofErr w:type="gramEnd"/>
      <w:r w:rsidRPr="00530DEF">
        <w:rPr>
          <w:rFonts w:ascii="Calibri" w:eastAsia="Times New Roman" w:hAnsi="Calibri" w:cs="Times New Roman"/>
          <w:b/>
          <w:bCs/>
          <w:color w:val="1C283D"/>
          <w:lang w:eastAsia="tr-TR"/>
        </w:rPr>
        <w:t>-11/7/2013-28704)</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 Bakanlıkça aşağıdaki amaçlar doğrultusunda </w:t>
      </w:r>
      <w:r w:rsidRPr="00530DEF">
        <w:rPr>
          <w:rFonts w:ascii="Calibri" w:eastAsia="Times New Roman" w:hAnsi="Calibri" w:cs="Times New Roman"/>
          <w:b/>
          <w:bCs/>
          <w:color w:val="1C283D"/>
          <w:lang w:eastAsia="tr-TR"/>
        </w:rPr>
        <w:t xml:space="preserve">(Ek </w:t>
      </w:r>
      <w:proofErr w:type="gramStart"/>
      <w:r w:rsidRPr="00530DEF">
        <w:rPr>
          <w:rFonts w:ascii="Calibri" w:eastAsia="Times New Roman" w:hAnsi="Calibri" w:cs="Times New Roman"/>
          <w:b/>
          <w:bCs/>
          <w:color w:val="1C283D"/>
          <w:lang w:eastAsia="tr-TR"/>
        </w:rPr>
        <w:t>ibare:RG</w:t>
      </w:r>
      <w:proofErr w:type="gramEnd"/>
      <w:r w:rsidRPr="00530DEF">
        <w:rPr>
          <w:rFonts w:ascii="Calibri" w:eastAsia="Times New Roman" w:hAnsi="Calibri" w:cs="Times New Roman"/>
          <w:b/>
          <w:bCs/>
          <w:color w:val="1C283D"/>
          <w:lang w:eastAsia="tr-TR"/>
        </w:rPr>
        <w:t>-21/3/2014-28948)</w:t>
      </w:r>
      <w:r w:rsidRPr="00530DEF">
        <w:rPr>
          <w:rFonts w:ascii="Calibri" w:eastAsia="Times New Roman" w:hAnsi="Calibri" w:cs="Times New Roman"/>
          <w:color w:val="1C283D"/>
          <w:lang w:eastAsia="tr-TR"/>
        </w:rPr>
        <w:t> </w:t>
      </w:r>
      <w:r w:rsidRPr="00530DEF">
        <w:rPr>
          <w:rFonts w:ascii="Calibri" w:eastAsia="Times New Roman" w:hAnsi="Calibri" w:cs="Times New Roman"/>
          <w:color w:val="1C283D"/>
          <w:u w:val="single"/>
          <w:lang w:eastAsia="tr-TR"/>
        </w:rPr>
        <w:t>muayenehaneler hariç</w:t>
      </w:r>
      <w:r w:rsidRPr="00530DEF">
        <w:rPr>
          <w:rFonts w:ascii="Calibri" w:eastAsia="Times New Roman" w:hAnsi="Calibri" w:cs="Times New Roman"/>
          <w:color w:val="1C283D"/>
          <w:lang w:eastAsia="tr-TR"/>
        </w:rPr>
        <w:t>, faaliyetine ihtiyaç duyulan sağlık kurum ve kuruluşları ile bunlara ait sağlık insan gücü, tıbbi hizmet birimleri ve nitelikleri ile teknoloji yoğunluklu tıbbi cihaz dağılımı alanlarında kamu ve özel sektörü kapsayacak şekilde planlama yapılır: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a) Sağlık hizmetlerinin, demografik yapı ve epidemiyolojik özellikler de göz önünde bulundurulmak suretiyle kaliteli, hakkaniyete uygun ve verimli şekilde sunulması,</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b) Sağlık kurum ve kuruluşlarının hizmet kapasiteleri, sağlık insan gücü ile çağdaş tıbbi bilgi ve teknolojinin ülke düzeyinde dengeli dağılımının sağlanması,</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c) Koruyucu sağlık ve acil sağlık hizmetleri gibi işbirliği halinde hizmet sunumunun gerekli olduğu alanlarda uygun kapasitenin oluşturulması,</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ç) Kaynak israfı ve atıl kapasiteye yol açılmaması.</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Değişik:RG</w:t>
      </w:r>
      <w:proofErr w:type="gramEnd"/>
      <w:r w:rsidRPr="00530DEF">
        <w:rPr>
          <w:rFonts w:ascii="Calibri" w:eastAsia="Times New Roman" w:hAnsi="Calibri" w:cs="Times New Roman"/>
          <w:b/>
          <w:bCs/>
          <w:color w:val="1C283D"/>
          <w:lang w:eastAsia="tr-TR"/>
        </w:rPr>
        <w:t>-21/3/2014-28948)</w:t>
      </w:r>
      <w:r w:rsidRPr="00530DEF">
        <w:rPr>
          <w:rFonts w:ascii="Calibri" w:eastAsia="Times New Roman" w:hAnsi="Calibri" w:cs="Times New Roman"/>
          <w:color w:val="1C283D"/>
          <w:lang w:eastAsia="tr-TR"/>
        </w:rPr>
        <w:t> Özel sağlık kuruluşu açmak isteyenler, Bakanlıkça yapılan planlamada ihtiyaç gösterilen yerleşim bölgelerinde faaliyette bulunmak üzere başvurabilir.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Yer seçimi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10 –</w:t>
      </w:r>
      <w:r w:rsidRPr="00530DEF">
        <w:rPr>
          <w:rFonts w:ascii="Calibri" w:eastAsia="Times New Roman" w:hAnsi="Calibri" w:cs="Times New Roman"/>
          <w:color w:val="1C283D"/>
          <w:lang w:eastAsia="tr-TR"/>
        </w:rPr>
        <w:t> (1) </w:t>
      </w:r>
      <w:r w:rsidRPr="00530DEF">
        <w:rPr>
          <w:rFonts w:ascii="Calibri" w:eastAsia="Times New Roman" w:hAnsi="Calibri" w:cs="Times New Roman"/>
          <w:b/>
          <w:bCs/>
          <w:color w:val="1C283D"/>
          <w:lang w:eastAsia="tr-TR"/>
        </w:rPr>
        <w:t xml:space="preserve">(Değişik </w:t>
      </w:r>
      <w:proofErr w:type="gramStart"/>
      <w:r w:rsidRPr="00530DEF">
        <w:rPr>
          <w:rFonts w:ascii="Calibri" w:eastAsia="Times New Roman" w:hAnsi="Calibri" w:cs="Times New Roman"/>
          <w:b/>
          <w:bCs/>
          <w:color w:val="1C283D"/>
          <w:lang w:eastAsia="tr-TR"/>
        </w:rPr>
        <w:t>ibare:RG</w:t>
      </w:r>
      <w:proofErr w:type="gramEnd"/>
      <w:r w:rsidRPr="00530DEF">
        <w:rPr>
          <w:rFonts w:ascii="Calibri" w:eastAsia="Times New Roman" w:hAnsi="Calibri" w:cs="Times New Roman"/>
          <w:b/>
          <w:bCs/>
          <w:color w:val="1C283D"/>
          <w:lang w:eastAsia="tr-TR"/>
        </w:rPr>
        <w:t>-11/7/2013-28704) </w:t>
      </w:r>
      <w:r w:rsidRPr="00530DEF">
        <w:rPr>
          <w:rFonts w:ascii="Calibri" w:eastAsia="Times New Roman" w:hAnsi="Calibri" w:cs="Times New Roman"/>
          <w:color w:val="1C283D"/>
          <w:u w:val="single"/>
          <w:lang w:eastAsia="tr-TR"/>
        </w:rPr>
        <w:t>A tipi tıp merkezi</w:t>
      </w:r>
      <w:r w:rsidRPr="00530DEF">
        <w:rPr>
          <w:rFonts w:ascii="Calibri" w:eastAsia="Times New Roman" w:hAnsi="Calibri" w:cs="Times New Roman"/>
          <w:color w:val="1C283D"/>
          <w:lang w:eastAsia="tr-TR"/>
        </w:rPr>
        <w:t> binasının bulunduğu alanın, aşağıdaki şartlarda olması gerekir: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a) Gürültü, hava ve su kirliliğine maruz olmadığının; insan sağlığını olumsuz yönde etkileyecek endüstriyel kuruluşlar ile gayrisıhhi müesseselerden uzak olduğunun valilik tarafından yetkilendirilmiş merci raporu ile tespit edilmesi,</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b) Ulaşım şartları, ulaşım noktaları açısından uygun ve ulaşılabilir olduğunun İl Trafik Komisyonu veya Belediye Ulaşım Koordinasyon Merkezi raporu ile belgelenmesi,</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c) İmar mevzuatında özel sağlık tesisi yapılabilecek yer olması,</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ç)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Değişik:RG</w:t>
      </w:r>
      <w:proofErr w:type="gramEnd"/>
      <w:r w:rsidRPr="00530DEF">
        <w:rPr>
          <w:rFonts w:ascii="Calibri" w:eastAsia="Times New Roman" w:hAnsi="Calibri" w:cs="Times New Roman"/>
          <w:b/>
          <w:bCs/>
          <w:color w:val="1C283D"/>
          <w:lang w:eastAsia="tr-TR"/>
        </w:rPr>
        <w:t>-21/3/2014-28948)</w:t>
      </w:r>
      <w:r w:rsidRPr="00530DEF">
        <w:rPr>
          <w:rFonts w:ascii="Calibri" w:eastAsia="Times New Roman" w:hAnsi="Calibri" w:cs="Times New Roman"/>
          <w:color w:val="1C283D"/>
          <w:lang w:eastAsia="tr-TR"/>
        </w:rPr>
        <w:t> Hasta ve hasta yakınları ile tıp merkezi çalışanları için, tıp merkezinin otopark ihtiyacının yeterli olduğuna dair ilgili belediye tarafından düzenlenmiş belge.</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xml:space="preserve">(2) Poliklinikler, </w:t>
      </w:r>
      <w:proofErr w:type="gramStart"/>
      <w:r w:rsidRPr="00530DEF">
        <w:rPr>
          <w:rFonts w:ascii="Calibri" w:eastAsia="Times New Roman" w:hAnsi="Calibri" w:cs="Times New Roman"/>
          <w:color w:val="1C283D"/>
          <w:lang w:eastAsia="tr-TR"/>
        </w:rPr>
        <w:t>23/6/1965</w:t>
      </w:r>
      <w:proofErr w:type="gramEnd"/>
      <w:r w:rsidRPr="00530DEF">
        <w:rPr>
          <w:rFonts w:ascii="Calibri" w:eastAsia="Times New Roman" w:hAnsi="Calibri" w:cs="Times New Roman"/>
          <w:color w:val="1C283D"/>
          <w:lang w:eastAsia="tr-TR"/>
        </w:rPr>
        <w:t xml:space="preserve"> tarihli ve 634 sayılı Kat Mülkiyeti Kanununun 24 üncü maddesi hükmü saklı kalmak kaydıyla, sağlık hizmetinin mahiyetine uygun binalarda kurulur. Poliklinikte, hasta ve hasta yakınları ile poliklinik çalışanları için üç araçtan az olmamak üzere imar mevzuatına uygun şekilde otopark yeri ayrılması zorunludur.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lastRenderedPageBreak/>
        <w:t>(3)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Ek:RG</w:t>
      </w:r>
      <w:proofErr w:type="gramEnd"/>
      <w:r w:rsidRPr="00530DEF">
        <w:rPr>
          <w:rFonts w:ascii="Calibri" w:eastAsia="Times New Roman" w:hAnsi="Calibri" w:cs="Times New Roman"/>
          <w:b/>
          <w:bCs/>
          <w:color w:val="1C283D"/>
          <w:lang w:eastAsia="tr-TR"/>
        </w:rPr>
        <w:t>-11/7/2013-28704) (Değişik:RG-21/3/2014-28948) </w:t>
      </w:r>
      <w:r w:rsidRPr="00530DEF">
        <w:rPr>
          <w:rFonts w:ascii="Calibri" w:eastAsia="Times New Roman" w:hAnsi="Calibri" w:cs="Times New Roman"/>
          <w:color w:val="1C283D"/>
          <w:lang w:eastAsia="tr-TR"/>
        </w:rPr>
        <w:t>B tipi tıp merkezlerinde birinci fıkranın (c) bendi hariç diğer bentlerinde öngörülen belgeler aranır. Ayrıca A ve B tipi tıp merkezinin acil ünitesi veya poliklinik önünde acil ve poliklinik hastalarına yönelik, trafiği engellemeyecek şekilde en az üç adet araç bekleme alanı oluşturması zorunludur. Hasta ve hasta yakınlarının araçlarının otoparka nakli hususunda gerekli tedbirler alınarak hizmet sunulur.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A ve B Tipi Tıp merkezlerinde ön izin</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xml:space="preserve">MADDE 11 – (Başlığıyla birlikte </w:t>
      </w:r>
      <w:proofErr w:type="gramStart"/>
      <w:r w:rsidRPr="00530DEF">
        <w:rPr>
          <w:rFonts w:ascii="Calibri" w:eastAsia="Times New Roman" w:hAnsi="Calibri" w:cs="Times New Roman"/>
          <w:b/>
          <w:bCs/>
          <w:color w:val="1C283D"/>
          <w:lang w:eastAsia="tr-TR"/>
        </w:rPr>
        <w:t>değişik:RG</w:t>
      </w:r>
      <w:proofErr w:type="gramEnd"/>
      <w:r w:rsidRPr="00530DEF">
        <w:rPr>
          <w:rFonts w:ascii="Calibri" w:eastAsia="Times New Roman" w:hAnsi="Calibri" w:cs="Times New Roman"/>
          <w:b/>
          <w:bCs/>
          <w:color w:val="1C283D"/>
          <w:lang w:eastAsia="tr-TR"/>
        </w:rPr>
        <w:t>-11/7/2013-28704)</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 A ve B tipi tıp merkezi açılmadan önce Bakanlıktan ön izin alınması şarttır. Ön izin için, aşağıdaki belgeler ile tam takım mimari proje, incelenmek üzere Müdürlük vasıtasıyla Bakanlığa gönderilir.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a) A ve B tipi tıp merkezi binasının bulunduğu alanın, 10 uncu maddenin birinci fıkrasında belirtilen şartları haiz olduğuna dair yetkili mercilerden alınmış belgeler,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b) A ve B tipi tıp merkezinin hizmet birimlerinin </w:t>
      </w:r>
      <w:r w:rsidRPr="00530DEF">
        <w:rPr>
          <w:rFonts w:ascii="Calibri" w:eastAsia="Times New Roman" w:hAnsi="Calibri" w:cs="Times New Roman"/>
          <w:b/>
          <w:bCs/>
          <w:color w:val="1C283D"/>
          <w:lang w:eastAsia="tr-TR"/>
        </w:rPr>
        <w:t xml:space="preserve">(Değişik </w:t>
      </w:r>
      <w:proofErr w:type="gramStart"/>
      <w:r w:rsidRPr="00530DEF">
        <w:rPr>
          <w:rFonts w:ascii="Calibri" w:eastAsia="Times New Roman" w:hAnsi="Calibri" w:cs="Times New Roman"/>
          <w:b/>
          <w:bCs/>
          <w:color w:val="1C283D"/>
          <w:lang w:eastAsia="tr-TR"/>
        </w:rPr>
        <w:t>ibare:RG</w:t>
      </w:r>
      <w:proofErr w:type="gramEnd"/>
      <w:r w:rsidRPr="00530DEF">
        <w:rPr>
          <w:rFonts w:ascii="Calibri" w:eastAsia="Times New Roman" w:hAnsi="Calibri" w:cs="Times New Roman"/>
          <w:b/>
          <w:bCs/>
          <w:color w:val="1C283D"/>
          <w:lang w:eastAsia="tr-TR"/>
        </w:rPr>
        <w:t>-21/3/2014-28948)</w:t>
      </w:r>
      <w:r w:rsidRPr="00530DEF">
        <w:rPr>
          <w:rFonts w:ascii="Calibri" w:eastAsia="Times New Roman" w:hAnsi="Calibri" w:cs="Times New Roman"/>
          <w:color w:val="1C283D"/>
          <w:lang w:eastAsia="tr-TR"/>
        </w:rPr>
        <w:t> </w:t>
      </w:r>
      <w:r w:rsidRPr="00530DEF">
        <w:rPr>
          <w:rFonts w:ascii="Calibri" w:eastAsia="Times New Roman" w:hAnsi="Calibri" w:cs="Times New Roman"/>
          <w:color w:val="1C283D"/>
          <w:u w:val="single"/>
          <w:lang w:eastAsia="tr-TR"/>
        </w:rPr>
        <w:t>yerleşiminin</w:t>
      </w:r>
      <w:r w:rsidRPr="00530DEF">
        <w:rPr>
          <w:rFonts w:ascii="Calibri" w:eastAsia="Times New Roman" w:hAnsi="Calibri" w:cs="Times New Roman"/>
          <w:color w:val="1C283D"/>
          <w:lang w:eastAsia="tr-TR"/>
        </w:rPr>
        <w:t> gösterildiği, projeyi hazırlayan mimarın imzasının olduğu tam takım mimari proje,</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 1/500 veya 1/200 ölçekli vaziyet planı,</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1/100 veya 1/50 ölçekli tüm kat planları,</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3) Cerrahi uzmanlık dalı olanlarda, bir tanesi ameliyathaneden geçen en az iki kesit ve tüm cepheleri.</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Birinci fıkranın (b) bendinde yer alan mimari projeler, inceleme sonucunda Bakanlıkça uygun görülür ise, başvuru sahibi tarafından imar mevzuatına uygun şekilde üç takım olarak hazırlanır. Üç takım olarak hazırlanan mimari projeler, A ve B tipi tıp merkezi binası inşa edilecek yer, belediye ve mücavir alan sınırları içinde ise ilgili belediye; mücavir alan dışında ise valilik tarafından onaylanarak Müdürlük vasıtasıyla Bakanlığa gönderilir. Müdürlük ve Bakanlıkça teslim alınan evraklar, dizi pusulasına göre kabul edilir.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(3) Ön izin başvurusu, bu maddede sayılan belgelerde eksiklik ve/veya bu Yönetmeliğe uygunsuzluk bulunmaması kaydıyla, Bakanlığa intikal ettiği tarihten itibaren en geç otuz gün içerisinde sonuçlandırılarak ön izin belgesi düzenlenir veya ön izin başvuru belgelerinde tespit edilen eksiklik ve/veya uygunsuzluk başvuru sahibine yazılı olarak bildirilir.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(4) Ayrıca, aşağıdaki durumlarda da ön izin alınması zorunludur.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a) Başka amaçla inşa edilmiş binaların, A ve B tipi tıp merkezi binasına dönüştürülmesi halinde tadilat işlerine başlanılmadan önce,</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b) Bakanlık tarafından ön izin verilmiş mimari projenin uygulanması sırasında, bu projede bir değişiklik yapılması durumunda,</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c) Ruhsatlandırılmış A ve B tipi tıp merkezi binasına, 9 uncu maddedeki planlamaya uygun olmak şartıyla ilave bina yapılmak istenmesi halinde.</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(5) Ön izin belgesi kuruluş faaliyete geçinceye kadar devredilemez.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530DEF">
        <w:rPr>
          <w:rFonts w:ascii="Calibri" w:eastAsia="Times New Roman" w:hAnsi="Calibri" w:cs="Times New Roman"/>
          <w:color w:val="1C283D"/>
          <w:lang w:eastAsia="tr-TR"/>
        </w:rPr>
        <w:t>(6) Bakanlıkça ruhsatlandırılmış tıp merkezlerinde, Bakanlığın veya Müdürlüğün izni alınmak ve binanın imar mevzuatına uygun olarak kullanımına izin verilen toplam brüt alanını değiştirmemek kaydıyla, taşıyıcı unsuru etkilemeyen nitelikteki esaslı tadilat gerektirmeyen tadilat ve tamiratların yapılması halinde, gerektiğinde yangın ve deprem yönünden uygunluğunun da sağlanması kaydıyla Belediyeden proje onayı aranmaksızın ruhsata esas son proje üzerinde değişiklik yapılmasına izin verilir.</w:t>
      </w:r>
      <w:proofErr w:type="gramEnd"/>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Bina durumu</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12 –</w:t>
      </w:r>
      <w:r w:rsidRPr="00530DEF">
        <w:rPr>
          <w:rFonts w:ascii="Calibri" w:eastAsia="Times New Roman" w:hAnsi="Calibri" w:cs="Times New Roman"/>
          <w:color w:val="1C283D"/>
          <w:lang w:eastAsia="tr-TR"/>
        </w:rPr>
        <w:t> (1)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Değişik:RG</w:t>
      </w:r>
      <w:proofErr w:type="gramEnd"/>
      <w:r w:rsidRPr="00530DEF">
        <w:rPr>
          <w:rFonts w:ascii="Calibri" w:eastAsia="Times New Roman" w:hAnsi="Calibri" w:cs="Times New Roman"/>
          <w:b/>
          <w:bCs/>
          <w:color w:val="1C283D"/>
          <w:lang w:eastAsia="tr-TR"/>
        </w:rPr>
        <w:t>-11/7/2013-28704) </w:t>
      </w:r>
      <w:r w:rsidRPr="00530DEF">
        <w:rPr>
          <w:rFonts w:ascii="Calibri" w:eastAsia="Times New Roman" w:hAnsi="Calibri" w:cs="Times New Roman"/>
          <w:color w:val="1C283D"/>
          <w:lang w:eastAsia="tr-TR"/>
        </w:rPr>
        <w:t xml:space="preserve">A tipi tıp merkezi müstakil binalarda kurulur. Ancak B tipi tıp merkezleri binanın girişinden itibaren tüm bölümleri asansör ve merdiven kullanımı </w:t>
      </w:r>
      <w:proofErr w:type="gramStart"/>
      <w:r w:rsidRPr="00530DEF">
        <w:rPr>
          <w:rFonts w:ascii="Calibri" w:eastAsia="Times New Roman" w:hAnsi="Calibri" w:cs="Times New Roman"/>
          <w:color w:val="1C283D"/>
          <w:lang w:eastAsia="tr-TR"/>
        </w:rPr>
        <w:t>dahil</w:t>
      </w:r>
      <w:proofErr w:type="gramEnd"/>
      <w:r w:rsidRPr="00530DEF">
        <w:rPr>
          <w:rFonts w:ascii="Calibri" w:eastAsia="Times New Roman" w:hAnsi="Calibri" w:cs="Times New Roman"/>
          <w:color w:val="1C283D"/>
          <w:lang w:eastAsia="tr-TR"/>
        </w:rPr>
        <w:t xml:space="preserve"> bütünlük ve </w:t>
      </w:r>
      <w:proofErr w:type="spellStart"/>
      <w:r w:rsidRPr="00530DEF">
        <w:rPr>
          <w:rFonts w:ascii="Calibri" w:eastAsia="Times New Roman" w:hAnsi="Calibri" w:cs="Times New Roman"/>
          <w:color w:val="1C283D"/>
          <w:lang w:eastAsia="tr-TR"/>
        </w:rPr>
        <w:t>müstakiliyet</w:t>
      </w:r>
      <w:proofErr w:type="spellEnd"/>
      <w:r w:rsidRPr="00530DEF">
        <w:rPr>
          <w:rFonts w:ascii="Calibri" w:eastAsia="Times New Roman" w:hAnsi="Calibri" w:cs="Times New Roman"/>
          <w:color w:val="1C283D"/>
          <w:lang w:eastAsia="tr-TR"/>
        </w:rPr>
        <w:t xml:space="preserve"> arz eden kısmında da kurulabilir. Bu durumda, yangın kaçış merdivenlerine ulaşıma dair uygunluk aranır. Cerrahi uygulama yapacak tıp merkezlerinin A ve B tipi olması zorunludur.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lastRenderedPageBreak/>
        <w:t>(2) Tıp merkezi binasında, hiçbir surette başka amaca yönelik işyeri bulunamaz ve içerisindeki bir bölüm, başka bir amaçla faaliyet göstermek üzere üçüncü kişilere kiralanamaz veya herhangi bir şekilde devredilemez.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(3) Tıp merkezinde, hasta ve hasta yakınları ile çalışanlara hizmet vermek üzere kurulan kafeterya, kantin gibi birimler işletilebilir veya bunların işletilmesi için hizmet satın alınabilir veyahut bu hizmetler başkalarına gördürülebilir. Bu türden kısımlar, tıbbi hizmet birimlerinin bulunduğu yerlerde ve hizmet sunumunu engelleyecek şekilde kurulamaz.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(4) </w:t>
      </w:r>
      <w:r w:rsidRPr="00530DEF">
        <w:rPr>
          <w:rFonts w:ascii="Calibri" w:eastAsia="Times New Roman" w:hAnsi="Calibri" w:cs="Times New Roman"/>
          <w:b/>
          <w:bCs/>
          <w:color w:val="1C283D"/>
          <w:lang w:eastAsia="tr-TR"/>
        </w:rPr>
        <w:t xml:space="preserve">(Değişik birinci </w:t>
      </w:r>
      <w:proofErr w:type="gramStart"/>
      <w:r w:rsidRPr="00530DEF">
        <w:rPr>
          <w:rFonts w:ascii="Calibri" w:eastAsia="Times New Roman" w:hAnsi="Calibri" w:cs="Times New Roman"/>
          <w:b/>
          <w:bCs/>
          <w:color w:val="1C283D"/>
          <w:lang w:eastAsia="tr-TR"/>
        </w:rPr>
        <w:t>cümle:RG</w:t>
      </w:r>
      <w:proofErr w:type="gramEnd"/>
      <w:r w:rsidRPr="00530DEF">
        <w:rPr>
          <w:rFonts w:ascii="Calibri" w:eastAsia="Times New Roman" w:hAnsi="Calibri" w:cs="Times New Roman"/>
          <w:b/>
          <w:bCs/>
          <w:color w:val="1C283D"/>
          <w:lang w:eastAsia="tr-TR"/>
        </w:rPr>
        <w:t>-11/7/2013-28704) </w:t>
      </w:r>
      <w:r w:rsidRPr="00530DEF">
        <w:rPr>
          <w:rFonts w:ascii="Calibri" w:eastAsia="Times New Roman" w:hAnsi="Calibri" w:cs="Times New Roman"/>
          <w:color w:val="1C283D"/>
          <w:lang w:eastAsia="tr-TR"/>
        </w:rPr>
        <w:t>A tipi poliklinikler, aşağıdaki şartları taşıyan binalarda kurulur: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a) Müstakil binada değil ise, mutlaka ayrı poliklinik girişi olmak zorundadır.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b) Müstakil binada ise, sağlık kuruluşu kaydının gösterildiği yapı kullanma izni belgesinin olması; müstakil binada değil ise, ilgili mevzuata göre binada poliklinik açılabilmesinin mümkün ve binanın da yapı kullanma izni belgesinin bulunması gerekir.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c) Hizmet birimlerinin aynı bina içerisinde, doğrudan birbiriyle bağlantılı ve bitişik konumda olması zorunludur.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xml:space="preserve">A ve B tipi tıp merkezlerinin zorunlu tıbbi hizmet birimleri (Değişik madde </w:t>
      </w:r>
      <w:proofErr w:type="gramStart"/>
      <w:r w:rsidRPr="00530DEF">
        <w:rPr>
          <w:rFonts w:ascii="Calibri" w:eastAsia="Times New Roman" w:hAnsi="Calibri" w:cs="Times New Roman"/>
          <w:b/>
          <w:bCs/>
          <w:color w:val="1C283D"/>
          <w:lang w:eastAsia="tr-TR"/>
        </w:rPr>
        <w:t>başlığı:RG</w:t>
      </w:r>
      <w:proofErr w:type="gramEnd"/>
      <w:r w:rsidRPr="00530DEF">
        <w:rPr>
          <w:rFonts w:ascii="Calibri" w:eastAsia="Times New Roman" w:hAnsi="Calibri" w:cs="Times New Roman"/>
          <w:b/>
          <w:bCs/>
          <w:color w:val="1C283D"/>
          <w:lang w:eastAsia="tr-TR"/>
        </w:rPr>
        <w:t>-11/7/2013-28704)</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12/A –</w:t>
      </w:r>
      <w:r w:rsidRPr="00530DEF">
        <w:rPr>
          <w:rFonts w:ascii="Calibri" w:eastAsia="Times New Roman" w:hAnsi="Calibri" w:cs="Times New Roman"/>
          <w:color w:val="1C283D"/>
          <w:lang w:eastAsia="tr-TR"/>
        </w:rPr>
        <w:t>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Ek:RG</w:t>
      </w:r>
      <w:proofErr w:type="gramEnd"/>
      <w:r w:rsidRPr="00530DEF">
        <w:rPr>
          <w:rFonts w:ascii="Calibri" w:eastAsia="Times New Roman" w:hAnsi="Calibri" w:cs="Times New Roman"/>
          <w:b/>
          <w:bCs/>
          <w:color w:val="1C283D"/>
          <w:lang w:eastAsia="tr-TR"/>
        </w:rPr>
        <w:t>-31/12/2009-27449 5. Mükerrer)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 </w:t>
      </w:r>
      <w:r w:rsidRPr="00530DEF">
        <w:rPr>
          <w:rFonts w:ascii="Calibri" w:eastAsia="Times New Roman" w:hAnsi="Calibri" w:cs="Times New Roman"/>
          <w:b/>
          <w:bCs/>
          <w:color w:val="1C283D"/>
          <w:lang w:eastAsia="tr-TR"/>
        </w:rPr>
        <w:t xml:space="preserve">(Ek </w:t>
      </w:r>
      <w:proofErr w:type="gramStart"/>
      <w:r w:rsidRPr="00530DEF">
        <w:rPr>
          <w:rFonts w:ascii="Calibri" w:eastAsia="Times New Roman" w:hAnsi="Calibri" w:cs="Times New Roman"/>
          <w:b/>
          <w:bCs/>
          <w:color w:val="1C283D"/>
          <w:lang w:eastAsia="tr-TR"/>
        </w:rPr>
        <w:t>ibare:RG</w:t>
      </w:r>
      <w:proofErr w:type="gramEnd"/>
      <w:r w:rsidRPr="00530DEF">
        <w:rPr>
          <w:rFonts w:ascii="Calibri" w:eastAsia="Times New Roman" w:hAnsi="Calibri" w:cs="Times New Roman"/>
          <w:b/>
          <w:bCs/>
          <w:color w:val="1C283D"/>
          <w:lang w:eastAsia="tr-TR"/>
        </w:rPr>
        <w:t>-11/7/2013-28704) </w:t>
      </w:r>
      <w:r w:rsidRPr="00530DEF">
        <w:rPr>
          <w:rFonts w:ascii="Calibri" w:eastAsia="Times New Roman" w:hAnsi="Calibri" w:cs="Times New Roman"/>
          <w:color w:val="1C283D"/>
          <w:u w:val="single"/>
          <w:lang w:eastAsia="tr-TR"/>
        </w:rPr>
        <w:t>A ve B tipi</w:t>
      </w:r>
      <w:r w:rsidRPr="00530DEF">
        <w:rPr>
          <w:rFonts w:ascii="Calibri" w:eastAsia="Times New Roman" w:hAnsi="Calibri" w:cs="Times New Roman"/>
          <w:color w:val="1C283D"/>
          <w:lang w:eastAsia="tr-TR"/>
        </w:rPr>
        <w:t> Tıp merkezlerinde bulunması zorunlu asgarî tıbbi hizmet birimleri, bu birimlerin ve diğer mekânların fizik özellikleri şu şekildedir: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a) Hasta bekleme salonu: </w:t>
      </w:r>
      <w:r w:rsidRPr="00530DEF">
        <w:rPr>
          <w:rFonts w:ascii="Calibri" w:eastAsia="Times New Roman" w:hAnsi="Calibri" w:cs="Times New Roman"/>
          <w:b/>
          <w:bCs/>
          <w:color w:val="1C283D"/>
          <w:lang w:eastAsia="tr-TR"/>
        </w:rPr>
        <w:t xml:space="preserve">(Ek </w:t>
      </w:r>
      <w:proofErr w:type="gramStart"/>
      <w:r w:rsidRPr="00530DEF">
        <w:rPr>
          <w:rFonts w:ascii="Calibri" w:eastAsia="Times New Roman" w:hAnsi="Calibri" w:cs="Times New Roman"/>
          <w:b/>
          <w:bCs/>
          <w:color w:val="1C283D"/>
          <w:lang w:eastAsia="tr-TR"/>
        </w:rPr>
        <w:t>ibare:RG</w:t>
      </w:r>
      <w:proofErr w:type="gramEnd"/>
      <w:r w:rsidRPr="00530DEF">
        <w:rPr>
          <w:rFonts w:ascii="Calibri" w:eastAsia="Times New Roman" w:hAnsi="Calibri" w:cs="Times New Roman"/>
          <w:b/>
          <w:bCs/>
          <w:color w:val="1C283D"/>
          <w:lang w:eastAsia="tr-TR"/>
        </w:rPr>
        <w:t>-11/7/2013-28704) </w:t>
      </w:r>
      <w:r w:rsidRPr="00530DEF">
        <w:rPr>
          <w:rFonts w:ascii="Calibri" w:eastAsia="Times New Roman" w:hAnsi="Calibri" w:cs="Times New Roman"/>
          <w:color w:val="1C283D"/>
          <w:u w:val="single"/>
          <w:lang w:eastAsia="tr-TR"/>
        </w:rPr>
        <w:t>A ve B tipi</w:t>
      </w:r>
      <w:r w:rsidRPr="00530DEF">
        <w:rPr>
          <w:rFonts w:ascii="Calibri" w:eastAsia="Times New Roman" w:hAnsi="Calibri" w:cs="Times New Roman"/>
          <w:color w:val="1C283D"/>
          <w:lang w:eastAsia="tr-TR"/>
        </w:rPr>
        <w:t> Tıp merkezlerinde bulunduğu kattaki her poliklinik odası başına en az dört metrekare alan düşecek şekilde bekleme salonları olmalıdır. Orta koridor bekleme amaçlı kullanılacak ise genişliği asgari üç metre olmalıdır. Bu durumda bekleme için tahsis edilmiş bir metrelik bekleme alanı toplamı bekleme alanı hesabından düşülerek diğer bekleme alanlarının değerlendirmesi yapılır. Bekleme salonları ile bağlantılı bay-bayan tuvalet mahalli olmalıdır.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b) </w:t>
      </w:r>
      <w:r w:rsidRPr="00530DEF">
        <w:rPr>
          <w:rFonts w:ascii="Calibri" w:eastAsia="Times New Roman" w:hAnsi="Calibri" w:cs="Times New Roman"/>
          <w:b/>
          <w:bCs/>
          <w:color w:val="1C283D"/>
          <w:lang w:eastAsia="tr-TR"/>
        </w:rPr>
        <w:t xml:space="preserve">(Değişik birinci </w:t>
      </w:r>
      <w:proofErr w:type="gramStart"/>
      <w:r w:rsidRPr="00530DEF">
        <w:rPr>
          <w:rFonts w:ascii="Calibri" w:eastAsia="Times New Roman" w:hAnsi="Calibri" w:cs="Times New Roman"/>
          <w:b/>
          <w:bCs/>
          <w:color w:val="1C283D"/>
          <w:lang w:eastAsia="tr-TR"/>
        </w:rPr>
        <w:t>cümle:RG</w:t>
      </w:r>
      <w:proofErr w:type="gramEnd"/>
      <w:r w:rsidRPr="00530DEF">
        <w:rPr>
          <w:rFonts w:ascii="Calibri" w:eastAsia="Times New Roman" w:hAnsi="Calibri" w:cs="Times New Roman"/>
          <w:b/>
          <w:bCs/>
          <w:color w:val="1C283D"/>
          <w:lang w:eastAsia="tr-TR"/>
        </w:rPr>
        <w:t>-10/3/2010-27517)</w:t>
      </w:r>
      <w:r w:rsidRPr="00530DEF">
        <w:rPr>
          <w:rFonts w:ascii="Calibri" w:eastAsia="Times New Roman" w:hAnsi="Calibri" w:cs="Times New Roman"/>
          <w:color w:val="1C283D"/>
          <w:lang w:eastAsia="tr-TR"/>
        </w:rPr>
        <w:t> Poliklinik muayene odası: </w:t>
      </w:r>
      <w:r w:rsidRPr="00530DEF">
        <w:rPr>
          <w:rFonts w:ascii="Calibri" w:eastAsia="Times New Roman" w:hAnsi="Calibri" w:cs="Times New Roman"/>
          <w:b/>
          <w:bCs/>
          <w:color w:val="1C283D"/>
          <w:lang w:eastAsia="tr-TR"/>
        </w:rPr>
        <w:t>(Ek ibare:RG-11/7/2013-28704) </w:t>
      </w:r>
      <w:r w:rsidRPr="00530DEF">
        <w:rPr>
          <w:rFonts w:ascii="Calibri" w:eastAsia="Times New Roman" w:hAnsi="Calibri" w:cs="Times New Roman"/>
          <w:color w:val="1C283D"/>
          <w:u w:val="single"/>
          <w:lang w:eastAsia="tr-TR"/>
        </w:rPr>
        <w:t>A ve B tipi</w:t>
      </w:r>
      <w:r w:rsidRPr="00530DEF">
        <w:rPr>
          <w:rFonts w:ascii="Calibri" w:eastAsia="Times New Roman" w:hAnsi="Calibri" w:cs="Times New Roman"/>
          <w:color w:val="1C283D"/>
          <w:lang w:eastAsia="tr-TR"/>
        </w:rPr>
        <w:t> Tıp merkezlerinde, ruhsatında kayıtlı her klinik uzmanlık dalı için ayrı oluşturulacak; 8 m</w:t>
      </w:r>
      <w:r w:rsidRPr="00530DEF">
        <w:rPr>
          <w:rFonts w:ascii="Calibri" w:eastAsia="Times New Roman" w:hAnsi="Calibri" w:cs="Times New Roman"/>
          <w:color w:val="1C283D"/>
          <w:vertAlign w:val="superscript"/>
          <w:lang w:eastAsia="tr-TR"/>
        </w:rPr>
        <w:t>2</w:t>
      </w:r>
      <w:r w:rsidRPr="00530DEF">
        <w:rPr>
          <w:rFonts w:ascii="Calibri" w:eastAsia="Times New Roman" w:hAnsi="Calibri" w:cs="Times New Roman"/>
          <w:color w:val="1C283D"/>
          <w:lang w:eastAsia="tr-TR"/>
        </w:rPr>
        <w:t> hekim çalışma alanı ve 8 m</w:t>
      </w:r>
      <w:r w:rsidRPr="00530DEF">
        <w:rPr>
          <w:rFonts w:ascii="Calibri" w:eastAsia="Times New Roman" w:hAnsi="Calibri" w:cs="Times New Roman"/>
          <w:color w:val="1C283D"/>
          <w:vertAlign w:val="superscript"/>
          <w:lang w:eastAsia="tr-TR"/>
        </w:rPr>
        <w:t>2</w:t>
      </w:r>
      <w:r w:rsidRPr="00530DEF">
        <w:rPr>
          <w:rFonts w:ascii="Calibri" w:eastAsia="Times New Roman" w:hAnsi="Calibri" w:cs="Times New Roman"/>
          <w:color w:val="1C283D"/>
          <w:lang w:eastAsia="tr-TR"/>
        </w:rPr>
        <w:t> hasta muayene alanı olmak üzere en az 16 m</w:t>
      </w:r>
      <w:r w:rsidRPr="00530DEF">
        <w:rPr>
          <w:rFonts w:ascii="Calibri" w:eastAsia="Times New Roman" w:hAnsi="Calibri" w:cs="Times New Roman"/>
          <w:color w:val="1C283D"/>
          <w:vertAlign w:val="superscript"/>
          <w:lang w:eastAsia="tr-TR"/>
        </w:rPr>
        <w:t>2</w:t>
      </w:r>
      <w:r w:rsidRPr="00530DEF">
        <w:rPr>
          <w:rFonts w:ascii="Calibri" w:eastAsia="Times New Roman" w:hAnsi="Calibri" w:cs="Times New Roman"/>
          <w:color w:val="1C283D"/>
          <w:lang w:eastAsia="tr-TR"/>
        </w:rPr>
        <w:t xml:space="preserve"> genişlikte, yeterli şekilde aydınlatılan ve havalandırılan poliklinik muayene odası ayrılır. Poliklinik muayene odalarında uzmanlık dalına uygun araç, gereç ve donanım ile hasta muayene masası, soyunma bölümü ve lavabo bulunur. Klinik uzmanlık dalları dışındaki dallarda kadrolu veya kısmi zamanlı çalışan uzman tabiplere yeterli sayıda ve genişlikte, yeterli şekilde aydınlatılan ve havalandırılan çalışma odaları ayrılabilir. Kadın hastalıkları ve doğum ile üroloji polikliniklerinde, ayrıca tuvaletin bulunması gerekir. Şayet kadın hastalıkları ve doğum poliklinikleri merkez bünyesinde diğer polikliniklerden ayrı, bağımsız bir bölümde ve bölüm içinde hasta tuvaleti de var ise ve üroloji polikliniğinden ayrı olarak </w:t>
      </w:r>
      <w:proofErr w:type="spellStart"/>
      <w:r w:rsidRPr="00530DEF">
        <w:rPr>
          <w:rFonts w:ascii="Calibri" w:eastAsia="Times New Roman" w:hAnsi="Calibri" w:cs="Times New Roman"/>
          <w:color w:val="1C283D"/>
          <w:lang w:eastAsia="tr-TR"/>
        </w:rPr>
        <w:t>sistoskopi-ürodinami</w:t>
      </w:r>
      <w:proofErr w:type="spellEnd"/>
      <w:r w:rsidRPr="00530DEF">
        <w:rPr>
          <w:rFonts w:ascii="Calibri" w:eastAsia="Times New Roman" w:hAnsi="Calibri" w:cs="Times New Roman"/>
          <w:color w:val="1C283D"/>
          <w:lang w:eastAsia="tr-TR"/>
        </w:rPr>
        <w:t xml:space="preserve"> odası bulunuyor ve burada tuvalet var ise, bu polikliniklerin muayene odasında tuvalet bulunması gerekmez. Ancak içinde tuvalet-lavabo bulunan poliklinik odalarında oda içinde ayrıca el yıkama lavabosu bulunmalıdır. Branşın gerektirdiği tetkik ve tedavi odaları (eko, endoskopi gibi) ile muayene odaları bağlantılı olabileceği gibi polikliniklere yakın mesafede ayrı da planlanabilir. Efor tek hekim ise kardiyoloji poliklinik odası ile bağlantılı olmalıdır. Poliklinik muayene odalarının kapısında hizmet verilen uzmanlık dalının adı, oda içinde hastaların görebilecekleri bir yerde o muayene odasında görev yapan tabiplerin diploma ve var ise uzmanlık belgelerinin aslı veya mesul müdür tarafından tasdiklenmiş bir örneği ile personel çalışma belgesinin müdürlük onaylı sureti, duvarda asılı olarak bulunur. Hasta kullanımındaki tüm oda kapı genişlikleri </w:t>
      </w:r>
      <w:proofErr w:type="spellStart"/>
      <w:r w:rsidRPr="00530DEF">
        <w:rPr>
          <w:rFonts w:ascii="Calibri" w:eastAsia="Times New Roman" w:hAnsi="Calibri" w:cs="Times New Roman"/>
          <w:color w:val="1C283D"/>
          <w:lang w:eastAsia="tr-TR"/>
        </w:rPr>
        <w:t>pervaziçi</w:t>
      </w:r>
      <w:proofErr w:type="spellEnd"/>
      <w:r w:rsidRPr="00530DEF">
        <w:rPr>
          <w:rFonts w:ascii="Calibri" w:eastAsia="Times New Roman" w:hAnsi="Calibri" w:cs="Times New Roman"/>
          <w:color w:val="1C283D"/>
          <w:lang w:eastAsia="tr-TR"/>
        </w:rPr>
        <w:t xml:space="preserve"> ölçü en az 110 cm. olmalıdır.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c) Ameliyathane:  Cerrahi uygulama yapacak </w:t>
      </w:r>
      <w:r w:rsidRPr="00530DEF">
        <w:rPr>
          <w:rFonts w:ascii="Calibri" w:eastAsia="Times New Roman" w:hAnsi="Calibri" w:cs="Times New Roman"/>
          <w:b/>
          <w:bCs/>
          <w:color w:val="1C283D"/>
          <w:lang w:eastAsia="tr-TR"/>
        </w:rPr>
        <w:t xml:space="preserve">(Ek </w:t>
      </w:r>
      <w:proofErr w:type="gramStart"/>
      <w:r w:rsidRPr="00530DEF">
        <w:rPr>
          <w:rFonts w:ascii="Calibri" w:eastAsia="Times New Roman" w:hAnsi="Calibri" w:cs="Times New Roman"/>
          <w:b/>
          <w:bCs/>
          <w:color w:val="1C283D"/>
          <w:lang w:eastAsia="tr-TR"/>
        </w:rPr>
        <w:t>ibare:RG</w:t>
      </w:r>
      <w:proofErr w:type="gramEnd"/>
      <w:r w:rsidRPr="00530DEF">
        <w:rPr>
          <w:rFonts w:ascii="Calibri" w:eastAsia="Times New Roman" w:hAnsi="Calibri" w:cs="Times New Roman"/>
          <w:b/>
          <w:bCs/>
          <w:color w:val="1C283D"/>
          <w:lang w:eastAsia="tr-TR"/>
        </w:rPr>
        <w:t>-11/7/2013-28704) </w:t>
      </w:r>
      <w:r w:rsidRPr="00530DEF">
        <w:rPr>
          <w:rFonts w:ascii="Calibri" w:eastAsia="Times New Roman" w:hAnsi="Calibri" w:cs="Times New Roman"/>
          <w:color w:val="1C283D"/>
          <w:u w:val="single"/>
          <w:lang w:eastAsia="tr-TR"/>
        </w:rPr>
        <w:t>A ve B tipi</w:t>
      </w:r>
      <w:r w:rsidRPr="00530DEF">
        <w:rPr>
          <w:rFonts w:ascii="Calibri" w:eastAsia="Times New Roman" w:hAnsi="Calibri" w:cs="Times New Roman"/>
          <w:color w:val="1C283D"/>
          <w:lang w:eastAsia="tr-TR"/>
        </w:rPr>
        <w:t> tıp merkezlerinde zorunludur.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xml:space="preserve">1) Ameliyathanelerde yarı </w:t>
      </w:r>
      <w:proofErr w:type="gramStart"/>
      <w:r w:rsidRPr="00530DEF">
        <w:rPr>
          <w:rFonts w:ascii="Calibri" w:eastAsia="Times New Roman" w:hAnsi="Calibri" w:cs="Times New Roman"/>
          <w:color w:val="1C283D"/>
          <w:lang w:eastAsia="tr-TR"/>
        </w:rPr>
        <w:t>steril</w:t>
      </w:r>
      <w:proofErr w:type="gramEnd"/>
      <w:r w:rsidRPr="00530DEF">
        <w:rPr>
          <w:rFonts w:ascii="Calibri" w:eastAsia="Times New Roman" w:hAnsi="Calibri" w:cs="Times New Roman"/>
          <w:color w:val="1C283D"/>
          <w:lang w:eastAsia="tr-TR"/>
        </w:rPr>
        <w:t xml:space="preserve">, steril ve tam steril alanlar oluşturulur. Ameliyathane girişinde birbirine senkronize ikinci kapısı sedye transfer noktası olan ve içine hiçbir mahal açılmayan sedye transfer holü yarı </w:t>
      </w:r>
      <w:proofErr w:type="gramStart"/>
      <w:r w:rsidRPr="00530DEF">
        <w:rPr>
          <w:rFonts w:ascii="Calibri" w:eastAsia="Times New Roman" w:hAnsi="Calibri" w:cs="Times New Roman"/>
          <w:color w:val="1C283D"/>
          <w:lang w:eastAsia="tr-TR"/>
        </w:rPr>
        <w:t>steril</w:t>
      </w:r>
      <w:proofErr w:type="gramEnd"/>
      <w:r w:rsidRPr="00530DEF">
        <w:rPr>
          <w:rFonts w:ascii="Calibri" w:eastAsia="Times New Roman" w:hAnsi="Calibri" w:cs="Times New Roman"/>
          <w:color w:val="1C283D"/>
          <w:lang w:eastAsia="tr-TR"/>
        </w:rPr>
        <w:t xml:space="preserve"> alan olmalıdır. Ameliyathane salonu ve yan hacimlerinin </w:t>
      </w:r>
      <w:r w:rsidRPr="00530DEF">
        <w:rPr>
          <w:rFonts w:ascii="Calibri" w:eastAsia="Times New Roman" w:hAnsi="Calibri" w:cs="Times New Roman"/>
          <w:color w:val="1C283D"/>
          <w:lang w:eastAsia="tr-TR"/>
        </w:rPr>
        <w:lastRenderedPageBreak/>
        <w:t xml:space="preserve">bulunduğu  </w:t>
      </w:r>
      <w:proofErr w:type="gramStart"/>
      <w:r w:rsidRPr="00530DEF">
        <w:rPr>
          <w:rFonts w:ascii="Calibri" w:eastAsia="Times New Roman" w:hAnsi="Calibri" w:cs="Times New Roman"/>
          <w:color w:val="1C283D"/>
          <w:lang w:eastAsia="tr-TR"/>
        </w:rPr>
        <w:t>steril</w:t>
      </w:r>
      <w:proofErr w:type="gramEnd"/>
      <w:r w:rsidRPr="00530DEF">
        <w:rPr>
          <w:rFonts w:ascii="Calibri" w:eastAsia="Times New Roman" w:hAnsi="Calibri" w:cs="Times New Roman"/>
          <w:color w:val="1C283D"/>
          <w:lang w:eastAsia="tr-TR"/>
        </w:rPr>
        <w:t>  alanlarında, pencere ve kapılar dış ortama  açılmaz ve bu alanlarda tuvalet bulunmaz.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Steril koridorda en az bir adet ameliyat salonu, uyandırma (</w:t>
      </w:r>
      <w:proofErr w:type="spellStart"/>
      <w:r w:rsidRPr="00530DEF">
        <w:rPr>
          <w:rFonts w:ascii="Calibri" w:eastAsia="Times New Roman" w:hAnsi="Calibri" w:cs="Times New Roman"/>
          <w:color w:val="1C283D"/>
          <w:lang w:eastAsia="tr-TR"/>
        </w:rPr>
        <w:t>postoperatif</w:t>
      </w:r>
      <w:proofErr w:type="spellEnd"/>
      <w:r w:rsidRPr="00530DEF">
        <w:rPr>
          <w:rFonts w:ascii="Calibri" w:eastAsia="Times New Roman" w:hAnsi="Calibri" w:cs="Times New Roman"/>
          <w:color w:val="1C283D"/>
          <w:lang w:eastAsia="tr-TR"/>
        </w:rPr>
        <w:t>) ve hazırlama (</w:t>
      </w:r>
      <w:proofErr w:type="spellStart"/>
      <w:r w:rsidRPr="00530DEF">
        <w:rPr>
          <w:rFonts w:ascii="Calibri" w:eastAsia="Times New Roman" w:hAnsi="Calibri" w:cs="Times New Roman"/>
          <w:color w:val="1C283D"/>
          <w:lang w:eastAsia="tr-TR"/>
        </w:rPr>
        <w:t>preoparatif</w:t>
      </w:r>
      <w:proofErr w:type="spellEnd"/>
      <w:r w:rsidRPr="00530DEF">
        <w:rPr>
          <w:rFonts w:ascii="Calibri" w:eastAsia="Times New Roman" w:hAnsi="Calibri" w:cs="Times New Roman"/>
          <w:color w:val="1C283D"/>
          <w:lang w:eastAsia="tr-TR"/>
        </w:rPr>
        <w:t>) odası bulunur. Ameliyat salonlarının her birinde sadece bir ameliyat masası bulunur.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xml:space="preserve">3) Ameliyathane </w:t>
      </w:r>
      <w:proofErr w:type="gramStart"/>
      <w:r w:rsidRPr="00530DEF">
        <w:rPr>
          <w:rFonts w:ascii="Calibri" w:eastAsia="Times New Roman" w:hAnsi="Calibri" w:cs="Times New Roman"/>
          <w:color w:val="1C283D"/>
          <w:lang w:eastAsia="tr-TR"/>
        </w:rPr>
        <w:t>steril</w:t>
      </w:r>
      <w:proofErr w:type="gramEnd"/>
      <w:r w:rsidRPr="00530DEF">
        <w:rPr>
          <w:rFonts w:ascii="Calibri" w:eastAsia="Times New Roman" w:hAnsi="Calibri" w:cs="Times New Roman"/>
          <w:color w:val="1C283D"/>
          <w:lang w:eastAsia="tr-TR"/>
        </w:rPr>
        <w:t xml:space="preserve"> koridorunda el yıkama lavabosu olmalıdır.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xml:space="preserve">4) Ameliyathanenin duvar, tavan ve zeminleri dezenfeksiyon ve temizlemeye uygun </w:t>
      </w:r>
      <w:proofErr w:type="spellStart"/>
      <w:r w:rsidRPr="00530DEF">
        <w:rPr>
          <w:rFonts w:ascii="Calibri" w:eastAsia="Times New Roman" w:hAnsi="Calibri" w:cs="Times New Roman"/>
          <w:color w:val="1C283D"/>
          <w:lang w:eastAsia="tr-TR"/>
        </w:rPr>
        <w:t>antibakteriyel</w:t>
      </w:r>
      <w:proofErr w:type="spellEnd"/>
      <w:r w:rsidRPr="00530DEF">
        <w:rPr>
          <w:rFonts w:ascii="Calibri" w:eastAsia="Times New Roman" w:hAnsi="Calibri" w:cs="Times New Roman"/>
          <w:color w:val="1C283D"/>
          <w:lang w:eastAsia="tr-TR"/>
        </w:rPr>
        <w:t xml:space="preserve"> malzemeler kullanılarak yapılır.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xml:space="preserve">5) Ameliyathane sterilizasyon şartlarını taşır ve ameliyathane salonları tam </w:t>
      </w:r>
      <w:proofErr w:type="gramStart"/>
      <w:r w:rsidRPr="00530DEF">
        <w:rPr>
          <w:rFonts w:ascii="Calibri" w:eastAsia="Times New Roman" w:hAnsi="Calibri" w:cs="Times New Roman"/>
          <w:color w:val="1C283D"/>
          <w:lang w:eastAsia="tr-TR"/>
        </w:rPr>
        <w:t>steril</w:t>
      </w:r>
      <w:proofErr w:type="gramEnd"/>
      <w:r w:rsidRPr="00530DEF">
        <w:rPr>
          <w:rFonts w:ascii="Calibri" w:eastAsia="Times New Roman" w:hAnsi="Calibri" w:cs="Times New Roman"/>
          <w:color w:val="1C283D"/>
          <w:lang w:eastAsia="tr-TR"/>
        </w:rPr>
        <w:t xml:space="preserve"> alanlardır. Ameliyathane salonlarında toz ve mikrop barındıracak girinti çıkıntılar olmaz. Ameliyathane salonlarının kullanım alanı en az otuz metrekare, kısa kenarı en az beş metre olmalı,  net kullanım alanı içinde kolon ve benzeri hareket kısıtlılığına sebep verecek yapılaşma ile ameliyat ekibinin hareket kısıtlılığına ve </w:t>
      </w:r>
      <w:proofErr w:type="gramStart"/>
      <w:r w:rsidRPr="00530DEF">
        <w:rPr>
          <w:rFonts w:ascii="Calibri" w:eastAsia="Times New Roman" w:hAnsi="Calibri" w:cs="Times New Roman"/>
          <w:color w:val="1C283D"/>
          <w:lang w:eastAsia="tr-TR"/>
        </w:rPr>
        <w:t>sirkülasyonuna</w:t>
      </w:r>
      <w:proofErr w:type="gramEnd"/>
      <w:r w:rsidRPr="00530DEF">
        <w:rPr>
          <w:rFonts w:ascii="Calibri" w:eastAsia="Times New Roman" w:hAnsi="Calibri" w:cs="Times New Roman"/>
          <w:color w:val="1C283D"/>
          <w:lang w:eastAsia="tr-TR"/>
        </w:rPr>
        <w:t xml:space="preserve"> engel bir durum olmaması gerekir.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xml:space="preserve">6) Ameliyathane salonlarının taban-tavan arası net yüksekliğinin havalandırma kanalları ve </w:t>
      </w:r>
      <w:proofErr w:type="spellStart"/>
      <w:r w:rsidRPr="00530DEF">
        <w:rPr>
          <w:rFonts w:ascii="Calibri" w:eastAsia="Times New Roman" w:hAnsi="Calibri" w:cs="Times New Roman"/>
          <w:color w:val="1C283D"/>
          <w:lang w:eastAsia="tr-TR"/>
        </w:rPr>
        <w:t>hepafiltreler</w:t>
      </w:r>
      <w:proofErr w:type="spellEnd"/>
      <w:r w:rsidRPr="00530DEF">
        <w:rPr>
          <w:rFonts w:ascii="Calibri" w:eastAsia="Times New Roman" w:hAnsi="Calibri" w:cs="Times New Roman"/>
          <w:color w:val="1C283D"/>
          <w:lang w:eastAsia="tr-TR"/>
        </w:rPr>
        <w:t xml:space="preserve"> hariç asma tavan altı net yükseklik ameliyat salonunun her noktasında en az üç metre ve ameliyathane kısmında bulunan koridor genişliğinin en az iki metre olması gerekir.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xml:space="preserve">7) Personel giyinme-soyunma odaları bay-bayan için ayrı olmak üzere içlerinde tuvalet-duş mahalleri olan kirli koridordan girip </w:t>
      </w:r>
      <w:proofErr w:type="gramStart"/>
      <w:r w:rsidRPr="00530DEF">
        <w:rPr>
          <w:rFonts w:ascii="Calibri" w:eastAsia="Times New Roman" w:hAnsi="Calibri" w:cs="Times New Roman"/>
          <w:color w:val="1C283D"/>
          <w:lang w:eastAsia="tr-TR"/>
        </w:rPr>
        <w:t>steril</w:t>
      </w:r>
      <w:proofErr w:type="gramEnd"/>
      <w:r w:rsidRPr="00530DEF">
        <w:rPr>
          <w:rFonts w:ascii="Calibri" w:eastAsia="Times New Roman" w:hAnsi="Calibri" w:cs="Times New Roman"/>
          <w:color w:val="1C283D"/>
          <w:lang w:eastAsia="tr-TR"/>
        </w:rPr>
        <w:t xml:space="preserve"> koridora açılacak şekilde düzenlenir. Personel soyunma odaları yarı </w:t>
      </w:r>
      <w:proofErr w:type="gramStart"/>
      <w:r w:rsidRPr="00530DEF">
        <w:rPr>
          <w:rFonts w:ascii="Calibri" w:eastAsia="Times New Roman" w:hAnsi="Calibri" w:cs="Times New Roman"/>
          <w:color w:val="1C283D"/>
          <w:lang w:eastAsia="tr-TR"/>
        </w:rPr>
        <w:t>steril</w:t>
      </w:r>
      <w:proofErr w:type="gramEnd"/>
      <w:r w:rsidRPr="00530DEF">
        <w:rPr>
          <w:rFonts w:ascii="Calibri" w:eastAsia="Times New Roman" w:hAnsi="Calibri" w:cs="Times New Roman"/>
          <w:color w:val="1C283D"/>
          <w:lang w:eastAsia="tr-TR"/>
        </w:rPr>
        <w:t xml:space="preserve"> alanlardır.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xml:space="preserve">8) Ameliyathane alanının, </w:t>
      </w:r>
      <w:proofErr w:type="spellStart"/>
      <w:r w:rsidRPr="00530DEF">
        <w:rPr>
          <w:rFonts w:ascii="Calibri" w:eastAsia="Times New Roman" w:hAnsi="Calibri" w:cs="Times New Roman"/>
          <w:color w:val="1C283D"/>
          <w:lang w:eastAsia="tr-TR"/>
        </w:rPr>
        <w:t>hepafiltreli</w:t>
      </w:r>
      <w:proofErr w:type="spellEnd"/>
      <w:r w:rsidRPr="00530DEF">
        <w:rPr>
          <w:rFonts w:ascii="Calibri" w:eastAsia="Times New Roman" w:hAnsi="Calibri" w:cs="Times New Roman"/>
          <w:color w:val="1C283D"/>
          <w:lang w:eastAsia="tr-TR"/>
        </w:rPr>
        <w:t xml:space="preserve"> </w:t>
      </w:r>
      <w:proofErr w:type="gramStart"/>
      <w:r w:rsidRPr="00530DEF">
        <w:rPr>
          <w:rFonts w:ascii="Calibri" w:eastAsia="Times New Roman" w:hAnsi="Calibri" w:cs="Times New Roman"/>
          <w:color w:val="1C283D"/>
          <w:lang w:eastAsia="tr-TR"/>
        </w:rPr>
        <w:t>hijyenik</w:t>
      </w:r>
      <w:proofErr w:type="gramEnd"/>
      <w:r w:rsidRPr="00530DEF">
        <w:rPr>
          <w:rFonts w:ascii="Calibri" w:eastAsia="Times New Roman" w:hAnsi="Calibri" w:cs="Times New Roman"/>
          <w:color w:val="1C283D"/>
          <w:lang w:eastAsia="tr-TR"/>
        </w:rPr>
        <w:t xml:space="preserve"> klima sistemi veya muadili bir sistem ile iklimlendirilmesi ve havalandırılması  gerekir.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9) Ameliyathane salonlarının içinde sabit dolap olacak ise gömme ya da tavana kadar birleştirilmiş üzerinde toz barındırmayacak nitelikte olmalıdır.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10)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Ek:RG</w:t>
      </w:r>
      <w:proofErr w:type="gramEnd"/>
      <w:r w:rsidRPr="00530DEF">
        <w:rPr>
          <w:rFonts w:ascii="Calibri" w:eastAsia="Times New Roman" w:hAnsi="Calibri" w:cs="Times New Roman"/>
          <w:b/>
          <w:bCs/>
          <w:color w:val="1C283D"/>
          <w:lang w:eastAsia="tr-TR"/>
        </w:rPr>
        <w:t>-11/7/2013-28704) </w:t>
      </w:r>
      <w:r w:rsidRPr="00530DEF">
        <w:rPr>
          <w:rFonts w:ascii="Calibri" w:eastAsia="Times New Roman" w:hAnsi="Calibri" w:cs="Times New Roman"/>
          <w:color w:val="1C283D"/>
          <w:lang w:eastAsia="tr-TR"/>
        </w:rPr>
        <w:t xml:space="preserve">Merkezî sterilizasyon ünitesi: Sterilizasyon ünitesinde kirli malzeme girişi-yıkama bölümü, ön hazırlık-paketleme bölümü ve sterilizasyon işlemi-steril malzeme çıkış bölümleri olmak zorundadır. Kirli alanlar ile temiz alanlar arasında sadece malzeme geçişi olması ve bu iki alanın çift yönlü otoklav ile bölünmesi gerekir. Tek yönlü otoklavın kullanıldığı durumlarda cihaz temiz bölümde bulunmak zorundadır. Sterilizasyon ünitesi hem ameliyathane </w:t>
      </w:r>
      <w:proofErr w:type="gramStart"/>
      <w:r w:rsidRPr="00530DEF">
        <w:rPr>
          <w:rFonts w:ascii="Calibri" w:eastAsia="Times New Roman" w:hAnsi="Calibri" w:cs="Times New Roman"/>
          <w:color w:val="1C283D"/>
          <w:lang w:eastAsia="tr-TR"/>
        </w:rPr>
        <w:t>steril</w:t>
      </w:r>
      <w:proofErr w:type="gramEnd"/>
      <w:r w:rsidRPr="00530DEF">
        <w:rPr>
          <w:rFonts w:ascii="Calibri" w:eastAsia="Times New Roman" w:hAnsi="Calibri" w:cs="Times New Roman"/>
          <w:color w:val="1C283D"/>
          <w:lang w:eastAsia="tr-TR"/>
        </w:rPr>
        <w:t xml:space="preserve"> koridoru hem de genel koridor ile bağlantılı olur. Kirli bölümüne genel koridordan giriş-çıkış; temiz bölümüne de </w:t>
      </w:r>
      <w:proofErr w:type="gramStart"/>
      <w:r w:rsidRPr="00530DEF">
        <w:rPr>
          <w:rFonts w:ascii="Calibri" w:eastAsia="Times New Roman" w:hAnsi="Calibri" w:cs="Times New Roman"/>
          <w:color w:val="1C283D"/>
          <w:lang w:eastAsia="tr-TR"/>
        </w:rPr>
        <w:t>steril</w:t>
      </w:r>
      <w:proofErr w:type="gramEnd"/>
      <w:r w:rsidRPr="00530DEF">
        <w:rPr>
          <w:rFonts w:ascii="Calibri" w:eastAsia="Times New Roman" w:hAnsi="Calibri" w:cs="Times New Roman"/>
          <w:color w:val="1C283D"/>
          <w:lang w:eastAsia="tr-TR"/>
        </w:rPr>
        <w:t xml:space="preserve"> koridordan giriş-çıkış olması gerekir.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ç) Gözlem ünitesi : </w:t>
      </w:r>
      <w:r w:rsidRPr="00530DEF">
        <w:rPr>
          <w:rFonts w:ascii="Calibri" w:eastAsia="Times New Roman" w:hAnsi="Calibri" w:cs="Times New Roman"/>
          <w:b/>
          <w:bCs/>
          <w:color w:val="1C283D"/>
          <w:lang w:eastAsia="tr-TR"/>
        </w:rPr>
        <w:t xml:space="preserve">(Ek </w:t>
      </w:r>
      <w:proofErr w:type="gramStart"/>
      <w:r w:rsidRPr="00530DEF">
        <w:rPr>
          <w:rFonts w:ascii="Calibri" w:eastAsia="Times New Roman" w:hAnsi="Calibri" w:cs="Times New Roman"/>
          <w:b/>
          <w:bCs/>
          <w:color w:val="1C283D"/>
          <w:lang w:eastAsia="tr-TR"/>
        </w:rPr>
        <w:t>ibare:RG</w:t>
      </w:r>
      <w:proofErr w:type="gramEnd"/>
      <w:r w:rsidRPr="00530DEF">
        <w:rPr>
          <w:rFonts w:ascii="Calibri" w:eastAsia="Times New Roman" w:hAnsi="Calibri" w:cs="Times New Roman"/>
          <w:b/>
          <w:bCs/>
          <w:color w:val="1C283D"/>
          <w:lang w:eastAsia="tr-TR"/>
        </w:rPr>
        <w:t>-11/7/2013-28704) </w:t>
      </w:r>
      <w:r w:rsidRPr="00530DEF">
        <w:rPr>
          <w:rFonts w:ascii="Calibri" w:eastAsia="Times New Roman" w:hAnsi="Calibri" w:cs="Times New Roman"/>
          <w:color w:val="1C283D"/>
          <w:u w:val="single"/>
          <w:lang w:eastAsia="tr-TR"/>
        </w:rPr>
        <w:t>A ve B tipi</w:t>
      </w:r>
      <w:r w:rsidRPr="00530DEF">
        <w:rPr>
          <w:rFonts w:ascii="Calibri" w:eastAsia="Times New Roman" w:hAnsi="Calibri" w:cs="Times New Roman"/>
          <w:color w:val="1C283D"/>
          <w:lang w:eastAsia="tr-TR"/>
        </w:rPr>
        <w:t xml:space="preserve"> Tıp merkezlerinde; ilgili dal uzmanının hastayı gözlem altına alarak takip edebileceği, yatak başına en az dokuz metrekare alanı olan, en fazla sekiz gözlem yatağı bulunan, yataklar arası uygun biçimde ayrılabilen, içinde lavabosu ile  hemşire istasyonu bulunan ve  belirlenen asgarî tıbbî malzeme, donanım ve ilaçların bulunduğu  hasta gözlem ünitesi olmalıdır. Gözlem ünitesinde kullanılacak hasta yataklarının, pozisyon alabilen, koruma barları olan ve her yöne hareketli tekerlekli özellikte olması gerekir. Gözlem odalarında hasta başı </w:t>
      </w:r>
      <w:proofErr w:type="spellStart"/>
      <w:r w:rsidRPr="00530DEF">
        <w:rPr>
          <w:rFonts w:ascii="Calibri" w:eastAsia="Times New Roman" w:hAnsi="Calibri" w:cs="Times New Roman"/>
          <w:color w:val="1C283D"/>
          <w:lang w:eastAsia="tr-TR"/>
        </w:rPr>
        <w:t>monitörizasyon</w:t>
      </w:r>
      <w:proofErr w:type="spellEnd"/>
      <w:r w:rsidRPr="00530DEF">
        <w:rPr>
          <w:rFonts w:ascii="Calibri" w:eastAsia="Times New Roman" w:hAnsi="Calibri" w:cs="Times New Roman"/>
          <w:color w:val="1C283D"/>
          <w:lang w:eastAsia="tr-TR"/>
        </w:rPr>
        <w:t xml:space="preserve"> ve merkezi tıbbî gaz sistemi bulunur.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d) Acil ünitesi: 21 inci maddenin birinci fıkrası uyarınca kesintisiz hizmet vermek üzere ruhsatlandırılan </w:t>
      </w:r>
      <w:r w:rsidRPr="00530DEF">
        <w:rPr>
          <w:rFonts w:ascii="Calibri" w:eastAsia="Times New Roman" w:hAnsi="Calibri" w:cs="Times New Roman"/>
          <w:b/>
          <w:bCs/>
          <w:color w:val="1C283D"/>
          <w:lang w:eastAsia="tr-TR"/>
        </w:rPr>
        <w:t xml:space="preserve">(Ek </w:t>
      </w:r>
      <w:proofErr w:type="gramStart"/>
      <w:r w:rsidRPr="00530DEF">
        <w:rPr>
          <w:rFonts w:ascii="Calibri" w:eastAsia="Times New Roman" w:hAnsi="Calibri" w:cs="Times New Roman"/>
          <w:b/>
          <w:bCs/>
          <w:color w:val="1C283D"/>
          <w:lang w:eastAsia="tr-TR"/>
        </w:rPr>
        <w:t>ibare:RG</w:t>
      </w:r>
      <w:proofErr w:type="gramEnd"/>
      <w:r w:rsidRPr="00530DEF">
        <w:rPr>
          <w:rFonts w:ascii="Calibri" w:eastAsia="Times New Roman" w:hAnsi="Calibri" w:cs="Times New Roman"/>
          <w:b/>
          <w:bCs/>
          <w:color w:val="1C283D"/>
          <w:lang w:eastAsia="tr-TR"/>
        </w:rPr>
        <w:t>-11/7/2013-28704) </w:t>
      </w:r>
      <w:r w:rsidRPr="00530DEF">
        <w:rPr>
          <w:rFonts w:ascii="Calibri" w:eastAsia="Times New Roman" w:hAnsi="Calibri" w:cs="Times New Roman"/>
          <w:color w:val="1C283D"/>
          <w:u w:val="single"/>
          <w:lang w:eastAsia="tr-TR"/>
        </w:rPr>
        <w:t>A ve B tipi</w:t>
      </w:r>
      <w:r w:rsidRPr="00530DEF">
        <w:rPr>
          <w:rFonts w:ascii="Calibri" w:eastAsia="Times New Roman" w:hAnsi="Calibri" w:cs="Times New Roman"/>
          <w:color w:val="1C283D"/>
          <w:lang w:eastAsia="tr-TR"/>
        </w:rPr>
        <w:t xml:space="preserve"> tıp merkezlerinde zorunludur. Acil ünitesinin; kolay ulaşılabilir, ambulans ulaşımı ile araç giriş ve çıkısına elverişli bir girişinin olması gerekir. Gelen aracın tercihen yönünü değiştirmeden çıkış yapabilmesi veya tek manevra ile dönüş yaparak acil girişinin önünü boşaltabilmesi sağlanmalıdır. Araç rampası eğimi en çok % 14 olmalıdır. Bu durumda ambulansın düz bir zeminde(sahanlıkta) durarak hasta indirmesi sağlanmalıdır. Acil ünitesi zemin katta bulunmalıdır. Ancak arazi şartları nedeni ile farklı katta olması durumunda yoldan yukarıdaki şartlara uygun giriş alabilmelidir. Acil girişinde hastanın araçtan üstü kapalı hava şartlarından etkilenmeyecek güvenilir bir şekilde kabulünün yapılabilmesi gerekir. Sedye transferi için uygun eğimli (en çok %8) sedye rampası olmalı ve sedyenin geçeceği zemin düz ve kaydırmaz özellikte olmalıdır. Acil ünitesi; personel ve tıbbî cihaz donanımı, lüzumlu ilaç, serum, sarf malzemesi ve ambulans hizmetleri yönünden hiç bir aksaklığa meydan verilmeyecek ve hizmetin yirmi dört saat kesintisiz sunulması sağlanacak şekilde yapılandırılır. Acil ünitesinde, en az bir adet muayene/müdahale odası, bir adet </w:t>
      </w:r>
      <w:proofErr w:type="gramStart"/>
      <w:r w:rsidRPr="00530DEF">
        <w:rPr>
          <w:rFonts w:ascii="Calibri" w:eastAsia="Times New Roman" w:hAnsi="Calibri" w:cs="Times New Roman"/>
          <w:color w:val="1C283D"/>
          <w:lang w:eastAsia="tr-TR"/>
        </w:rPr>
        <w:t>enjeksiyon</w:t>
      </w:r>
      <w:proofErr w:type="gramEnd"/>
      <w:r w:rsidRPr="00530DEF">
        <w:rPr>
          <w:rFonts w:ascii="Calibri" w:eastAsia="Times New Roman" w:hAnsi="Calibri" w:cs="Times New Roman"/>
          <w:color w:val="1C283D"/>
          <w:lang w:eastAsia="tr-TR"/>
        </w:rPr>
        <w:t>/pansuman odası ve bir adet gözlem odası olmalıdır.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xml:space="preserve">e) Numune alma </w:t>
      </w:r>
      <w:proofErr w:type="gramStart"/>
      <w:r w:rsidRPr="00530DEF">
        <w:rPr>
          <w:rFonts w:ascii="Calibri" w:eastAsia="Times New Roman" w:hAnsi="Calibri" w:cs="Times New Roman"/>
          <w:color w:val="1C283D"/>
          <w:lang w:eastAsia="tr-TR"/>
        </w:rPr>
        <w:t>odası : Tabip</w:t>
      </w:r>
      <w:proofErr w:type="gramEnd"/>
      <w:r w:rsidRPr="00530DEF">
        <w:rPr>
          <w:rFonts w:ascii="Calibri" w:eastAsia="Times New Roman" w:hAnsi="Calibri" w:cs="Times New Roman"/>
          <w:color w:val="1C283D"/>
          <w:lang w:eastAsia="tr-TR"/>
        </w:rPr>
        <w:t xml:space="preserve"> tarafından istenilen tetkik ve tahliller için hastanın kan, gaita veya idrarının alınmasına uygun, poliklinik veya </w:t>
      </w:r>
      <w:proofErr w:type="spellStart"/>
      <w:r w:rsidRPr="00530DEF">
        <w:rPr>
          <w:rFonts w:ascii="Calibri" w:eastAsia="Times New Roman" w:hAnsi="Calibri" w:cs="Times New Roman"/>
          <w:color w:val="1C283D"/>
          <w:lang w:eastAsia="tr-TR"/>
        </w:rPr>
        <w:t>laboratuarların</w:t>
      </w:r>
      <w:proofErr w:type="spellEnd"/>
      <w:r w:rsidRPr="00530DEF">
        <w:rPr>
          <w:rFonts w:ascii="Calibri" w:eastAsia="Times New Roman" w:hAnsi="Calibri" w:cs="Times New Roman"/>
          <w:color w:val="1C283D"/>
          <w:lang w:eastAsia="tr-TR"/>
        </w:rPr>
        <w:t xml:space="preserve"> bulunduğu katta, hijyen şartlarına </w:t>
      </w:r>
      <w:r w:rsidRPr="00530DEF">
        <w:rPr>
          <w:rFonts w:ascii="Calibri" w:eastAsia="Times New Roman" w:hAnsi="Calibri" w:cs="Times New Roman"/>
          <w:color w:val="1C283D"/>
          <w:lang w:eastAsia="tr-TR"/>
        </w:rPr>
        <w:lastRenderedPageBreak/>
        <w:t>sahip içinde lavabo ve tuvaleti olan yada bitişiğinde lavabo ve tuvalet mahalli var ise numune verme penceresi ile bağlantılı en az bir numune/kan alma odası bulunur.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f)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Mülga:RG</w:t>
      </w:r>
      <w:proofErr w:type="gramEnd"/>
      <w:r w:rsidRPr="00530DEF">
        <w:rPr>
          <w:rFonts w:ascii="Calibri" w:eastAsia="Times New Roman" w:hAnsi="Calibri" w:cs="Times New Roman"/>
          <w:b/>
          <w:bCs/>
          <w:color w:val="1C283D"/>
          <w:lang w:eastAsia="tr-TR"/>
        </w:rPr>
        <w:t>-11/7/2013-28704)</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Merdiven, koridor, jeneratör ve asansörler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12/B –</w:t>
      </w:r>
      <w:r w:rsidRPr="00530DEF">
        <w:rPr>
          <w:rFonts w:ascii="Calibri" w:eastAsia="Times New Roman" w:hAnsi="Calibri" w:cs="Times New Roman"/>
          <w:color w:val="1C283D"/>
          <w:lang w:eastAsia="tr-TR"/>
        </w:rPr>
        <w:t>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Ek:RG</w:t>
      </w:r>
      <w:proofErr w:type="gramEnd"/>
      <w:r w:rsidRPr="00530DEF">
        <w:rPr>
          <w:rFonts w:ascii="Calibri" w:eastAsia="Times New Roman" w:hAnsi="Calibri" w:cs="Times New Roman"/>
          <w:b/>
          <w:bCs/>
          <w:color w:val="1C283D"/>
          <w:lang w:eastAsia="tr-TR"/>
        </w:rPr>
        <w:t>-31/12/2009-27449 5. Mükerrer)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 </w:t>
      </w:r>
      <w:r w:rsidRPr="00530DEF">
        <w:rPr>
          <w:rFonts w:ascii="Calibri" w:eastAsia="Times New Roman" w:hAnsi="Calibri" w:cs="Times New Roman"/>
          <w:b/>
          <w:bCs/>
          <w:color w:val="1C283D"/>
          <w:lang w:eastAsia="tr-TR"/>
        </w:rPr>
        <w:t xml:space="preserve">(Ek </w:t>
      </w:r>
      <w:proofErr w:type="gramStart"/>
      <w:r w:rsidRPr="00530DEF">
        <w:rPr>
          <w:rFonts w:ascii="Calibri" w:eastAsia="Times New Roman" w:hAnsi="Calibri" w:cs="Times New Roman"/>
          <w:b/>
          <w:bCs/>
          <w:color w:val="1C283D"/>
          <w:lang w:eastAsia="tr-TR"/>
        </w:rPr>
        <w:t>ibare:RG</w:t>
      </w:r>
      <w:proofErr w:type="gramEnd"/>
      <w:r w:rsidRPr="00530DEF">
        <w:rPr>
          <w:rFonts w:ascii="Calibri" w:eastAsia="Times New Roman" w:hAnsi="Calibri" w:cs="Times New Roman"/>
          <w:b/>
          <w:bCs/>
          <w:color w:val="1C283D"/>
          <w:lang w:eastAsia="tr-TR"/>
        </w:rPr>
        <w:t>-11/7/2013-28704) </w:t>
      </w:r>
      <w:r w:rsidRPr="00530DEF">
        <w:rPr>
          <w:rFonts w:ascii="Calibri" w:eastAsia="Times New Roman" w:hAnsi="Calibri" w:cs="Times New Roman"/>
          <w:color w:val="1C283D"/>
          <w:u w:val="single"/>
          <w:lang w:eastAsia="tr-TR"/>
        </w:rPr>
        <w:t>A ve B tipi</w:t>
      </w:r>
      <w:r w:rsidRPr="00530DEF">
        <w:rPr>
          <w:rFonts w:ascii="Calibri" w:eastAsia="Times New Roman" w:hAnsi="Calibri" w:cs="Times New Roman"/>
          <w:color w:val="1C283D"/>
          <w:lang w:eastAsia="tr-TR"/>
        </w:rPr>
        <w:t> Tıp merkezlerinde;</w:t>
      </w:r>
    </w:p>
    <w:p w:rsidR="00530DEF" w:rsidRPr="00230D1D" w:rsidRDefault="00530DEF" w:rsidP="00530DEF">
      <w:pPr>
        <w:shd w:val="clear" w:color="auto" w:fill="FFFFFF"/>
        <w:spacing w:after="0" w:line="240" w:lineRule="atLeast"/>
        <w:ind w:firstLine="540"/>
        <w:jc w:val="both"/>
        <w:rPr>
          <w:rFonts w:ascii="Times New Roman" w:eastAsia="Times New Roman" w:hAnsi="Times New Roman" w:cs="Times New Roman"/>
          <w:strike/>
          <w:color w:val="1C283D"/>
          <w:sz w:val="24"/>
          <w:szCs w:val="24"/>
          <w:lang w:eastAsia="tr-TR"/>
        </w:rPr>
      </w:pPr>
      <w:r w:rsidRPr="00530DEF">
        <w:rPr>
          <w:rFonts w:ascii="Calibri" w:eastAsia="Times New Roman" w:hAnsi="Calibri" w:cs="Times New Roman"/>
          <w:color w:val="1C283D"/>
          <w:lang w:eastAsia="tr-TR"/>
        </w:rPr>
        <w:t>a)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Değişik:RG</w:t>
      </w:r>
      <w:proofErr w:type="gramEnd"/>
      <w:r w:rsidRPr="00530DEF">
        <w:rPr>
          <w:rFonts w:ascii="Calibri" w:eastAsia="Times New Roman" w:hAnsi="Calibri" w:cs="Times New Roman"/>
          <w:b/>
          <w:bCs/>
          <w:color w:val="1C283D"/>
          <w:lang w:eastAsia="tr-TR"/>
        </w:rPr>
        <w:t>-11/7/2013-28704) </w:t>
      </w:r>
      <w:r w:rsidRPr="00530DEF">
        <w:rPr>
          <w:rFonts w:ascii="Calibri" w:eastAsia="Times New Roman" w:hAnsi="Calibri" w:cs="Times New Roman"/>
          <w:color w:val="1C283D"/>
          <w:lang w:eastAsia="tr-TR"/>
        </w:rPr>
        <w:t xml:space="preserve">Katlar arası sedye ile hasta taşınmasına olanak sağlayacak şekilde merdivenin sahanlık ölçüsü en az 1,20 m. olması gerekir. </w:t>
      </w:r>
      <w:r w:rsidRPr="00230D1D">
        <w:rPr>
          <w:rFonts w:ascii="Calibri" w:eastAsia="Times New Roman" w:hAnsi="Calibri" w:cs="Times New Roman"/>
          <w:strike/>
          <w:color w:val="1C283D"/>
          <w:lang w:eastAsia="tr-TR"/>
        </w:rPr>
        <w:t xml:space="preserve">Merdiven </w:t>
      </w:r>
      <w:proofErr w:type="spellStart"/>
      <w:r w:rsidRPr="00230D1D">
        <w:rPr>
          <w:rFonts w:ascii="Calibri" w:eastAsia="Times New Roman" w:hAnsi="Calibri" w:cs="Times New Roman"/>
          <w:strike/>
          <w:color w:val="1C283D"/>
          <w:lang w:eastAsia="tr-TR"/>
        </w:rPr>
        <w:t>rıhtlarının</w:t>
      </w:r>
      <w:proofErr w:type="spellEnd"/>
      <w:r w:rsidRPr="00230D1D">
        <w:rPr>
          <w:rFonts w:ascii="Calibri" w:eastAsia="Times New Roman" w:hAnsi="Calibri" w:cs="Times New Roman"/>
          <w:strike/>
          <w:color w:val="1C283D"/>
          <w:lang w:eastAsia="tr-TR"/>
        </w:rPr>
        <w:t xml:space="preserve"> özürlülerin çıkışını zorlaştırmayacak şekilde düz bir satıhla bitirilmesi, merkez girişine özürlüler için uygun eğimli rampa yapılması zorunludur.</w:t>
      </w:r>
      <w:r w:rsidR="00230D1D">
        <w:rPr>
          <w:rFonts w:ascii="Calibri" w:eastAsia="Times New Roman" w:hAnsi="Calibri" w:cs="Times New Roman"/>
          <w:strike/>
          <w:color w:val="1C283D"/>
          <w:lang w:eastAsia="tr-TR"/>
        </w:rPr>
        <w:t xml:space="preserve"> </w:t>
      </w:r>
      <w:r w:rsidR="00230D1D" w:rsidRPr="00230D1D">
        <w:rPr>
          <w:rFonts w:ascii="Calibri" w:eastAsia="Times New Roman" w:hAnsi="Calibri" w:cs="Times New Roman"/>
          <w:color w:val="FF0000"/>
          <w:lang w:eastAsia="tr-TR"/>
        </w:rPr>
        <w:t xml:space="preserve">“Merdiven </w:t>
      </w:r>
      <w:proofErr w:type="spellStart"/>
      <w:r w:rsidR="00230D1D" w:rsidRPr="00230D1D">
        <w:rPr>
          <w:rFonts w:ascii="Calibri" w:eastAsia="Times New Roman" w:hAnsi="Calibri" w:cs="Times New Roman"/>
          <w:color w:val="FF0000"/>
          <w:lang w:eastAsia="tr-TR"/>
        </w:rPr>
        <w:t>rıhtlarının</w:t>
      </w:r>
      <w:proofErr w:type="spellEnd"/>
      <w:r w:rsidR="00230D1D" w:rsidRPr="00230D1D">
        <w:rPr>
          <w:rFonts w:ascii="Calibri" w:eastAsia="Times New Roman" w:hAnsi="Calibri" w:cs="Times New Roman"/>
          <w:color w:val="FF0000"/>
          <w:lang w:eastAsia="tr-TR"/>
        </w:rPr>
        <w:t xml:space="preserve"> engellilerin çıkışını zorlaştırmayacak şekilde düz bir satıhla bitirilmesi, merkez girişine engelliler için uygun eğimli rampa yapılması zorunludur.”</w:t>
      </w:r>
      <w:r w:rsidR="00230D1D">
        <w:rPr>
          <w:rFonts w:ascii="Calibri" w:eastAsia="Times New Roman" w:hAnsi="Calibri" w:cs="Times New Roman"/>
          <w:color w:val="FF0000"/>
          <w:lang w:eastAsia="tr-TR"/>
        </w:rPr>
        <w:t xml:space="preserve"> </w:t>
      </w:r>
      <w:r w:rsidR="00230D1D" w:rsidRPr="00230D1D">
        <w:rPr>
          <w:rFonts w:ascii="Calibri" w:eastAsia="Times New Roman" w:hAnsi="Calibri" w:cs="Times New Roman"/>
          <w:color w:val="FF0000"/>
          <w:lang w:eastAsia="tr-TR"/>
        </w:rPr>
        <w:t>( RG-</w:t>
      </w:r>
      <w:proofErr w:type="gramStart"/>
      <w:r w:rsidR="00230D1D" w:rsidRPr="00230D1D">
        <w:rPr>
          <w:rFonts w:ascii="Calibri" w:eastAsia="Times New Roman" w:hAnsi="Calibri" w:cs="Times New Roman"/>
          <w:color w:val="FF0000"/>
          <w:lang w:eastAsia="tr-TR"/>
        </w:rPr>
        <w:t>30/01/2015</w:t>
      </w:r>
      <w:proofErr w:type="gramEnd"/>
      <w:r w:rsidR="00230D1D" w:rsidRPr="00230D1D">
        <w:rPr>
          <w:rFonts w:ascii="Calibri" w:eastAsia="Times New Roman" w:hAnsi="Calibri" w:cs="Times New Roman"/>
          <w:color w:val="FF0000"/>
          <w:lang w:eastAsia="tr-TR"/>
        </w:rPr>
        <w:t xml:space="preserve">-29252)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xml:space="preserve">b) Sedye ile hasta dolanımının olduğu tüm koridorlar genişlikleri en az iki metre olur. Koridorlarda, banyolarda ve lavabolarda, hastaların kolay hareketine </w:t>
      </w:r>
      <w:proofErr w:type="gramStart"/>
      <w:r w:rsidRPr="00530DEF">
        <w:rPr>
          <w:rFonts w:ascii="Calibri" w:eastAsia="Times New Roman" w:hAnsi="Calibri" w:cs="Times New Roman"/>
          <w:color w:val="1C283D"/>
          <w:lang w:eastAsia="tr-TR"/>
        </w:rPr>
        <w:t>imkan</w:t>
      </w:r>
      <w:proofErr w:type="gramEnd"/>
      <w:r w:rsidRPr="00530DEF">
        <w:rPr>
          <w:rFonts w:ascii="Calibri" w:eastAsia="Times New Roman" w:hAnsi="Calibri" w:cs="Times New Roman"/>
          <w:color w:val="1C283D"/>
          <w:lang w:eastAsia="tr-TR"/>
        </w:rPr>
        <w:t xml:space="preserve"> verecek şekilde tutunma yerleri bulunur. Yapının taşıyıcı sistemi itibari ile kolon ve benzeri çıkıntılar sebebiyle koridorlardaki genişlik iki metrenin altına düşmesi halinde, sedye trafiğinin rahat sağlanması şartı ile iki metre genişlik şartı bu bölümlerde aranmayabilir.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c)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Değişik:RG</w:t>
      </w:r>
      <w:proofErr w:type="gramEnd"/>
      <w:r w:rsidRPr="00530DEF">
        <w:rPr>
          <w:rFonts w:ascii="Calibri" w:eastAsia="Times New Roman" w:hAnsi="Calibri" w:cs="Times New Roman"/>
          <w:b/>
          <w:bCs/>
          <w:color w:val="1C283D"/>
          <w:lang w:eastAsia="tr-TR"/>
        </w:rPr>
        <w:t>-11/7/2013-28704) </w:t>
      </w:r>
      <w:r w:rsidRPr="00530DEF">
        <w:rPr>
          <w:rFonts w:ascii="Calibri" w:eastAsia="Times New Roman" w:hAnsi="Calibri" w:cs="Times New Roman"/>
          <w:color w:val="1C283D"/>
          <w:lang w:eastAsia="tr-TR"/>
        </w:rPr>
        <w:t>Otomatik olarak devreye giren ve elektrik projesinde hesaplanan kurulu gücün en az % 70’i oranında uygun güç ve nitelikte olan bir jeneratör ile ilgili mevzuatına uygun bir adet sedye asansörü bulunur. Ancak cerrahi uygulama yapmayacak tıp merkezlerinde sedye asansörü zorunlu olmayıp hastanın tekerlekli sandalye ile taşınmasını sağlayacak şekilde ilgili mevzuatına uygun asansör olması yeterlidir.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ç) Birden fazla katı olması halinde ilgili mevzuata uygun olarak yangın merdiveni yapılması da zorunludur.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d) Merkez girişinde tekerlekli sandalye ve sedye girişi için en çok % 8 eğimli rampa oluşturulmalıdır.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xml:space="preserve">(Ek </w:t>
      </w:r>
      <w:proofErr w:type="gramStart"/>
      <w:r w:rsidRPr="00530DEF">
        <w:rPr>
          <w:rFonts w:ascii="Calibri" w:eastAsia="Times New Roman" w:hAnsi="Calibri" w:cs="Times New Roman"/>
          <w:b/>
          <w:bCs/>
          <w:color w:val="1C283D"/>
          <w:lang w:eastAsia="tr-TR"/>
        </w:rPr>
        <w:t>ibare:RG</w:t>
      </w:r>
      <w:proofErr w:type="gramEnd"/>
      <w:r w:rsidRPr="00530DEF">
        <w:rPr>
          <w:rFonts w:ascii="Calibri" w:eastAsia="Times New Roman" w:hAnsi="Calibri" w:cs="Times New Roman"/>
          <w:b/>
          <w:bCs/>
          <w:color w:val="1C283D"/>
          <w:lang w:eastAsia="tr-TR"/>
        </w:rPr>
        <w:t>-11/7/2013-28704) </w:t>
      </w:r>
      <w:r w:rsidRPr="00530DEF">
        <w:rPr>
          <w:rFonts w:ascii="Calibri" w:eastAsia="Times New Roman" w:hAnsi="Calibri" w:cs="Times New Roman"/>
          <w:b/>
          <w:bCs/>
          <w:color w:val="1C283D"/>
          <w:u w:val="single"/>
          <w:lang w:eastAsia="tr-TR"/>
        </w:rPr>
        <w:t>A ve B tipi tıp merkezlerinde</w:t>
      </w:r>
      <w:r w:rsidRPr="00530DEF">
        <w:rPr>
          <w:rFonts w:ascii="Calibri" w:eastAsia="Times New Roman" w:hAnsi="Calibri" w:cs="Times New Roman"/>
          <w:b/>
          <w:bCs/>
          <w:color w:val="1C283D"/>
          <w:lang w:eastAsia="tr-TR"/>
        </w:rPr>
        <w:t> Isıtma, havalandırma, aydınlatma ve diğer alanlar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12/C –</w:t>
      </w:r>
      <w:r w:rsidRPr="00530DEF">
        <w:rPr>
          <w:rFonts w:ascii="Calibri" w:eastAsia="Times New Roman" w:hAnsi="Calibri" w:cs="Times New Roman"/>
          <w:color w:val="1C283D"/>
          <w:lang w:eastAsia="tr-TR"/>
        </w:rPr>
        <w:t>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Ek:RG</w:t>
      </w:r>
      <w:proofErr w:type="gramEnd"/>
      <w:r w:rsidRPr="00530DEF">
        <w:rPr>
          <w:rFonts w:ascii="Calibri" w:eastAsia="Times New Roman" w:hAnsi="Calibri" w:cs="Times New Roman"/>
          <w:b/>
          <w:bCs/>
          <w:color w:val="1C283D"/>
          <w:lang w:eastAsia="tr-TR"/>
        </w:rPr>
        <w:t>-31/12/2009-27449 5. Mükerrer)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 </w:t>
      </w:r>
      <w:r w:rsidRPr="00530DEF">
        <w:rPr>
          <w:rFonts w:ascii="Calibri" w:eastAsia="Times New Roman" w:hAnsi="Calibri" w:cs="Times New Roman"/>
          <w:b/>
          <w:bCs/>
          <w:color w:val="1C283D"/>
          <w:lang w:eastAsia="tr-TR"/>
        </w:rPr>
        <w:t xml:space="preserve">(Ek </w:t>
      </w:r>
      <w:proofErr w:type="gramStart"/>
      <w:r w:rsidRPr="00530DEF">
        <w:rPr>
          <w:rFonts w:ascii="Calibri" w:eastAsia="Times New Roman" w:hAnsi="Calibri" w:cs="Times New Roman"/>
          <w:b/>
          <w:bCs/>
          <w:color w:val="1C283D"/>
          <w:lang w:eastAsia="tr-TR"/>
        </w:rPr>
        <w:t>ibare:RG</w:t>
      </w:r>
      <w:proofErr w:type="gramEnd"/>
      <w:r w:rsidRPr="00530DEF">
        <w:rPr>
          <w:rFonts w:ascii="Calibri" w:eastAsia="Times New Roman" w:hAnsi="Calibri" w:cs="Times New Roman"/>
          <w:b/>
          <w:bCs/>
          <w:color w:val="1C283D"/>
          <w:lang w:eastAsia="tr-TR"/>
        </w:rPr>
        <w:t>-11/7/2013-28704) </w:t>
      </w:r>
      <w:r w:rsidRPr="00530DEF">
        <w:rPr>
          <w:rFonts w:ascii="Calibri" w:eastAsia="Times New Roman" w:hAnsi="Calibri" w:cs="Times New Roman"/>
          <w:color w:val="1C283D"/>
          <w:u w:val="single"/>
          <w:lang w:eastAsia="tr-TR"/>
        </w:rPr>
        <w:t>A ve B tipi</w:t>
      </w:r>
      <w:r w:rsidRPr="00530DEF">
        <w:rPr>
          <w:rFonts w:ascii="Calibri" w:eastAsia="Times New Roman" w:hAnsi="Calibri" w:cs="Times New Roman"/>
          <w:color w:val="1C283D"/>
          <w:lang w:eastAsia="tr-TR"/>
        </w:rPr>
        <w:t> Tıp merkezlerinin merkezi ısıtma sistemi ile ısıtılması zorunludur. Zeminden ısıtma yapılması uygun değildir. </w:t>
      </w:r>
      <w:r w:rsidRPr="00530DEF">
        <w:rPr>
          <w:rFonts w:ascii="Calibri" w:eastAsia="Times New Roman" w:hAnsi="Calibri" w:cs="Times New Roman"/>
          <w:b/>
          <w:bCs/>
          <w:color w:val="1C283D"/>
          <w:lang w:eastAsia="tr-TR"/>
        </w:rPr>
        <w:t xml:space="preserve">(Ek </w:t>
      </w:r>
      <w:proofErr w:type="gramStart"/>
      <w:r w:rsidRPr="00530DEF">
        <w:rPr>
          <w:rFonts w:ascii="Calibri" w:eastAsia="Times New Roman" w:hAnsi="Calibri" w:cs="Times New Roman"/>
          <w:b/>
          <w:bCs/>
          <w:color w:val="1C283D"/>
          <w:lang w:eastAsia="tr-TR"/>
        </w:rPr>
        <w:t>ibare:RG</w:t>
      </w:r>
      <w:proofErr w:type="gramEnd"/>
      <w:r w:rsidRPr="00530DEF">
        <w:rPr>
          <w:rFonts w:ascii="Calibri" w:eastAsia="Times New Roman" w:hAnsi="Calibri" w:cs="Times New Roman"/>
          <w:b/>
          <w:bCs/>
          <w:color w:val="1C283D"/>
          <w:lang w:eastAsia="tr-TR"/>
        </w:rPr>
        <w:t>-11/7/2013-28704) </w:t>
      </w:r>
      <w:r w:rsidRPr="00530DEF">
        <w:rPr>
          <w:rFonts w:ascii="Calibri" w:eastAsia="Times New Roman" w:hAnsi="Calibri" w:cs="Times New Roman"/>
          <w:color w:val="1C283D"/>
          <w:u w:val="single"/>
          <w:lang w:eastAsia="tr-TR"/>
        </w:rPr>
        <w:t>A ve B tipi</w:t>
      </w:r>
      <w:r w:rsidRPr="00530DEF">
        <w:rPr>
          <w:rFonts w:ascii="Calibri" w:eastAsia="Times New Roman" w:hAnsi="Calibri" w:cs="Times New Roman"/>
          <w:color w:val="1C283D"/>
          <w:lang w:eastAsia="tr-TR"/>
        </w:rPr>
        <w:t xml:space="preserve"> Tıp merkezlerinde, bölge ve mevsim şartlarına göre merkezi soğutma veya </w:t>
      </w:r>
      <w:proofErr w:type="spellStart"/>
      <w:r w:rsidRPr="00530DEF">
        <w:rPr>
          <w:rFonts w:ascii="Calibri" w:eastAsia="Times New Roman" w:hAnsi="Calibri" w:cs="Times New Roman"/>
          <w:color w:val="1C283D"/>
          <w:lang w:eastAsia="tr-TR"/>
        </w:rPr>
        <w:t>split</w:t>
      </w:r>
      <w:proofErr w:type="spellEnd"/>
      <w:r w:rsidRPr="00530DEF">
        <w:rPr>
          <w:rFonts w:ascii="Calibri" w:eastAsia="Times New Roman" w:hAnsi="Calibri" w:cs="Times New Roman"/>
          <w:color w:val="1C283D"/>
          <w:lang w:eastAsia="tr-TR"/>
        </w:rPr>
        <w:t xml:space="preserve"> klima sistemi kurulur.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Hastaların ve personelin kullandığı bütün alanlar uygun bir şekilde havalandırılır ve yeterli güneş ışığı ile birlikte enerji kaynaklarından yararlanılarak aydınlatılmaları sağlanır.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(3)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Mülga:RG</w:t>
      </w:r>
      <w:proofErr w:type="gramEnd"/>
      <w:r w:rsidRPr="00530DEF">
        <w:rPr>
          <w:rFonts w:ascii="Calibri" w:eastAsia="Times New Roman" w:hAnsi="Calibri" w:cs="Times New Roman"/>
          <w:b/>
          <w:bCs/>
          <w:color w:val="1C283D"/>
          <w:lang w:eastAsia="tr-TR"/>
        </w:rPr>
        <w:t>-3/7/2014-29049)</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(4) </w:t>
      </w:r>
      <w:r w:rsidRPr="00530DEF">
        <w:rPr>
          <w:rFonts w:ascii="Calibri" w:eastAsia="Times New Roman" w:hAnsi="Calibri" w:cs="Times New Roman"/>
          <w:b/>
          <w:bCs/>
          <w:color w:val="1C283D"/>
          <w:lang w:eastAsia="tr-TR"/>
        </w:rPr>
        <w:t xml:space="preserve">(Ek </w:t>
      </w:r>
      <w:proofErr w:type="gramStart"/>
      <w:r w:rsidRPr="00530DEF">
        <w:rPr>
          <w:rFonts w:ascii="Calibri" w:eastAsia="Times New Roman" w:hAnsi="Calibri" w:cs="Times New Roman"/>
          <w:b/>
          <w:bCs/>
          <w:color w:val="1C283D"/>
          <w:lang w:eastAsia="tr-TR"/>
        </w:rPr>
        <w:t>ibare:RG</w:t>
      </w:r>
      <w:proofErr w:type="gramEnd"/>
      <w:r w:rsidRPr="00530DEF">
        <w:rPr>
          <w:rFonts w:ascii="Calibri" w:eastAsia="Times New Roman" w:hAnsi="Calibri" w:cs="Times New Roman"/>
          <w:b/>
          <w:bCs/>
          <w:color w:val="1C283D"/>
          <w:lang w:eastAsia="tr-TR"/>
        </w:rPr>
        <w:t>-11/7/2013-28704) </w:t>
      </w:r>
      <w:r w:rsidRPr="00530DEF">
        <w:rPr>
          <w:rFonts w:ascii="Calibri" w:eastAsia="Times New Roman" w:hAnsi="Calibri" w:cs="Times New Roman"/>
          <w:color w:val="1C283D"/>
          <w:u w:val="single"/>
          <w:lang w:eastAsia="tr-TR"/>
        </w:rPr>
        <w:t>A ve B tipi</w:t>
      </w:r>
      <w:r w:rsidRPr="00530DEF">
        <w:rPr>
          <w:rFonts w:ascii="Calibri" w:eastAsia="Times New Roman" w:hAnsi="Calibri" w:cs="Times New Roman"/>
          <w:color w:val="1C283D"/>
          <w:lang w:eastAsia="tr-TR"/>
        </w:rPr>
        <w:t xml:space="preserve"> Tıp merkezlerinde, hem hastalar ve hem de personel için erkeklere ve kadınlara ayrı ayrı olmak üzere yeterli sayıda lavabo, tuvalet ve banyo bulundurulur. Tuvalet ve banyo kapılarının dışa doğru açılması zorunludur. Poliklinik katında en az bir adet </w:t>
      </w:r>
      <w:r w:rsidRPr="0031331F">
        <w:rPr>
          <w:rFonts w:ascii="Calibri" w:eastAsia="Times New Roman" w:hAnsi="Calibri" w:cs="Times New Roman"/>
          <w:strike/>
          <w:color w:val="1C283D"/>
          <w:lang w:eastAsia="tr-TR"/>
        </w:rPr>
        <w:t>özürlü</w:t>
      </w:r>
      <w:r w:rsidRPr="00530DEF">
        <w:rPr>
          <w:rFonts w:ascii="Calibri" w:eastAsia="Times New Roman" w:hAnsi="Calibri" w:cs="Times New Roman"/>
          <w:color w:val="1C283D"/>
          <w:lang w:eastAsia="tr-TR"/>
        </w:rPr>
        <w:t xml:space="preserve"> </w:t>
      </w:r>
      <w:r w:rsidR="0031331F" w:rsidRPr="0031331F">
        <w:rPr>
          <w:rFonts w:ascii="Calibri" w:eastAsia="Times New Roman" w:hAnsi="Calibri" w:cs="Times New Roman"/>
          <w:color w:val="FF0000"/>
          <w:lang w:eastAsia="tr-TR"/>
        </w:rPr>
        <w:t xml:space="preserve">engelli </w:t>
      </w:r>
      <w:r w:rsidRPr="00530DEF">
        <w:rPr>
          <w:rFonts w:ascii="Calibri" w:eastAsia="Times New Roman" w:hAnsi="Calibri" w:cs="Times New Roman"/>
          <w:color w:val="1C283D"/>
          <w:lang w:eastAsia="tr-TR"/>
        </w:rPr>
        <w:t>tuvaletinin bulunması da şarttır.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(5) </w:t>
      </w:r>
      <w:r w:rsidRPr="00530DEF">
        <w:rPr>
          <w:rFonts w:ascii="Calibri" w:eastAsia="Times New Roman" w:hAnsi="Calibri" w:cs="Times New Roman"/>
          <w:b/>
          <w:bCs/>
          <w:color w:val="1C283D"/>
          <w:lang w:eastAsia="tr-TR"/>
        </w:rPr>
        <w:t xml:space="preserve">(Ek </w:t>
      </w:r>
      <w:proofErr w:type="gramStart"/>
      <w:r w:rsidRPr="00530DEF">
        <w:rPr>
          <w:rFonts w:ascii="Calibri" w:eastAsia="Times New Roman" w:hAnsi="Calibri" w:cs="Times New Roman"/>
          <w:b/>
          <w:bCs/>
          <w:color w:val="1C283D"/>
          <w:lang w:eastAsia="tr-TR"/>
        </w:rPr>
        <w:t>ibare:RG</w:t>
      </w:r>
      <w:proofErr w:type="gramEnd"/>
      <w:r w:rsidRPr="00530DEF">
        <w:rPr>
          <w:rFonts w:ascii="Calibri" w:eastAsia="Times New Roman" w:hAnsi="Calibri" w:cs="Times New Roman"/>
          <w:b/>
          <w:bCs/>
          <w:color w:val="1C283D"/>
          <w:lang w:eastAsia="tr-TR"/>
        </w:rPr>
        <w:t>-11/7/2013-28704) </w:t>
      </w:r>
      <w:r w:rsidRPr="00530DEF">
        <w:rPr>
          <w:rFonts w:ascii="Calibri" w:eastAsia="Times New Roman" w:hAnsi="Calibri" w:cs="Times New Roman"/>
          <w:color w:val="1C283D"/>
          <w:u w:val="single"/>
          <w:lang w:eastAsia="tr-TR"/>
        </w:rPr>
        <w:t>A ve B tipi</w:t>
      </w:r>
      <w:r w:rsidRPr="00530DEF">
        <w:rPr>
          <w:rFonts w:ascii="Calibri" w:eastAsia="Times New Roman" w:hAnsi="Calibri" w:cs="Times New Roman"/>
          <w:color w:val="1C283D"/>
          <w:lang w:eastAsia="tr-TR"/>
        </w:rPr>
        <w:t> Tıp merkezlerinde, çalışan bütün personel için binanın durumuna ve kadrosuna göre yeteri miktarda çalışma, dinlenme ve soyunma-giyinme yerleri ile duş, tuvalet ve lavabo bulunması şarttır. 24 saat hizmet veren Acil ünitesinde Nöbet tutan tabipler için dinlenme odası olmalıdır. Hasta ve yakınlarının dolanım alanlarından izole edilmiş tanımlı arşiv mahalli olmalıdır.</w:t>
      </w:r>
    </w:p>
    <w:p w:rsidR="00530DEF" w:rsidRPr="00530DEF" w:rsidRDefault="00530DEF" w:rsidP="00530DEF">
      <w:pPr>
        <w:shd w:val="clear" w:color="auto" w:fill="FFFFFF"/>
        <w:spacing w:after="0" w:line="240" w:lineRule="atLeast"/>
        <w:ind w:firstLine="540"/>
        <w:jc w:val="both"/>
        <w:rPr>
          <w:rFonts w:ascii="Arial" w:eastAsia="Times New Roman" w:hAnsi="Arial" w:cs="Arial"/>
          <w:color w:val="1C283D"/>
          <w:sz w:val="15"/>
          <w:szCs w:val="15"/>
          <w:lang w:eastAsia="tr-TR"/>
        </w:rPr>
      </w:pPr>
      <w:r w:rsidRPr="00530DEF">
        <w:rPr>
          <w:rFonts w:ascii="Calibri" w:eastAsia="Times New Roman" w:hAnsi="Calibri" w:cs="Arial"/>
          <w:b/>
          <w:bCs/>
          <w:color w:val="1C283D"/>
          <w:lang w:eastAsia="tr-TR"/>
        </w:rPr>
        <w:t> </w:t>
      </w:r>
    </w:p>
    <w:p w:rsidR="00530DEF" w:rsidRPr="00530DEF" w:rsidRDefault="00530DEF" w:rsidP="00530DEF">
      <w:pPr>
        <w:shd w:val="clear" w:color="auto" w:fill="FFFFFF"/>
        <w:spacing w:after="0" w:line="240" w:lineRule="atLeast"/>
        <w:ind w:firstLine="540"/>
        <w:jc w:val="both"/>
        <w:rPr>
          <w:rFonts w:ascii="Arial" w:eastAsia="Times New Roman" w:hAnsi="Arial" w:cs="Arial"/>
          <w:color w:val="1C283D"/>
          <w:sz w:val="15"/>
          <w:szCs w:val="15"/>
          <w:lang w:eastAsia="tr-TR"/>
        </w:rPr>
      </w:pPr>
      <w:r w:rsidRPr="00530DEF">
        <w:rPr>
          <w:rFonts w:ascii="Calibri" w:eastAsia="Times New Roman" w:hAnsi="Calibri" w:cs="Arial"/>
          <w:b/>
          <w:bCs/>
          <w:color w:val="1C283D"/>
          <w:lang w:eastAsia="tr-TR"/>
        </w:rPr>
        <w:t xml:space="preserve">(Ek </w:t>
      </w:r>
      <w:proofErr w:type="gramStart"/>
      <w:r w:rsidRPr="00530DEF">
        <w:rPr>
          <w:rFonts w:ascii="Calibri" w:eastAsia="Times New Roman" w:hAnsi="Calibri" w:cs="Arial"/>
          <w:b/>
          <w:bCs/>
          <w:color w:val="1C283D"/>
          <w:lang w:eastAsia="tr-TR"/>
        </w:rPr>
        <w:t>ibare:RG</w:t>
      </w:r>
      <w:proofErr w:type="gramEnd"/>
      <w:r w:rsidRPr="00530DEF">
        <w:rPr>
          <w:rFonts w:ascii="Calibri" w:eastAsia="Times New Roman" w:hAnsi="Calibri" w:cs="Arial"/>
          <w:b/>
          <w:bCs/>
          <w:color w:val="1C283D"/>
          <w:lang w:eastAsia="tr-TR"/>
        </w:rPr>
        <w:t>-11/7/2013-28704) </w:t>
      </w:r>
      <w:r w:rsidRPr="00530DEF">
        <w:rPr>
          <w:rFonts w:ascii="Calibri" w:eastAsia="Times New Roman" w:hAnsi="Calibri" w:cs="Arial"/>
          <w:b/>
          <w:bCs/>
          <w:color w:val="1C283D"/>
          <w:u w:val="single"/>
          <w:lang w:eastAsia="tr-TR"/>
        </w:rPr>
        <w:t>A tipi</w:t>
      </w:r>
      <w:r w:rsidRPr="00530DEF">
        <w:rPr>
          <w:rFonts w:ascii="Calibri" w:eastAsia="Times New Roman" w:hAnsi="Calibri" w:cs="Arial"/>
          <w:b/>
          <w:bCs/>
          <w:color w:val="1C283D"/>
          <w:lang w:eastAsia="tr-TR"/>
        </w:rPr>
        <w:t> Polikliniklerde bulunması zorunlu tıbbi hizmet birimleri ve diğer alanlar</w:t>
      </w:r>
    </w:p>
    <w:p w:rsidR="00530DEF" w:rsidRPr="00530DEF" w:rsidRDefault="00530DEF" w:rsidP="00530DEF">
      <w:pPr>
        <w:shd w:val="clear" w:color="auto" w:fill="FFFFFF"/>
        <w:spacing w:after="0" w:line="240" w:lineRule="atLeast"/>
        <w:ind w:firstLine="540"/>
        <w:jc w:val="both"/>
        <w:rPr>
          <w:rFonts w:ascii="Arial" w:eastAsia="Times New Roman" w:hAnsi="Arial" w:cs="Arial"/>
          <w:color w:val="1C283D"/>
          <w:sz w:val="15"/>
          <w:szCs w:val="15"/>
          <w:lang w:eastAsia="tr-TR"/>
        </w:rPr>
      </w:pPr>
      <w:r w:rsidRPr="00530DEF">
        <w:rPr>
          <w:rFonts w:ascii="Calibri" w:eastAsia="Times New Roman" w:hAnsi="Calibri" w:cs="Arial"/>
          <w:b/>
          <w:bCs/>
          <w:color w:val="1C283D"/>
          <w:lang w:eastAsia="tr-TR"/>
        </w:rPr>
        <w:t>MADDE 12/Ç – (</w:t>
      </w:r>
      <w:proofErr w:type="gramStart"/>
      <w:r w:rsidRPr="00530DEF">
        <w:rPr>
          <w:rFonts w:ascii="Calibri" w:eastAsia="Times New Roman" w:hAnsi="Calibri" w:cs="Arial"/>
          <w:b/>
          <w:bCs/>
          <w:color w:val="1C283D"/>
          <w:lang w:eastAsia="tr-TR"/>
        </w:rPr>
        <w:t>Ek:RG</w:t>
      </w:r>
      <w:proofErr w:type="gramEnd"/>
      <w:r w:rsidRPr="00530DEF">
        <w:rPr>
          <w:rFonts w:ascii="Calibri" w:eastAsia="Times New Roman" w:hAnsi="Calibri" w:cs="Arial"/>
          <w:b/>
          <w:bCs/>
          <w:color w:val="1C283D"/>
          <w:lang w:eastAsia="tr-TR"/>
        </w:rPr>
        <w:t>-10/3/2010-27517)</w:t>
      </w:r>
    </w:p>
    <w:p w:rsidR="00530DEF" w:rsidRPr="00530DEF" w:rsidRDefault="00530DEF" w:rsidP="00530DEF">
      <w:pPr>
        <w:shd w:val="clear" w:color="auto" w:fill="FFFFFF"/>
        <w:spacing w:after="0" w:line="240" w:lineRule="atLeast"/>
        <w:ind w:firstLine="540"/>
        <w:jc w:val="both"/>
        <w:rPr>
          <w:rFonts w:ascii="Arial" w:eastAsia="Times New Roman" w:hAnsi="Arial" w:cs="Arial"/>
          <w:color w:val="1C283D"/>
          <w:sz w:val="15"/>
          <w:szCs w:val="15"/>
          <w:lang w:eastAsia="tr-TR"/>
        </w:rPr>
      </w:pPr>
      <w:r w:rsidRPr="00530DEF">
        <w:rPr>
          <w:rFonts w:ascii="Calibri" w:eastAsia="Times New Roman" w:hAnsi="Calibri" w:cs="Arial"/>
          <w:color w:val="1C283D"/>
          <w:lang w:eastAsia="tr-TR"/>
        </w:rPr>
        <w:lastRenderedPageBreak/>
        <w:t>(1) </w:t>
      </w:r>
      <w:r w:rsidRPr="00530DEF">
        <w:rPr>
          <w:rFonts w:ascii="Calibri" w:eastAsia="Times New Roman" w:hAnsi="Calibri" w:cs="Arial"/>
          <w:b/>
          <w:bCs/>
          <w:color w:val="1C283D"/>
          <w:lang w:eastAsia="tr-TR"/>
        </w:rPr>
        <w:t xml:space="preserve">(Ek </w:t>
      </w:r>
      <w:proofErr w:type="gramStart"/>
      <w:r w:rsidRPr="00530DEF">
        <w:rPr>
          <w:rFonts w:ascii="Calibri" w:eastAsia="Times New Roman" w:hAnsi="Calibri" w:cs="Arial"/>
          <w:b/>
          <w:bCs/>
          <w:color w:val="1C283D"/>
          <w:lang w:eastAsia="tr-TR"/>
        </w:rPr>
        <w:t>ibare:RG</w:t>
      </w:r>
      <w:proofErr w:type="gramEnd"/>
      <w:r w:rsidRPr="00530DEF">
        <w:rPr>
          <w:rFonts w:ascii="Calibri" w:eastAsia="Times New Roman" w:hAnsi="Calibri" w:cs="Arial"/>
          <w:b/>
          <w:bCs/>
          <w:color w:val="1C283D"/>
          <w:lang w:eastAsia="tr-TR"/>
        </w:rPr>
        <w:t>-11/7/2013-28704) </w:t>
      </w:r>
      <w:r w:rsidRPr="00530DEF">
        <w:rPr>
          <w:rFonts w:ascii="Calibri" w:eastAsia="Times New Roman" w:hAnsi="Calibri" w:cs="Arial"/>
          <w:color w:val="1C283D"/>
          <w:u w:val="single"/>
          <w:lang w:eastAsia="tr-TR"/>
        </w:rPr>
        <w:t>A tipi</w:t>
      </w:r>
      <w:r w:rsidRPr="00530DEF">
        <w:rPr>
          <w:rFonts w:ascii="Calibri" w:eastAsia="Times New Roman" w:hAnsi="Calibri" w:cs="Arial"/>
          <w:color w:val="1C283D"/>
          <w:lang w:eastAsia="tr-TR"/>
        </w:rPr>
        <w:t> Polikliniklerde bulunması zorunlu asgarî tıbbi hizmet birimleri, bu birimlerin ve diğer mekânların fizik özellikleri şu şekildedir:</w:t>
      </w:r>
    </w:p>
    <w:p w:rsidR="00530DEF" w:rsidRPr="00530DEF" w:rsidRDefault="00530DEF" w:rsidP="00530DEF">
      <w:pPr>
        <w:shd w:val="clear" w:color="auto" w:fill="FFFFFF"/>
        <w:spacing w:after="0" w:line="240" w:lineRule="atLeast"/>
        <w:ind w:firstLine="540"/>
        <w:jc w:val="both"/>
        <w:rPr>
          <w:rFonts w:ascii="Arial" w:eastAsia="Times New Roman" w:hAnsi="Arial" w:cs="Arial"/>
          <w:color w:val="1C283D"/>
          <w:sz w:val="15"/>
          <w:szCs w:val="15"/>
          <w:lang w:eastAsia="tr-TR"/>
        </w:rPr>
      </w:pPr>
      <w:r w:rsidRPr="00530DEF">
        <w:rPr>
          <w:rFonts w:ascii="Calibri" w:eastAsia="Times New Roman" w:hAnsi="Calibri" w:cs="Arial"/>
          <w:color w:val="1C283D"/>
          <w:lang w:eastAsia="tr-TR"/>
        </w:rPr>
        <w:t>a) </w:t>
      </w:r>
      <w:r w:rsidRPr="00530DEF">
        <w:rPr>
          <w:rFonts w:ascii="Calibri" w:eastAsia="Times New Roman" w:hAnsi="Calibri" w:cs="Arial"/>
          <w:b/>
          <w:bCs/>
          <w:color w:val="1C283D"/>
          <w:lang w:eastAsia="tr-TR"/>
        </w:rPr>
        <w:t>(</w:t>
      </w:r>
      <w:proofErr w:type="gramStart"/>
      <w:r w:rsidRPr="00530DEF">
        <w:rPr>
          <w:rFonts w:ascii="Calibri" w:eastAsia="Times New Roman" w:hAnsi="Calibri" w:cs="Arial"/>
          <w:b/>
          <w:bCs/>
          <w:color w:val="1C283D"/>
          <w:lang w:eastAsia="tr-TR"/>
        </w:rPr>
        <w:t>Değişik:RG</w:t>
      </w:r>
      <w:proofErr w:type="gramEnd"/>
      <w:r w:rsidRPr="00530DEF">
        <w:rPr>
          <w:rFonts w:ascii="Calibri" w:eastAsia="Times New Roman" w:hAnsi="Calibri" w:cs="Arial"/>
          <w:b/>
          <w:bCs/>
          <w:color w:val="1C283D"/>
          <w:lang w:eastAsia="tr-TR"/>
        </w:rPr>
        <w:t>-3/8/2010-27661) </w:t>
      </w:r>
      <w:r w:rsidRPr="00530DEF">
        <w:rPr>
          <w:rFonts w:ascii="Calibri" w:eastAsia="Times New Roman" w:hAnsi="Calibri" w:cs="Arial"/>
          <w:color w:val="1C283D"/>
          <w:lang w:eastAsia="tr-TR"/>
        </w:rPr>
        <w:t xml:space="preserve">Hasta bekleme salonu: Kullanım alanı en az 20 metrekaredir, ikiden fazla her bir muayene odası için 5 metrekare ilave bekleme alanı oluşturulur. Orta koridor bekleme amaçlı kullanılacak ise genişliği asgari 3 metredir. Bu durumda bekleme için tahsis edilmiş 1 metrelik bekleme alanı, toplam bekleme alanı hesabından düşülerek diğer bekleme alanlarının değerlendirmesi yapılır. </w:t>
      </w:r>
      <w:r w:rsidRPr="00450733">
        <w:rPr>
          <w:rFonts w:ascii="Calibri" w:eastAsia="Times New Roman" w:hAnsi="Calibri" w:cs="Arial"/>
          <w:strike/>
          <w:color w:val="1C283D"/>
          <w:lang w:eastAsia="tr-TR"/>
        </w:rPr>
        <w:t>Özürlülerin</w:t>
      </w:r>
      <w:r w:rsidRPr="00530DEF">
        <w:rPr>
          <w:rFonts w:ascii="Calibri" w:eastAsia="Times New Roman" w:hAnsi="Calibri" w:cs="Arial"/>
          <w:color w:val="1C283D"/>
          <w:lang w:eastAsia="tr-TR"/>
        </w:rPr>
        <w:t xml:space="preserve"> </w:t>
      </w:r>
      <w:r w:rsidR="00450733" w:rsidRPr="00450733">
        <w:rPr>
          <w:rFonts w:ascii="Calibri" w:eastAsia="Times New Roman" w:hAnsi="Calibri" w:cs="Arial"/>
          <w:color w:val="FF0000"/>
          <w:lang w:eastAsia="tr-TR"/>
        </w:rPr>
        <w:t>engellilerin</w:t>
      </w:r>
      <w:r w:rsidR="00450733">
        <w:rPr>
          <w:rFonts w:ascii="Calibri" w:eastAsia="Times New Roman" w:hAnsi="Calibri" w:cs="Arial"/>
          <w:color w:val="1C283D"/>
          <w:lang w:eastAsia="tr-TR"/>
        </w:rPr>
        <w:t xml:space="preserve"> </w:t>
      </w:r>
      <w:r w:rsidRPr="00530DEF">
        <w:rPr>
          <w:rFonts w:ascii="Calibri" w:eastAsia="Times New Roman" w:hAnsi="Calibri" w:cs="Arial"/>
          <w:color w:val="1C283D"/>
          <w:lang w:eastAsia="tr-TR"/>
        </w:rPr>
        <w:t xml:space="preserve">de kullanımına uygun şekilde düzenlenmiş bay ve bayan tuvaleti bulundurulur. Tuvaletler, bekleme salonuna koridorla bağlantılıdır ve içerisinde acil çağrı sistemi bulunur. Tuvalet içerisinde el yıkama bölümü ve gerekli </w:t>
      </w:r>
      <w:proofErr w:type="gramStart"/>
      <w:r w:rsidRPr="00530DEF">
        <w:rPr>
          <w:rFonts w:ascii="Calibri" w:eastAsia="Times New Roman" w:hAnsi="Calibri" w:cs="Arial"/>
          <w:color w:val="1C283D"/>
          <w:lang w:eastAsia="tr-TR"/>
        </w:rPr>
        <w:t>hijyen</w:t>
      </w:r>
      <w:proofErr w:type="gramEnd"/>
      <w:r w:rsidRPr="00530DEF">
        <w:rPr>
          <w:rFonts w:ascii="Calibri" w:eastAsia="Times New Roman" w:hAnsi="Calibri" w:cs="Arial"/>
          <w:color w:val="1C283D"/>
          <w:lang w:eastAsia="tr-TR"/>
        </w:rPr>
        <w:t xml:space="preserve"> şartlarını sağlayacak malzemeler bulundurulur.</w:t>
      </w:r>
    </w:p>
    <w:p w:rsidR="00530DEF" w:rsidRPr="00530DEF" w:rsidRDefault="00530DEF" w:rsidP="00530DEF">
      <w:pPr>
        <w:shd w:val="clear" w:color="auto" w:fill="FFFFFF"/>
        <w:spacing w:after="0" w:line="240" w:lineRule="atLeast"/>
        <w:ind w:firstLine="540"/>
        <w:jc w:val="both"/>
        <w:rPr>
          <w:rFonts w:ascii="Arial" w:eastAsia="Times New Roman" w:hAnsi="Arial" w:cs="Arial"/>
          <w:color w:val="1C283D"/>
          <w:sz w:val="15"/>
          <w:szCs w:val="15"/>
          <w:lang w:eastAsia="tr-TR"/>
        </w:rPr>
      </w:pPr>
      <w:r w:rsidRPr="00530DEF">
        <w:rPr>
          <w:rFonts w:ascii="Calibri" w:eastAsia="Times New Roman" w:hAnsi="Calibri" w:cs="Arial"/>
          <w:color w:val="1C283D"/>
          <w:lang w:eastAsia="tr-TR"/>
        </w:rPr>
        <w:t>b) Hasta muayene odası: Hizmet verilen her klinik uzmanlık dalı ve genel pratisyenlik için ayrı oluşturulacak; 8 m</w:t>
      </w:r>
      <w:r w:rsidRPr="00530DEF">
        <w:rPr>
          <w:rFonts w:ascii="Calibri" w:eastAsia="Times New Roman" w:hAnsi="Calibri" w:cs="Arial"/>
          <w:color w:val="1C283D"/>
          <w:vertAlign w:val="superscript"/>
          <w:lang w:eastAsia="tr-TR"/>
        </w:rPr>
        <w:t>2</w:t>
      </w:r>
      <w:r w:rsidRPr="00530DEF">
        <w:rPr>
          <w:rFonts w:ascii="Calibri" w:eastAsia="Times New Roman" w:hAnsi="Calibri" w:cs="Arial"/>
          <w:color w:val="1C283D"/>
          <w:lang w:eastAsia="tr-TR"/>
        </w:rPr>
        <w:t> hekim çalışma alanı ve 8 m</w:t>
      </w:r>
      <w:r w:rsidRPr="00530DEF">
        <w:rPr>
          <w:rFonts w:ascii="Calibri" w:eastAsia="Times New Roman" w:hAnsi="Calibri" w:cs="Arial"/>
          <w:color w:val="1C283D"/>
          <w:vertAlign w:val="superscript"/>
          <w:lang w:eastAsia="tr-TR"/>
        </w:rPr>
        <w:t>2</w:t>
      </w:r>
      <w:r w:rsidRPr="00530DEF">
        <w:rPr>
          <w:rFonts w:ascii="Calibri" w:eastAsia="Times New Roman" w:hAnsi="Calibri" w:cs="Arial"/>
          <w:color w:val="1C283D"/>
          <w:lang w:eastAsia="tr-TR"/>
        </w:rPr>
        <w:t> hasta muayene alanı olmak üzere en az 16 m</w:t>
      </w:r>
      <w:r w:rsidRPr="00530DEF">
        <w:rPr>
          <w:rFonts w:ascii="Calibri" w:eastAsia="Times New Roman" w:hAnsi="Calibri" w:cs="Arial"/>
          <w:color w:val="1C283D"/>
          <w:vertAlign w:val="superscript"/>
          <w:lang w:eastAsia="tr-TR"/>
        </w:rPr>
        <w:t>2 </w:t>
      </w:r>
      <w:r w:rsidRPr="00530DEF">
        <w:rPr>
          <w:rFonts w:ascii="Calibri" w:eastAsia="Times New Roman" w:hAnsi="Calibri" w:cs="Arial"/>
          <w:color w:val="1C283D"/>
          <w:lang w:eastAsia="tr-TR"/>
        </w:rPr>
        <w:t>genişlikte, yeterli şekilde aydınlatılan ve havalandırılan hasta muayene odası ayrılır. Hasta muayene odalarında uzmanlık dalına uygun araç, gereç ve donanım ile hasta muayene masası, soyunma bölümü ve lavabo bulunur. Klinik uzmanlık dalları dışındaki dallarda </w:t>
      </w:r>
      <w:r w:rsidRPr="00530DEF">
        <w:rPr>
          <w:rFonts w:ascii="Calibri" w:eastAsia="Times New Roman" w:hAnsi="Calibri" w:cs="Arial"/>
          <w:b/>
          <w:bCs/>
          <w:color w:val="1C283D"/>
          <w:lang w:eastAsia="tr-TR"/>
        </w:rPr>
        <w:t xml:space="preserve">(Mülga </w:t>
      </w:r>
      <w:proofErr w:type="gramStart"/>
      <w:r w:rsidRPr="00530DEF">
        <w:rPr>
          <w:rFonts w:ascii="Calibri" w:eastAsia="Times New Roman" w:hAnsi="Calibri" w:cs="Arial"/>
          <w:b/>
          <w:bCs/>
          <w:color w:val="1C283D"/>
          <w:lang w:eastAsia="tr-TR"/>
        </w:rPr>
        <w:t>ibare:RG</w:t>
      </w:r>
      <w:proofErr w:type="gramEnd"/>
      <w:r w:rsidRPr="00530DEF">
        <w:rPr>
          <w:rFonts w:ascii="Calibri" w:eastAsia="Times New Roman" w:hAnsi="Calibri" w:cs="Arial"/>
          <w:b/>
          <w:bCs/>
          <w:color w:val="1C283D"/>
          <w:lang w:eastAsia="tr-TR"/>
        </w:rPr>
        <w:t>-27/5/2012-28305) (…)</w:t>
      </w:r>
      <w:r w:rsidRPr="00530DEF">
        <w:rPr>
          <w:rFonts w:ascii="Calibri" w:eastAsia="Times New Roman" w:hAnsi="Calibri" w:cs="Arial"/>
          <w:color w:val="1C283D"/>
          <w:lang w:eastAsia="tr-TR"/>
        </w:rPr>
        <w:t> çalışan uzman tabip ve tabiplere yeterli sayıda ve genişlikte, yeterli şekilde aydınlatılan ve havalandırılan çalışma odaları ayrılabilir.</w:t>
      </w:r>
    </w:p>
    <w:p w:rsidR="00530DEF" w:rsidRPr="00530DEF" w:rsidRDefault="00530DEF" w:rsidP="00530DEF">
      <w:pPr>
        <w:shd w:val="clear" w:color="auto" w:fill="FFFFFF"/>
        <w:spacing w:after="0" w:line="240" w:lineRule="atLeast"/>
        <w:ind w:firstLine="540"/>
        <w:jc w:val="both"/>
        <w:rPr>
          <w:rFonts w:ascii="Arial" w:eastAsia="Times New Roman" w:hAnsi="Arial" w:cs="Arial"/>
          <w:color w:val="1C283D"/>
          <w:sz w:val="15"/>
          <w:szCs w:val="15"/>
          <w:lang w:eastAsia="tr-TR"/>
        </w:rPr>
      </w:pPr>
      <w:r w:rsidRPr="00530DEF">
        <w:rPr>
          <w:rFonts w:ascii="Calibri" w:eastAsia="Times New Roman" w:hAnsi="Calibri" w:cs="Arial"/>
          <w:color w:val="1C283D"/>
          <w:lang w:eastAsia="tr-TR"/>
        </w:rPr>
        <w:t>c) Acil muayene odası: Asgarî 16 m</w:t>
      </w:r>
      <w:r w:rsidRPr="00530DEF">
        <w:rPr>
          <w:rFonts w:ascii="Calibri" w:eastAsia="Times New Roman" w:hAnsi="Calibri" w:cs="Arial"/>
          <w:color w:val="1C283D"/>
          <w:vertAlign w:val="superscript"/>
          <w:lang w:eastAsia="tr-TR"/>
        </w:rPr>
        <w:t>2</w:t>
      </w:r>
      <w:r w:rsidRPr="00530DEF">
        <w:rPr>
          <w:rFonts w:ascii="Calibri" w:eastAsia="Times New Roman" w:hAnsi="Calibri" w:cs="Arial"/>
          <w:color w:val="1C283D"/>
          <w:lang w:eastAsia="tr-TR"/>
        </w:rPr>
        <w:t xml:space="preserve"> genişlikte, acil müdahale için gerekli olan asgarî tıbbî malzeme, donanım ve ilaçların bulunduğu ve başkaca bir bölüm tahsis edilmemiş ise </w:t>
      </w:r>
      <w:proofErr w:type="gramStart"/>
      <w:r w:rsidRPr="00530DEF">
        <w:rPr>
          <w:rFonts w:ascii="Calibri" w:eastAsia="Times New Roman" w:hAnsi="Calibri" w:cs="Arial"/>
          <w:color w:val="1C283D"/>
          <w:lang w:eastAsia="tr-TR"/>
        </w:rPr>
        <w:t>enjeksiyon</w:t>
      </w:r>
      <w:proofErr w:type="gramEnd"/>
      <w:r w:rsidRPr="00530DEF">
        <w:rPr>
          <w:rFonts w:ascii="Calibri" w:eastAsia="Times New Roman" w:hAnsi="Calibri" w:cs="Arial"/>
          <w:color w:val="1C283D"/>
          <w:lang w:eastAsia="tr-TR"/>
        </w:rPr>
        <w:t xml:space="preserve"> ve pansuman işlemlerinin de gerçekleştirildiği, sağlık kuruluşunun girişine yakın ve kullanıma uygun bir yerde bulunan ayrı bir oda,</w:t>
      </w:r>
    </w:p>
    <w:p w:rsidR="00530DEF" w:rsidRPr="00530DEF" w:rsidRDefault="00530DEF" w:rsidP="00530DEF">
      <w:pPr>
        <w:shd w:val="clear" w:color="auto" w:fill="FFFFFF"/>
        <w:spacing w:after="0" w:line="240" w:lineRule="atLeast"/>
        <w:ind w:firstLine="540"/>
        <w:jc w:val="both"/>
        <w:rPr>
          <w:rFonts w:ascii="Arial" w:eastAsia="Times New Roman" w:hAnsi="Arial" w:cs="Arial"/>
          <w:color w:val="1C283D"/>
          <w:sz w:val="15"/>
          <w:szCs w:val="15"/>
          <w:lang w:eastAsia="tr-TR"/>
        </w:rPr>
      </w:pPr>
      <w:r w:rsidRPr="00530DEF">
        <w:rPr>
          <w:rFonts w:ascii="Calibri" w:eastAsia="Times New Roman" w:hAnsi="Calibri" w:cs="Arial"/>
          <w:color w:val="1C283D"/>
          <w:lang w:eastAsia="tr-TR"/>
        </w:rPr>
        <w:t>ç) Arşiv birimi; Hasta ve yakınlarının dolaşım alanlarından izole edilmiş kapalı bir bölme veya oda,</w:t>
      </w:r>
    </w:p>
    <w:p w:rsidR="00530DEF" w:rsidRPr="00530DEF" w:rsidRDefault="00530DEF" w:rsidP="00530DEF">
      <w:pPr>
        <w:shd w:val="clear" w:color="auto" w:fill="FFFFFF"/>
        <w:spacing w:after="0" w:line="240" w:lineRule="atLeast"/>
        <w:ind w:firstLine="540"/>
        <w:jc w:val="both"/>
        <w:rPr>
          <w:rFonts w:ascii="Arial" w:eastAsia="Times New Roman" w:hAnsi="Arial" w:cs="Arial"/>
          <w:color w:val="1C283D"/>
          <w:sz w:val="15"/>
          <w:szCs w:val="15"/>
          <w:lang w:eastAsia="tr-TR"/>
        </w:rPr>
      </w:pPr>
      <w:r w:rsidRPr="00530DEF">
        <w:rPr>
          <w:rFonts w:ascii="Calibri" w:eastAsia="Times New Roman" w:hAnsi="Calibri" w:cs="Arial"/>
          <w:color w:val="1C283D"/>
          <w:lang w:eastAsia="tr-TR"/>
        </w:rPr>
        <w:t>d) </w:t>
      </w:r>
      <w:r w:rsidRPr="00530DEF">
        <w:rPr>
          <w:rFonts w:ascii="Calibri" w:eastAsia="Times New Roman" w:hAnsi="Calibri" w:cs="Arial"/>
          <w:b/>
          <w:bCs/>
          <w:color w:val="1C283D"/>
          <w:lang w:eastAsia="tr-TR"/>
        </w:rPr>
        <w:t>(</w:t>
      </w:r>
      <w:proofErr w:type="gramStart"/>
      <w:r w:rsidRPr="00530DEF">
        <w:rPr>
          <w:rFonts w:ascii="Calibri" w:eastAsia="Times New Roman" w:hAnsi="Calibri" w:cs="Arial"/>
          <w:b/>
          <w:bCs/>
          <w:color w:val="1C283D"/>
          <w:lang w:eastAsia="tr-TR"/>
        </w:rPr>
        <w:t>Değişik:RG</w:t>
      </w:r>
      <w:proofErr w:type="gramEnd"/>
      <w:r w:rsidRPr="00530DEF">
        <w:rPr>
          <w:rFonts w:ascii="Calibri" w:eastAsia="Times New Roman" w:hAnsi="Calibri" w:cs="Arial"/>
          <w:b/>
          <w:bCs/>
          <w:color w:val="1C283D"/>
          <w:lang w:eastAsia="tr-TR"/>
        </w:rPr>
        <w:t>-11/7/2013-28704) </w:t>
      </w:r>
      <w:r w:rsidRPr="00530DEF">
        <w:rPr>
          <w:rFonts w:ascii="Calibri" w:eastAsia="Times New Roman" w:hAnsi="Calibri" w:cs="Arial"/>
          <w:color w:val="1C283D"/>
          <w:lang w:eastAsia="tr-TR"/>
        </w:rPr>
        <w:t xml:space="preserve">Poliklinik giriş katta değilse, kuruluşun bulunduğu binada hastanın tekerlekli sandalye ile taşınmasını sağlayacak şekilde ilgili mevzuatına uygun asansör olması gerekir. Merdivenin sedye ile hasta taşınmasına olanak sağlayacak şekilde, merdiven ve sahanlık ölçüsü en az 1,20 m. olması gerekir. Merdiven </w:t>
      </w:r>
      <w:proofErr w:type="spellStart"/>
      <w:r w:rsidRPr="00530DEF">
        <w:rPr>
          <w:rFonts w:ascii="Calibri" w:eastAsia="Times New Roman" w:hAnsi="Calibri" w:cs="Arial"/>
          <w:color w:val="1C283D"/>
          <w:lang w:eastAsia="tr-TR"/>
        </w:rPr>
        <w:t>rıhtlarının</w:t>
      </w:r>
      <w:proofErr w:type="spellEnd"/>
      <w:r w:rsidRPr="00530DEF">
        <w:rPr>
          <w:rFonts w:ascii="Calibri" w:eastAsia="Times New Roman" w:hAnsi="Calibri" w:cs="Arial"/>
          <w:color w:val="1C283D"/>
          <w:lang w:eastAsia="tr-TR"/>
        </w:rPr>
        <w:t xml:space="preserve"> </w:t>
      </w:r>
      <w:proofErr w:type="gramStart"/>
      <w:r w:rsidRPr="00755B61">
        <w:rPr>
          <w:rFonts w:ascii="Calibri" w:eastAsia="Times New Roman" w:hAnsi="Calibri" w:cs="Arial"/>
          <w:strike/>
          <w:color w:val="1C283D"/>
          <w:lang w:eastAsia="tr-TR"/>
        </w:rPr>
        <w:t>özürlülerin</w:t>
      </w:r>
      <w:r w:rsidRPr="00530DEF">
        <w:rPr>
          <w:rFonts w:ascii="Calibri" w:eastAsia="Times New Roman" w:hAnsi="Calibri" w:cs="Arial"/>
          <w:color w:val="1C283D"/>
          <w:lang w:eastAsia="tr-TR"/>
        </w:rPr>
        <w:t xml:space="preserve"> </w:t>
      </w:r>
      <w:r w:rsidR="00755B61">
        <w:rPr>
          <w:rFonts w:ascii="Calibri" w:eastAsia="Times New Roman" w:hAnsi="Calibri" w:cs="Arial"/>
          <w:color w:val="1C283D"/>
          <w:lang w:eastAsia="tr-TR"/>
        </w:rPr>
        <w:t xml:space="preserve"> </w:t>
      </w:r>
      <w:r w:rsidR="00755B61" w:rsidRPr="00755B61">
        <w:rPr>
          <w:rFonts w:ascii="Calibri" w:eastAsia="Times New Roman" w:hAnsi="Calibri" w:cs="Arial"/>
          <w:color w:val="FF0000"/>
          <w:lang w:eastAsia="tr-TR"/>
        </w:rPr>
        <w:t>engellilerin</w:t>
      </w:r>
      <w:proofErr w:type="gramEnd"/>
      <w:r w:rsidR="00755B61">
        <w:rPr>
          <w:rFonts w:ascii="Calibri" w:eastAsia="Times New Roman" w:hAnsi="Calibri" w:cs="Arial"/>
          <w:color w:val="1C283D"/>
          <w:lang w:eastAsia="tr-TR"/>
        </w:rPr>
        <w:t xml:space="preserve"> </w:t>
      </w:r>
      <w:r w:rsidRPr="00530DEF">
        <w:rPr>
          <w:rFonts w:ascii="Calibri" w:eastAsia="Times New Roman" w:hAnsi="Calibri" w:cs="Arial"/>
          <w:color w:val="1C283D"/>
          <w:lang w:eastAsia="tr-TR"/>
        </w:rPr>
        <w:t>çıkışını zorlaştırmayacak şekilde düz bir satıhla bitirilmesi, kuruluşun girişine özürlüler için uygun eğimli rampa yapılması zorunludur.</w:t>
      </w:r>
    </w:p>
    <w:p w:rsidR="00530DEF" w:rsidRPr="00530DEF" w:rsidRDefault="00530DEF" w:rsidP="00530DEF">
      <w:pPr>
        <w:shd w:val="clear" w:color="auto" w:fill="FFFFFF"/>
        <w:spacing w:after="0" w:line="240" w:lineRule="atLeast"/>
        <w:ind w:firstLine="540"/>
        <w:jc w:val="both"/>
        <w:rPr>
          <w:rFonts w:ascii="Arial" w:eastAsia="Times New Roman" w:hAnsi="Arial" w:cs="Arial"/>
          <w:color w:val="1C283D"/>
          <w:sz w:val="15"/>
          <w:szCs w:val="15"/>
          <w:lang w:eastAsia="tr-TR"/>
        </w:rPr>
      </w:pPr>
      <w:r w:rsidRPr="00530DEF">
        <w:rPr>
          <w:rFonts w:ascii="Calibri" w:eastAsia="Times New Roman" w:hAnsi="Calibri" w:cs="Arial"/>
          <w:color w:val="1C283D"/>
          <w:lang w:eastAsia="tr-TR"/>
        </w:rPr>
        <w:t>e) Yangına karşı gereken tedbirlerin alındığına dair ilgili mevzuata göre yetkili  merciinden belge alınması zorunludur.</w:t>
      </w:r>
    </w:p>
    <w:p w:rsidR="00530DEF" w:rsidRPr="00530DEF" w:rsidRDefault="00530DEF" w:rsidP="00530DEF">
      <w:pPr>
        <w:shd w:val="clear" w:color="auto" w:fill="FFFFFF"/>
        <w:spacing w:after="0" w:line="240" w:lineRule="atLeast"/>
        <w:ind w:firstLine="540"/>
        <w:jc w:val="both"/>
        <w:rPr>
          <w:rFonts w:ascii="Arial" w:eastAsia="Times New Roman" w:hAnsi="Arial" w:cs="Arial"/>
          <w:color w:val="1C283D"/>
          <w:sz w:val="15"/>
          <w:szCs w:val="15"/>
          <w:lang w:eastAsia="tr-TR"/>
        </w:rPr>
      </w:pPr>
      <w:r w:rsidRPr="00530DEF">
        <w:rPr>
          <w:rFonts w:ascii="Calibri" w:eastAsia="Times New Roman" w:hAnsi="Calibri" w:cs="Arial"/>
          <w:color w:val="1C283D"/>
          <w:lang w:eastAsia="tr-TR"/>
        </w:rPr>
        <w:t>f) Kuruluşun girişinde tekerlekli sandalye ve sedye girişi için en çok % 8 eğimli rampa oluşturulur.</w:t>
      </w:r>
    </w:p>
    <w:p w:rsidR="00530DEF" w:rsidRPr="00530DEF" w:rsidRDefault="00530DEF" w:rsidP="00530DEF">
      <w:pPr>
        <w:shd w:val="clear" w:color="auto" w:fill="FFFFFF"/>
        <w:spacing w:after="0" w:line="240" w:lineRule="atLeast"/>
        <w:ind w:firstLine="540"/>
        <w:jc w:val="both"/>
        <w:rPr>
          <w:rFonts w:ascii="Arial" w:eastAsia="Times New Roman" w:hAnsi="Arial" w:cs="Arial"/>
          <w:color w:val="1C283D"/>
          <w:sz w:val="15"/>
          <w:szCs w:val="15"/>
          <w:lang w:eastAsia="tr-TR"/>
        </w:rPr>
      </w:pPr>
      <w:r w:rsidRPr="00530DEF">
        <w:rPr>
          <w:rFonts w:ascii="Calibri" w:eastAsia="Times New Roman" w:hAnsi="Calibri" w:cs="Arial"/>
          <w:color w:val="1C283D"/>
          <w:lang w:eastAsia="tr-TR"/>
        </w:rPr>
        <w:t>g) Hastaların ve personelin kullandığı bütün alanlar uygun bir şekilde havalandırılır ve yeterli güneş ışığı ile birlikte enerji kaynaklarından yararlanılarak aydınlatılmaları sağlanır. Merkezî veya kat kalorifer sistemi ve elektrikli ısıtma sistemi ile ısıtılır.</w:t>
      </w:r>
    </w:p>
    <w:p w:rsidR="00530DEF" w:rsidRPr="00530DEF" w:rsidRDefault="00530DEF" w:rsidP="00530DEF">
      <w:pPr>
        <w:shd w:val="clear" w:color="auto" w:fill="FFFFFF"/>
        <w:spacing w:after="0" w:line="240" w:lineRule="atLeast"/>
        <w:ind w:firstLine="540"/>
        <w:jc w:val="both"/>
        <w:rPr>
          <w:rFonts w:ascii="Arial" w:eastAsia="Times New Roman" w:hAnsi="Arial" w:cs="Arial"/>
          <w:color w:val="1C283D"/>
          <w:sz w:val="15"/>
          <w:szCs w:val="15"/>
          <w:lang w:eastAsia="tr-TR"/>
        </w:rPr>
      </w:pPr>
      <w:r w:rsidRPr="00530DEF">
        <w:rPr>
          <w:rFonts w:ascii="Calibri" w:eastAsia="Times New Roman" w:hAnsi="Calibri" w:cs="Arial"/>
          <w:color w:val="1C283D"/>
          <w:lang w:eastAsia="tr-TR"/>
        </w:rPr>
        <w:t>ğ) </w:t>
      </w:r>
      <w:r w:rsidRPr="00530DEF">
        <w:rPr>
          <w:rFonts w:ascii="Calibri" w:eastAsia="Times New Roman" w:hAnsi="Calibri" w:cs="Arial"/>
          <w:b/>
          <w:bCs/>
          <w:color w:val="1C283D"/>
          <w:lang w:eastAsia="tr-TR"/>
        </w:rPr>
        <w:t>(</w:t>
      </w:r>
      <w:proofErr w:type="gramStart"/>
      <w:r w:rsidRPr="00530DEF">
        <w:rPr>
          <w:rFonts w:ascii="Calibri" w:eastAsia="Times New Roman" w:hAnsi="Calibri" w:cs="Arial"/>
          <w:b/>
          <w:bCs/>
          <w:color w:val="1C283D"/>
          <w:lang w:eastAsia="tr-TR"/>
        </w:rPr>
        <w:t>Mülga:RG</w:t>
      </w:r>
      <w:proofErr w:type="gramEnd"/>
      <w:r w:rsidRPr="00530DEF">
        <w:rPr>
          <w:rFonts w:ascii="Calibri" w:eastAsia="Times New Roman" w:hAnsi="Calibri" w:cs="Arial"/>
          <w:b/>
          <w:bCs/>
          <w:color w:val="1C283D"/>
          <w:lang w:eastAsia="tr-TR"/>
        </w:rPr>
        <w:t>-3/7/2014-29049)</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h)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Ek:RG</w:t>
      </w:r>
      <w:proofErr w:type="gramEnd"/>
      <w:r w:rsidRPr="00530DEF">
        <w:rPr>
          <w:rFonts w:ascii="Calibri" w:eastAsia="Times New Roman" w:hAnsi="Calibri" w:cs="Times New Roman"/>
          <w:b/>
          <w:bCs/>
          <w:color w:val="1C283D"/>
          <w:lang w:eastAsia="tr-TR"/>
        </w:rPr>
        <w:t>-3/8/2010-27661) </w:t>
      </w:r>
      <w:r w:rsidRPr="00530DEF">
        <w:rPr>
          <w:rFonts w:ascii="Calibri" w:eastAsia="Times New Roman" w:hAnsi="Calibri" w:cs="Times New Roman"/>
          <w:color w:val="1C283D"/>
          <w:lang w:eastAsia="tr-TR"/>
        </w:rPr>
        <w:t>Bebek emzirme ve bakım odası: Kadın hastalıkları ve doğum ile çocuk sağlığı ve hastalıkları uzmanlarının hizmet verdiği </w:t>
      </w:r>
      <w:r w:rsidRPr="00530DEF">
        <w:rPr>
          <w:rFonts w:ascii="Calibri" w:eastAsia="Times New Roman" w:hAnsi="Calibri" w:cs="Times New Roman"/>
          <w:b/>
          <w:bCs/>
          <w:color w:val="1C283D"/>
          <w:lang w:eastAsia="tr-TR"/>
        </w:rPr>
        <w:t>(Ek ibare:RG-11/7/2013-28704) </w:t>
      </w:r>
      <w:r w:rsidRPr="00530DEF">
        <w:rPr>
          <w:rFonts w:ascii="Calibri" w:eastAsia="Times New Roman" w:hAnsi="Calibri" w:cs="Times New Roman"/>
          <w:color w:val="1C283D"/>
          <w:u w:val="single"/>
          <w:lang w:eastAsia="tr-TR"/>
        </w:rPr>
        <w:t>A tipi</w:t>
      </w:r>
      <w:r w:rsidRPr="00530DEF">
        <w:rPr>
          <w:rFonts w:ascii="Calibri" w:eastAsia="Times New Roman" w:hAnsi="Calibri" w:cs="Times New Roman"/>
          <w:color w:val="1C283D"/>
          <w:lang w:eastAsia="tr-TR"/>
        </w:rPr>
        <w:t> polikliniklerde,  içinde lavabosu bulunan asgari 5 metrekarelik bebek emzirme ve bakım odası bulunması gerekir.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ı)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Ek:RG</w:t>
      </w:r>
      <w:proofErr w:type="gramEnd"/>
      <w:r w:rsidRPr="00530DEF">
        <w:rPr>
          <w:rFonts w:ascii="Calibri" w:eastAsia="Times New Roman" w:hAnsi="Calibri" w:cs="Times New Roman"/>
          <w:b/>
          <w:bCs/>
          <w:color w:val="1C283D"/>
          <w:lang w:eastAsia="tr-TR"/>
        </w:rPr>
        <w:t>-3/8/2010-27661) </w:t>
      </w:r>
      <w:r w:rsidRPr="00530DEF">
        <w:rPr>
          <w:rFonts w:ascii="Calibri" w:eastAsia="Times New Roman" w:hAnsi="Calibri" w:cs="Times New Roman"/>
          <w:color w:val="1C283D"/>
          <w:lang w:eastAsia="tr-TR"/>
        </w:rPr>
        <w:t>Kapılar: Hasta kullanımına ait tüm kapılar sedye ve tekerlekli sandalye geçişine uygun olacak şekilde en az 110 santimetre genişliğinde olması gerekir.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Muayenehane standardı ve açılması</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12/D – (</w:t>
      </w:r>
      <w:proofErr w:type="gramStart"/>
      <w:r w:rsidRPr="00530DEF">
        <w:rPr>
          <w:rFonts w:ascii="Calibri" w:eastAsia="Times New Roman" w:hAnsi="Calibri" w:cs="Times New Roman"/>
          <w:b/>
          <w:bCs/>
          <w:color w:val="1C283D"/>
          <w:lang w:eastAsia="tr-TR"/>
        </w:rPr>
        <w:t>Ek:RG</w:t>
      </w:r>
      <w:proofErr w:type="gramEnd"/>
      <w:r w:rsidRPr="00530DEF">
        <w:rPr>
          <w:rFonts w:ascii="Calibri" w:eastAsia="Times New Roman" w:hAnsi="Calibri" w:cs="Times New Roman"/>
          <w:b/>
          <w:bCs/>
          <w:color w:val="1C283D"/>
          <w:lang w:eastAsia="tr-TR"/>
        </w:rPr>
        <w:t>-3/8/2010-27661)</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Değişik:RG</w:t>
      </w:r>
      <w:proofErr w:type="gramEnd"/>
      <w:r w:rsidRPr="00530DEF">
        <w:rPr>
          <w:rFonts w:ascii="Calibri" w:eastAsia="Times New Roman" w:hAnsi="Calibri" w:cs="Times New Roman"/>
          <w:b/>
          <w:bCs/>
          <w:color w:val="1C283D"/>
          <w:lang w:eastAsia="tr-TR"/>
        </w:rPr>
        <w:t>-3/8/2011-28014) </w:t>
      </w:r>
      <w:r w:rsidRPr="00530DEF">
        <w:rPr>
          <w:rFonts w:ascii="Calibri" w:eastAsia="Times New Roman" w:hAnsi="Calibri" w:cs="Times New Roman"/>
          <w:color w:val="1C283D"/>
          <w:lang w:eastAsia="tr-TR"/>
        </w:rPr>
        <w:t xml:space="preserve">Muayenehanelerin; hastaların, yaşlıların ve </w:t>
      </w:r>
      <w:r w:rsidRPr="006838EF">
        <w:rPr>
          <w:rFonts w:ascii="Calibri" w:eastAsia="Times New Roman" w:hAnsi="Calibri" w:cs="Times New Roman"/>
          <w:strike/>
          <w:color w:val="1C283D"/>
          <w:lang w:eastAsia="tr-TR"/>
        </w:rPr>
        <w:t>özürlü</w:t>
      </w:r>
      <w:r w:rsidRPr="00530DEF">
        <w:rPr>
          <w:rFonts w:ascii="Calibri" w:eastAsia="Times New Roman" w:hAnsi="Calibri" w:cs="Times New Roman"/>
          <w:color w:val="1C283D"/>
          <w:lang w:eastAsia="tr-TR"/>
        </w:rPr>
        <w:t xml:space="preserve"> </w:t>
      </w:r>
      <w:r w:rsidR="006838EF" w:rsidRPr="006838EF">
        <w:rPr>
          <w:rFonts w:ascii="Calibri" w:eastAsia="Times New Roman" w:hAnsi="Calibri" w:cs="Times New Roman"/>
          <w:color w:val="FF0000"/>
          <w:lang w:eastAsia="tr-TR"/>
        </w:rPr>
        <w:t xml:space="preserve">engelli </w:t>
      </w:r>
      <w:r w:rsidRPr="00530DEF">
        <w:rPr>
          <w:rFonts w:ascii="Calibri" w:eastAsia="Times New Roman" w:hAnsi="Calibri" w:cs="Times New Roman"/>
          <w:color w:val="1C283D"/>
          <w:lang w:eastAsia="tr-TR"/>
        </w:rPr>
        <w:t>bireylerin sağlık hizmeti taleplerinin ve beklentilerinin, ulaşılabilir ve durumlarına uygun ortamlarda, hızlı, verimli ve mağdur edilmeden karşılanması amacıyla taşıyacakları şartlar aşağıda belirtilmiştir.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xml:space="preserve">a) Muayene odası: Yeterli şekilde aydınlatılan ve havalandırılan, en az 16 m² kullanım alanına sahip muayene odası bulunur. Muayene odasının birbiri ile bağlantılı iki oda biçiminde düzenlenmesi halinde, odalar en az 8 m²  hekim çalışma alanı ve en az 8 m²  hasta muayene alanı olarak düzenlenir. </w:t>
      </w:r>
      <w:r w:rsidRPr="00530DEF">
        <w:rPr>
          <w:rFonts w:ascii="Calibri" w:eastAsia="Times New Roman" w:hAnsi="Calibri" w:cs="Times New Roman"/>
          <w:color w:val="1C283D"/>
          <w:lang w:eastAsia="tr-TR"/>
        </w:rPr>
        <w:lastRenderedPageBreak/>
        <w:t xml:space="preserve">Hasta muayene odalarında, hasta mahremiyetinin korunması ve uygun şartlarda muayenenin sağlanması için ses, görüntü ve gürültü açısından gerekli düzenlemeler, uzmanlık dalına uygun araç, gereç ve donanım ile hasta muayene masası, soyunma bölümü ve lavabo bulunur. Ruh sağlığı ve hastalıkları uzmanlık dallarında muayene odasında lavabo istenmez. Ultrasonografi (USG) yapılan kadın hastalıkları ve doğum muayene odasının ve </w:t>
      </w:r>
      <w:proofErr w:type="spellStart"/>
      <w:r w:rsidRPr="00530DEF">
        <w:rPr>
          <w:rFonts w:ascii="Calibri" w:eastAsia="Times New Roman" w:hAnsi="Calibri" w:cs="Times New Roman"/>
          <w:color w:val="1C283D"/>
          <w:lang w:eastAsia="tr-TR"/>
        </w:rPr>
        <w:t>ürodinami</w:t>
      </w:r>
      <w:proofErr w:type="spellEnd"/>
      <w:r w:rsidRPr="00530DEF">
        <w:rPr>
          <w:rFonts w:ascii="Calibri" w:eastAsia="Times New Roman" w:hAnsi="Calibri" w:cs="Times New Roman"/>
          <w:color w:val="1C283D"/>
          <w:lang w:eastAsia="tr-TR"/>
        </w:rPr>
        <w:t xml:space="preserve"> işlemi yapılan üroloji muayene odasının yakınında, içerisinde gerekli </w:t>
      </w:r>
      <w:proofErr w:type="gramStart"/>
      <w:r w:rsidRPr="00530DEF">
        <w:rPr>
          <w:rFonts w:ascii="Calibri" w:eastAsia="Times New Roman" w:hAnsi="Calibri" w:cs="Times New Roman"/>
          <w:color w:val="1C283D"/>
          <w:lang w:eastAsia="tr-TR"/>
        </w:rPr>
        <w:t>hijyen</w:t>
      </w:r>
      <w:proofErr w:type="gramEnd"/>
      <w:r w:rsidRPr="00530DEF">
        <w:rPr>
          <w:rFonts w:ascii="Calibri" w:eastAsia="Times New Roman" w:hAnsi="Calibri" w:cs="Times New Roman"/>
          <w:color w:val="1C283D"/>
          <w:lang w:eastAsia="tr-TR"/>
        </w:rPr>
        <w:t xml:space="preserve"> şartlarını sağlayacak malzemelerin olduğu ve hastaların mahremiyete uygun olarak bekleme salonundan ayrı bir bölümden geçişinin sağlandığı tuvalet bulunur.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b) Hasta bekleme salonu: Tek hekim için en az 12 m², iki hekim için 24 m², ikiden fazla her hekim için ilave 5 m² olmak üzere kullanım alanı ayrılır. Bekleme salonu sekreter hizmet alanı olarak da kullanılabilir.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xml:space="preserve">c) Pansuman odası: Cerrahi uzmanlık dallarındaki muayenehanelerde </w:t>
      </w:r>
      <w:proofErr w:type="gramStart"/>
      <w:r w:rsidRPr="00530DEF">
        <w:rPr>
          <w:rFonts w:ascii="Calibri" w:eastAsia="Times New Roman" w:hAnsi="Calibri" w:cs="Times New Roman"/>
          <w:color w:val="1C283D"/>
          <w:lang w:eastAsia="tr-TR"/>
        </w:rPr>
        <w:t>enfeksiyon</w:t>
      </w:r>
      <w:proofErr w:type="gramEnd"/>
      <w:r w:rsidRPr="00530DEF">
        <w:rPr>
          <w:rFonts w:ascii="Calibri" w:eastAsia="Times New Roman" w:hAnsi="Calibri" w:cs="Times New Roman"/>
          <w:color w:val="1C283D"/>
          <w:lang w:eastAsia="tr-TR"/>
        </w:rPr>
        <w:t xml:space="preserve"> bulaşma riskinin engellenmesi amacıyla en az 10 m² kullanım alanına sahip pansuman odası bulunur.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xml:space="preserve">ç) Bebek emzirme ve bakım odası:  Kadın hastalıkları ve doğum ile çocuk hastalıkları uzmanlarının muayenehanelerinde içinde lavabosu bulunan asgari 5 m² </w:t>
      </w:r>
      <w:proofErr w:type="spellStart"/>
      <w:r w:rsidRPr="00530DEF">
        <w:rPr>
          <w:rFonts w:ascii="Calibri" w:eastAsia="Times New Roman" w:hAnsi="Calibri" w:cs="Times New Roman"/>
          <w:color w:val="1C283D"/>
          <w:lang w:eastAsia="tr-TR"/>
        </w:rPr>
        <w:t>lik</w:t>
      </w:r>
      <w:proofErr w:type="spellEnd"/>
      <w:r w:rsidRPr="00530DEF">
        <w:rPr>
          <w:rFonts w:ascii="Calibri" w:eastAsia="Times New Roman" w:hAnsi="Calibri" w:cs="Times New Roman"/>
          <w:color w:val="1C283D"/>
          <w:lang w:eastAsia="tr-TR"/>
        </w:rPr>
        <w:t xml:space="preserve"> bebek emzirme ve bakım odası veya uygun araçla ayrılmış bölüm bulunur. Diğer uzmanlık dallarında aranmaz.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d) Arşiv birimi: Sağlık kayıtlarının tutulacağı, dosyalama, verilerin toplanması ve istatistikî değerlendirmeler ile resmi kurum ve sigorta kurumlarına yapılacak bildirimlerin hazırlanması gibi çalışmaların güvenli bir şekilde yapılabileceği bir büro veya bölüm bulundurulur.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xml:space="preserve">e) Tuvalet: Bekleme salonuna koridorla bağlantılı, içerisinde acil çağrı sistemi, el yıkama bölümü ve gerekli </w:t>
      </w:r>
      <w:proofErr w:type="gramStart"/>
      <w:r w:rsidRPr="00530DEF">
        <w:rPr>
          <w:rFonts w:ascii="Calibri" w:eastAsia="Times New Roman" w:hAnsi="Calibri" w:cs="Times New Roman"/>
          <w:color w:val="1C283D"/>
          <w:lang w:eastAsia="tr-TR"/>
        </w:rPr>
        <w:t>hijyen</w:t>
      </w:r>
      <w:proofErr w:type="gramEnd"/>
      <w:r w:rsidRPr="00530DEF">
        <w:rPr>
          <w:rFonts w:ascii="Calibri" w:eastAsia="Times New Roman" w:hAnsi="Calibri" w:cs="Times New Roman"/>
          <w:color w:val="1C283D"/>
          <w:lang w:eastAsia="tr-TR"/>
        </w:rPr>
        <w:t xml:space="preserve"> şartlarını sağlayacak malzemeler bulunan tuvalet düzenlenir.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f)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Değişik:RG</w:t>
      </w:r>
      <w:proofErr w:type="gramEnd"/>
      <w:r w:rsidRPr="00530DEF">
        <w:rPr>
          <w:rFonts w:ascii="Calibri" w:eastAsia="Times New Roman" w:hAnsi="Calibri" w:cs="Times New Roman"/>
          <w:b/>
          <w:bCs/>
          <w:color w:val="1C283D"/>
          <w:lang w:eastAsia="tr-TR"/>
        </w:rPr>
        <w:t>-21/3/2014-28948)</w:t>
      </w:r>
      <w:r w:rsidRPr="00530DEF">
        <w:rPr>
          <w:rFonts w:ascii="Calibri" w:eastAsia="Times New Roman" w:hAnsi="Calibri" w:cs="Times New Roman"/>
          <w:color w:val="1C283D"/>
          <w:vertAlign w:val="superscript"/>
          <w:lang w:eastAsia="tr-TR"/>
        </w:rPr>
        <w:t> </w:t>
      </w:r>
      <w:r w:rsidRPr="00530DEF">
        <w:rPr>
          <w:rFonts w:ascii="Calibri" w:eastAsia="Times New Roman" w:hAnsi="Calibri" w:cs="Times New Roman"/>
          <w:color w:val="1C283D"/>
          <w:lang w:eastAsia="tr-TR"/>
        </w:rPr>
        <w:t>Muayenehane katta bulunmakta ise binada asansör bulunması zorunludur.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g) Aydınlatma ve ısıtma: Hastaların ve personelin kullandığı bütün alanlar, uygun bir şekilde havalandırılır ve yeterli gün ışığı ile birlikte enerji kaynaklarından yararlanılarak aydınlatılır. Bütün alanlar kullanım saatleri boyunca 22-24˚C aralığında olacak şekilde ısıtılır/soğutulur. Muayenehane içerisinde ortama gaz ve duman verebilecek ısıtma araçları kullanılamaz.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ğ) Personel: Muayenehanede gerekli görülmesi halinde sağlık personeli ve sekreter istihdam edilebilir.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h)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Mülga:RG</w:t>
      </w:r>
      <w:proofErr w:type="gramEnd"/>
      <w:r w:rsidRPr="00530DEF">
        <w:rPr>
          <w:rFonts w:ascii="Calibri" w:eastAsia="Times New Roman" w:hAnsi="Calibri" w:cs="Times New Roman"/>
          <w:b/>
          <w:bCs/>
          <w:color w:val="1C283D"/>
          <w:lang w:eastAsia="tr-TR"/>
        </w:rPr>
        <w:t>-3/7/2014-29049)</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ı) Hasta ve çalışan güvenliği: Muayenehanede teşhis ve tedavi edilenler ile çalışanlar için sağlık kurum ve kuruluşlarında hasta ve çalışan güvenliğinin sağlanması ve korunmasına ilişkin mevzuata uygun tedbirler alınır.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xml:space="preserve">i) Acil seti: Tüm uzmanlık dallarındaki muayenehanelerde, acil müdahaleler için gerekli olan acil seti bulundurulur. Acil setinde; </w:t>
      </w:r>
      <w:proofErr w:type="spellStart"/>
      <w:r w:rsidRPr="00530DEF">
        <w:rPr>
          <w:rFonts w:ascii="Calibri" w:eastAsia="Times New Roman" w:hAnsi="Calibri" w:cs="Times New Roman"/>
          <w:color w:val="1C283D"/>
          <w:lang w:eastAsia="tr-TR"/>
        </w:rPr>
        <w:t>ambu</w:t>
      </w:r>
      <w:proofErr w:type="spellEnd"/>
      <w:r w:rsidRPr="00530DEF">
        <w:rPr>
          <w:rFonts w:ascii="Calibri" w:eastAsia="Times New Roman" w:hAnsi="Calibri" w:cs="Times New Roman"/>
          <w:color w:val="1C283D"/>
          <w:lang w:eastAsia="tr-TR"/>
        </w:rPr>
        <w:t xml:space="preserve">, </w:t>
      </w:r>
      <w:proofErr w:type="spellStart"/>
      <w:r w:rsidRPr="00530DEF">
        <w:rPr>
          <w:rFonts w:ascii="Calibri" w:eastAsia="Times New Roman" w:hAnsi="Calibri" w:cs="Times New Roman"/>
          <w:color w:val="1C283D"/>
          <w:lang w:eastAsia="tr-TR"/>
        </w:rPr>
        <w:t>laringoskop</w:t>
      </w:r>
      <w:proofErr w:type="spellEnd"/>
      <w:r w:rsidRPr="00530DEF">
        <w:rPr>
          <w:rFonts w:ascii="Calibri" w:eastAsia="Times New Roman" w:hAnsi="Calibri" w:cs="Times New Roman"/>
          <w:color w:val="1C283D"/>
          <w:lang w:eastAsia="tr-TR"/>
        </w:rPr>
        <w:t xml:space="preserve"> ve </w:t>
      </w:r>
      <w:proofErr w:type="spellStart"/>
      <w:r w:rsidRPr="00530DEF">
        <w:rPr>
          <w:rFonts w:ascii="Calibri" w:eastAsia="Times New Roman" w:hAnsi="Calibri" w:cs="Times New Roman"/>
          <w:color w:val="1C283D"/>
          <w:lang w:eastAsia="tr-TR"/>
        </w:rPr>
        <w:t>endotrakeal</w:t>
      </w:r>
      <w:proofErr w:type="spellEnd"/>
      <w:r w:rsidRPr="00530DEF">
        <w:rPr>
          <w:rFonts w:ascii="Calibri" w:eastAsia="Times New Roman" w:hAnsi="Calibri" w:cs="Times New Roman"/>
          <w:color w:val="1C283D"/>
          <w:lang w:eastAsia="tr-TR"/>
        </w:rPr>
        <w:t xml:space="preserve"> tüp bulundurulması gerekir. İlaçlar, muayenehane içinde sürekli hazır bulundurulur ve kolay ulaşılabilir bir yerde olur.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Değişik:RG</w:t>
      </w:r>
      <w:proofErr w:type="gramEnd"/>
      <w:r w:rsidRPr="00530DEF">
        <w:rPr>
          <w:rFonts w:ascii="Calibri" w:eastAsia="Times New Roman" w:hAnsi="Calibri" w:cs="Times New Roman"/>
          <w:b/>
          <w:bCs/>
          <w:color w:val="1C283D"/>
          <w:lang w:eastAsia="tr-TR"/>
        </w:rPr>
        <w:t>-6/1/2011-27807)  </w:t>
      </w:r>
      <w:r w:rsidRPr="00530DEF">
        <w:rPr>
          <w:rFonts w:ascii="Calibri" w:eastAsia="Times New Roman" w:hAnsi="Calibri" w:cs="Times New Roman"/>
          <w:color w:val="1C283D"/>
          <w:lang w:eastAsia="tr-TR"/>
        </w:rPr>
        <w:t>Muayenehane açacak uzman/tabipler EK-1/d’ deki belgelerle birlikte müdürlüğe başvurur. Müdürlük, birinci fıkrada belirtilen şartları haiz olup olmadığını yerinde inceler, eksikliği bulunmayan başvuru dosyası Bakanlığa gönderilir. Bakanlık başvuru dosyasını inceler. Uygun görülen başvuru dosyası ilgili müdürlüğe gönderilir. Bu Yönetmelik şartlarını taşıyan muayenehane için uzman/tabip adına müdürlükçe örneği EK-14’te yer alan uygunluk belgesi düzenlenir.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(3)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Mülga:RG</w:t>
      </w:r>
      <w:proofErr w:type="gramEnd"/>
      <w:r w:rsidRPr="00530DEF">
        <w:rPr>
          <w:rFonts w:ascii="Calibri" w:eastAsia="Times New Roman" w:hAnsi="Calibri" w:cs="Times New Roman"/>
          <w:b/>
          <w:bCs/>
          <w:color w:val="1C283D"/>
          <w:lang w:eastAsia="tr-TR"/>
        </w:rPr>
        <w:t>-3/7/2014-29049)</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(4)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Ek:RG</w:t>
      </w:r>
      <w:proofErr w:type="gramEnd"/>
      <w:r w:rsidRPr="00530DEF">
        <w:rPr>
          <w:rFonts w:ascii="Calibri" w:eastAsia="Times New Roman" w:hAnsi="Calibri" w:cs="Times New Roman"/>
          <w:b/>
          <w:bCs/>
          <w:color w:val="1C283D"/>
          <w:lang w:eastAsia="tr-TR"/>
        </w:rPr>
        <w:t>-3/8/2011-28014) </w:t>
      </w:r>
      <w:r w:rsidRPr="00530DEF">
        <w:rPr>
          <w:rFonts w:ascii="Calibri" w:eastAsia="Times New Roman" w:hAnsi="Calibri" w:cs="Times New Roman"/>
          <w:color w:val="1C283D"/>
          <w:lang w:eastAsia="tr-TR"/>
        </w:rPr>
        <w:t>Her hekim için birinci fıkranın (a) bendinde belirtilen şartlarda ayrı muayene odası bulunması ve uzmanlık dalının gerektirdiği şartların sağlanması kaydıyla, aynı dairede birden fazla hekim muayenehane faaliyeti gösterebilir. Bu durumda her bir hekim için ayrı uygunluk belgesi düzenlenir.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Ruhsat başvurusu ve ruhsatname</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13 –</w:t>
      </w:r>
      <w:r w:rsidRPr="00530DEF">
        <w:rPr>
          <w:rFonts w:ascii="Calibri" w:eastAsia="Times New Roman" w:hAnsi="Calibri" w:cs="Times New Roman"/>
          <w:color w:val="1C283D"/>
          <w:lang w:eastAsia="tr-TR"/>
        </w:rPr>
        <w:t> (1) Sağlık kuruluşu açacak kişi, EK-1’deki belgelerin olduğu dosya ile Müdürlüğe başvurur. Dosya, dizi pusulası ile kabul edilir.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lastRenderedPageBreak/>
        <w:t xml:space="preserve">(2) Ruhsat dosyası, Müdürlük tarafından başvuru tarihinden itibaren yedi iş günü içinde incelenir. Dosyada eksiklik ve/veya uygunsuzluk tespit edilir ise, başvuru sahibine bildirilir. Eksiklik ve/veya uygunsuzluk olmaması halinde dosya, valilik yazısı ekinde ve </w:t>
      </w:r>
      <w:proofErr w:type="spellStart"/>
      <w:r w:rsidRPr="00530DEF">
        <w:rPr>
          <w:rFonts w:ascii="Calibri" w:eastAsia="Times New Roman" w:hAnsi="Calibri" w:cs="Times New Roman"/>
          <w:color w:val="1C283D"/>
          <w:lang w:eastAsia="tr-TR"/>
        </w:rPr>
        <w:t>onbeş</w:t>
      </w:r>
      <w:proofErr w:type="spellEnd"/>
      <w:r w:rsidRPr="00530DEF">
        <w:rPr>
          <w:rFonts w:ascii="Calibri" w:eastAsia="Times New Roman" w:hAnsi="Calibri" w:cs="Times New Roman"/>
          <w:color w:val="1C283D"/>
          <w:lang w:eastAsia="tr-TR"/>
        </w:rPr>
        <w:t xml:space="preserve"> iş günü içinde Bakanlığa gönderilir.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(3) Bakanlığa intikal ettirilen başvuru, öncelikle Genel Müdürlükçe dosya üzerinden incelenir. Dosyada eksiklik ve/veya uygunsuzluk varsa bunlar tamamlatılarak, Teknik İnceleme Ekibine havale edilir. Sağlık kuruluşu, bu Yönetmeliğe göre incelenen ve değerlendirilen başvuru dosyasında eksiklik bulunmaması halinde, Teknik İnceleme Ekibi tarafından yerinde incelenir. Sağlık kuruluşunun uygunluğuna karar verilmesi halinde yerinde inceleme raporu düzenlenerek Bakanlığa sunulur. Bu inceleme raporu ile eksiklik ve/veya uygunsuzluk tespit edilmemiş olan sağlık kuruluşuna Bakanlıkça, EK-2'de yer alan ruhsatname; mesul müdür adına EK-3'de yer alan mesul müdürlük belgesi düzenlenir ve valiliğe gönderilir. Başvuru dosyasının bir örneği ile düzenlenen belgelerin kayıtları, Müdürlükte muhafaza edilir. Düzenlenen belgelerin aslı, mesul müdüre imza karşılığında verilir.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(4) Sağlık kuruluşunun ruhsatlandırma işlemleri, fiziki noksanlığı ve başvuru belgelerinde eksiklik/uygunsuzluk bulunmaması kaydıyla, Bakanlığa intikal ettiği tarihten itibaren en geç otuz iş günü içinde sonuçlandırılır.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(5) Sağlık kuruluşunun, Teknik İnceleme Ekibi tarafından incelenmesi sonucunda eksiklik/uygunsuzluk tespit edilir ise, bunların tamamlanması veya giderilmesi konusunda düzenlenen inceleme raporundaki durum, Müdürlük vasıtasıyla başvuru sahibine yazılı olarak bildirilir. Eksikliğin ve/veya uygunsuzluğun giderildiğinin başvuru sahibi tarafından, Müdürlüğe yazılı olarak bildirilmesinden itibaren üçüncü fıkra hükümleri uygulanır.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(6) Sağlık kuruluşunun ruhsat işlemleri sırasında ve/veya Teknik İnceleme Ekibi tarafından incelenmesi sonucunda tespit edilen eksiklik ve/veya uygunsuzluğa, başvuru sahibinin Bakanlık nezdinde yazılı itiraz hakkı vardır. İtiraz dilekçesinin Bakanlık kaydına girdiği tarihten itibaren, itiraz konusunda otuz iş günü içinde değerlendirme yapılarak sonuç ilgiliye bildirilir.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(7)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Ek:RG</w:t>
      </w:r>
      <w:proofErr w:type="gramEnd"/>
      <w:r w:rsidRPr="00530DEF">
        <w:rPr>
          <w:rFonts w:ascii="Calibri" w:eastAsia="Times New Roman" w:hAnsi="Calibri" w:cs="Times New Roman"/>
          <w:b/>
          <w:bCs/>
          <w:color w:val="1C283D"/>
          <w:lang w:eastAsia="tr-TR"/>
        </w:rPr>
        <w:t>-10/3/2010-27517) (Değişik:RG-11/7/2013-28704) </w:t>
      </w:r>
      <w:r w:rsidRPr="00530DEF">
        <w:rPr>
          <w:rFonts w:ascii="Calibri" w:eastAsia="Times New Roman" w:hAnsi="Calibri" w:cs="Times New Roman"/>
          <w:color w:val="1C283D"/>
          <w:lang w:eastAsia="tr-TR"/>
        </w:rPr>
        <w:t>Bakanlık, sağlık kuruluşlarının ruhsatname ve faaliyet izin belgesi işlemlerini valiliklere devredebilir.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(8)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Ek:RG</w:t>
      </w:r>
      <w:proofErr w:type="gramEnd"/>
      <w:r w:rsidRPr="00530DEF">
        <w:rPr>
          <w:rFonts w:ascii="Calibri" w:eastAsia="Times New Roman" w:hAnsi="Calibri" w:cs="Times New Roman"/>
          <w:b/>
          <w:bCs/>
          <w:color w:val="1C283D"/>
          <w:lang w:eastAsia="tr-TR"/>
        </w:rPr>
        <w:t>-27/5/2012-28305) (Değişik:RG-11/7/2013-28704) </w:t>
      </w:r>
      <w:r w:rsidRPr="00530DEF">
        <w:rPr>
          <w:rFonts w:ascii="Calibri" w:eastAsia="Times New Roman" w:hAnsi="Calibri" w:cs="Times New Roman"/>
          <w:color w:val="1C283D"/>
          <w:lang w:eastAsia="tr-TR"/>
        </w:rPr>
        <w:t>A ve B tipi tıp merkezlerine ruhsat verilmesinden sonra, EK-5’te gösterilen personelin sayısı, ismi, unvanı, uzmanlık dalı veya meslekî diğer kariyerleri ile ilgili bilgileri ihtiva eden personel listesi, kadro dışı çalışan tabipler de dahil olmak üzere tabiplerle yapılmış sözleşmelerin aslı veya mesul müdür tarafından tasdikli örnekleri Müdürlüğe verilir. Müdürlük tarafından personelini tamamladığı tespit edilen tıp merkezi, en geç beş iş günü içerisinde Bakanlığa bildirilir. Bakanlıkça, EK-2/c’de örneği gösterilen Faaliyet İzin Belgesi yedi iş günü içinde düzenlenir ve bu belgenin verilmesi ile özel tıp merkezi hasta kabul ve tedavisine başlar.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(9)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Ek:RG</w:t>
      </w:r>
      <w:proofErr w:type="gramEnd"/>
      <w:r w:rsidRPr="00530DEF">
        <w:rPr>
          <w:rFonts w:ascii="Calibri" w:eastAsia="Times New Roman" w:hAnsi="Calibri" w:cs="Times New Roman"/>
          <w:b/>
          <w:bCs/>
          <w:color w:val="1C283D"/>
          <w:lang w:eastAsia="tr-TR"/>
        </w:rPr>
        <w:t>-27/5/2012-28305) (Değişik:RG-11/7/2013-28704) </w:t>
      </w:r>
      <w:r w:rsidRPr="00530DEF">
        <w:rPr>
          <w:rFonts w:ascii="Calibri" w:eastAsia="Times New Roman" w:hAnsi="Calibri" w:cs="Times New Roman"/>
          <w:color w:val="1C283D"/>
          <w:lang w:eastAsia="tr-TR"/>
        </w:rPr>
        <w:t>Bakanlıkça ruhsatlandırıldığı tarihten itibaren altı ay içerisinde faaliyet izin belgesi alarak hasta kabul ve tedavisine başlamayan A ve B tipi tıp merkezinin ruhsatnamesinin hükmü kalmaz ve verilen ruhsatname Bakanlıkça iptal edilir.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Teknik inceleme ekibi</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14 –</w:t>
      </w:r>
      <w:r w:rsidRPr="00530DEF">
        <w:rPr>
          <w:rFonts w:ascii="Calibri" w:eastAsia="Times New Roman" w:hAnsi="Calibri" w:cs="Times New Roman"/>
          <w:color w:val="1C283D"/>
          <w:lang w:eastAsia="tr-TR"/>
        </w:rPr>
        <w:t> (1) </w:t>
      </w:r>
      <w:r w:rsidRPr="00530DEF">
        <w:rPr>
          <w:rFonts w:ascii="Calibri" w:eastAsia="Times New Roman" w:hAnsi="Calibri" w:cs="Times New Roman"/>
          <w:i/>
          <w:iCs/>
          <w:color w:val="1C283D"/>
          <w:lang w:eastAsia="tr-TR"/>
        </w:rPr>
        <w:t>Sağlık kuruluşlarının ruhsatlandırılması ve faaliyetleri sırasında, bu Yönetmeliğe uygunluklarının dosya üzerinde ve yerinde incelenmesi ile bunların açılmaları, denetlenmeleri, değerlendirilmeleri ve kapatılmaları ile ilgili tavsiye kararları almak üzere, Genel Müdür veya görevlendireceği yönetici sıfatı bulunan bir tabip başkanlığında Bakanlıkça Teknik İnceleme Ekibi/Ekipleri oluşturulur. Ekibin görevlendirilmesi bir sağlık kuruluşu ile sınırlı olabileceği gibi, belirlenen süre içinde işlem yapılacak sağlık kuruluşlarını da kapsayabilir. Teknik İnceleme Ekibi;</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i/>
          <w:iCs/>
          <w:color w:val="1C283D"/>
          <w:lang w:eastAsia="tr-TR"/>
        </w:rPr>
        <w:t>a) Sağlık kuruluşlarının hizmet alanları ile ilgili uzmanlık dallarından kamu hastanelerinde çalışan birer uzman tabip,</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i/>
          <w:iCs/>
          <w:color w:val="1C283D"/>
          <w:lang w:eastAsia="tr-TR"/>
        </w:rPr>
        <w:t>b) Kamuda çalışan bir hastane yöneticisi,</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i/>
          <w:iCs/>
          <w:color w:val="1C283D"/>
          <w:lang w:eastAsia="tr-TR"/>
        </w:rPr>
        <w:t>c) Kamuda çalışan bir yönetici hemşire,</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i/>
          <w:iCs/>
          <w:color w:val="1C283D"/>
          <w:lang w:eastAsia="tr-TR"/>
        </w:rPr>
        <w:t>ç) Kamuda çalışan ve sağlık kuruluşu mimarisi konusunda tecrübesi olan bir mimar,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i/>
          <w:iCs/>
          <w:color w:val="1C283D"/>
          <w:lang w:eastAsia="tr-TR"/>
        </w:rPr>
        <w:lastRenderedPageBreak/>
        <w:t>d) </w:t>
      </w:r>
      <w:r w:rsidRPr="00530DEF">
        <w:rPr>
          <w:rFonts w:ascii="Calibri" w:eastAsia="Times New Roman" w:hAnsi="Calibri" w:cs="Times New Roman"/>
          <w:b/>
          <w:bCs/>
          <w:i/>
          <w:iCs/>
          <w:color w:val="1C283D"/>
          <w:lang w:eastAsia="tr-TR"/>
        </w:rPr>
        <w:t>(</w:t>
      </w:r>
      <w:proofErr w:type="gramStart"/>
      <w:r w:rsidRPr="00530DEF">
        <w:rPr>
          <w:rFonts w:ascii="Calibri" w:eastAsia="Times New Roman" w:hAnsi="Calibri" w:cs="Times New Roman"/>
          <w:b/>
          <w:bCs/>
          <w:i/>
          <w:iCs/>
          <w:color w:val="1C283D"/>
          <w:lang w:eastAsia="tr-TR"/>
        </w:rPr>
        <w:t>Değişik:RG</w:t>
      </w:r>
      <w:proofErr w:type="gramEnd"/>
      <w:r w:rsidRPr="00530DEF">
        <w:rPr>
          <w:rFonts w:ascii="Calibri" w:eastAsia="Times New Roman" w:hAnsi="Calibri" w:cs="Times New Roman"/>
          <w:b/>
          <w:bCs/>
          <w:i/>
          <w:iCs/>
          <w:color w:val="1C283D"/>
          <w:lang w:eastAsia="tr-TR"/>
        </w:rPr>
        <w:t>-27/5/2012-28305) </w:t>
      </w:r>
      <w:r w:rsidRPr="00530DEF">
        <w:rPr>
          <w:rFonts w:ascii="Calibri" w:eastAsia="Times New Roman" w:hAnsi="Calibri" w:cs="Times New Roman"/>
          <w:i/>
          <w:iCs/>
          <w:color w:val="1C283D"/>
          <w:lang w:eastAsia="tr-TR"/>
        </w:rPr>
        <w:t>Gerektiğinde, Bakanlıkta görev yapan bir hukuk müşaviri veya avukat,</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i/>
          <w:iCs/>
          <w:color w:val="1C283D"/>
          <w:lang w:eastAsia="tr-TR"/>
        </w:rPr>
        <w:t>e)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Mülga:RG</w:t>
      </w:r>
      <w:proofErr w:type="gramEnd"/>
      <w:r w:rsidRPr="00530DEF">
        <w:rPr>
          <w:rFonts w:ascii="Calibri" w:eastAsia="Times New Roman" w:hAnsi="Calibri" w:cs="Times New Roman"/>
          <w:b/>
          <w:bCs/>
          <w:color w:val="1C283D"/>
          <w:lang w:eastAsia="tr-TR"/>
        </w:rPr>
        <w:t>-11/7/2013-28704)</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530DEF">
        <w:rPr>
          <w:rFonts w:ascii="Calibri" w:eastAsia="Times New Roman" w:hAnsi="Calibri" w:cs="Times New Roman"/>
          <w:i/>
          <w:iCs/>
          <w:color w:val="1C283D"/>
          <w:lang w:eastAsia="tr-TR"/>
        </w:rPr>
        <w:t>katılımı</w:t>
      </w:r>
      <w:proofErr w:type="gramEnd"/>
      <w:r w:rsidRPr="00530DEF">
        <w:rPr>
          <w:rFonts w:ascii="Calibri" w:eastAsia="Times New Roman" w:hAnsi="Calibri" w:cs="Times New Roman"/>
          <w:i/>
          <w:iCs/>
          <w:color w:val="1C283D"/>
          <w:lang w:eastAsia="tr-TR"/>
        </w:rPr>
        <w:t xml:space="preserve"> ile oluşur.</w:t>
      </w:r>
      <w:r w:rsidRPr="00530DEF">
        <w:rPr>
          <w:rFonts w:ascii="Calibri" w:eastAsia="Times New Roman" w:hAnsi="Calibri" w:cs="Times New Roman"/>
          <w:i/>
          <w:iCs/>
          <w:color w:val="1C283D"/>
          <w:vertAlign w:val="superscript"/>
          <w:lang w:eastAsia="tr-TR"/>
        </w:rPr>
        <w:t>(3)</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Teknik İnceleme Ekibinde yer alan üyelerin, yerinde incelenecek veya denetlenecek sağlık kuruluşu ile ticari ortaklık, ikinci dereceye kadar kan veya sıhri hısımlık, ticari anlamda rekabet ilişkisinin olmaması gerekir.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xml:space="preserve">Teknik inceleme ekibinin çalışma </w:t>
      </w:r>
      <w:proofErr w:type="spellStart"/>
      <w:r w:rsidRPr="00530DEF">
        <w:rPr>
          <w:rFonts w:ascii="Calibri" w:eastAsia="Times New Roman" w:hAnsi="Calibri" w:cs="Times New Roman"/>
          <w:b/>
          <w:bCs/>
          <w:color w:val="1C283D"/>
          <w:lang w:eastAsia="tr-TR"/>
        </w:rPr>
        <w:t>usûlü</w:t>
      </w:r>
      <w:proofErr w:type="spellEnd"/>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15 –</w:t>
      </w:r>
      <w:r w:rsidRPr="00530DEF">
        <w:rPr>
          <w:rFonts w:ascii="Calibri" w:eastAsia="Times New Roman" w:hAnsi="Calibri" w:cs="Times New Roman"/>
          <w:color w:val="1C283D"/>
          <w:lang w:eastAsia="tr-TR"/>
        </w:rPr>
        <w:t xml:space="preserve"> (1) Teknik İnceleme Ekibinin </w:t>
      </w:r>
      <w:proofErr w:type="spellStart"/>
      <w:r w:rsidRPr="00530DEF">
        <w:rPr>
          <w:rFonts w:ascii="Calibri" w:eastAsia="Times New Roman" w:hAnsi="Calibri" w:cs="Times New Roman"/>
          <w:color w:val="1C283D"/>
          <w:lang w:eastAsia="tr-TR"/>
        </w:rPr>
        <w:t>sekreterya</w:t>
      </w:r>
      <w:proofErr w:type="spellEnd"/>
      <w:r w:rsidRPr="00530DEF">
        <w:rPr>
          <w:rFonts w:ascii="Calibri" w:eastAsia="Times New Roman" w:hAnsi="Calibri" w:cs="Times New Roman"/>
          <w:color w:val="1C283D"/>
          <w:lang w:eastAsia="tr-TR"/>
        </w:rPr>
        <w:t xml:space="preserve"> hizmetlerini Genel Müdürlük yürütür.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Toplantı daveti, toplantı tarihi, yeri ve gündemi ile birlikte en az beş iş günü öncesinden üyelere yazılı olarak bildirilir.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(3) Teknik İnceleme Ekibi, onayda belirtilen üyelerin salt çoğunluğu ile karar alır.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(4) Teknik İnceleme Ekibinin kararları, tutanak haline getirilir ve toplantıya katılan üyelerce imzalanır. Karara muhalif olanlar, şerh koymak suretiyle kararları imza ederler. Muhalif görüş gerekçesinin, karar altında veya ekinde belirtilmesi zorunludur.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(5) Ekip, gerektiğinde yerinde inceleme ve değerlendirme yapmak üzere, üyelerden alt komisyonlar oluşturabilir.</w:t>
      </w:r>
    </w:p>
    <w:p w:rsidR="00530DEF" w:rsidRPr="00530DEF" w:rsidRDefault="00530DEF" w:rsidP="00530DEF">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DÖRDÜNCÜ BÖLÜM</w:t>
      </w:r>
    </w:p>
    <w:p w:rsidR="00530DEF" w:rsidRPr="00530DEF" w:rsidRDefault="00530DEF" w:rsidP="00530DEF">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Sağlık Kuruluşunun Çalışanları</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Mesul müdür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16 –</w:t>
      </w:r>
      <w:r w:rsidRPr="00530DEF">
        <w:rPr>
          <w:rFonts w:ascii="Calibri" w:eastAsia="Times New Roman" w:hAnsi="Calibri" w:cs="Times New Roman"/>
          <w:color w:val="1C283D"/>
          <w:lang w:eastAsia="tr-TR"/>
        </w:rPr>
        <w:t> (1)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Değişik:RG</w:t>
      </w:r>
      <w:proofErr w:type="gramEnd"/>
      <w:r w:rsidRPr="00530DEF">
        <w:rPr>
          <w:rFonts w:ascii="Calibri" w:eastAsia="Times New Roman" w:hAnsi="Calibri" w:cs="Times New Roman"/>
          <w:b/>
          <w:bCs/>
          <w:color w:val="1C283D"/>
          <w:lang w:eastAsia="tr-TR"/>
        </w:rPr>
        <w:t>-6/1/2011-27807)</w:t>
      </w:r>
      <w:r w:rsidRPr="00530DEF">
        <w:rPr>
          <w:rFonts w:ascii="Calibri" w:eastAsia="Times New Roman" w:hAnsi="Calibri" w:cs="Times New Roman"/>
          <w:color w:val="1C283D"/>
          <w:lang w:eastAsia="tr-TR"/>
        </w:rPr>
        <w:t> </w:t>
      </w:r>
      <w:r w:rsidRPr="00530DEF">
        <w:rPr>
          <w:rFonts w:ascii="Calibri" w:eastAsia="Times New Roman" w:hAnsi="Calibri" w:cs="Times New Roman"/>
          <w:b/>
          <w:bCs/>
          <w:color w:val="1C283D"/>
          <w:lang w:eastAsia="tr-TR"/>
        </w:rPr>
        <w:t>(Değişik ibare:RG-21/3/2014-28948)</w:t>
      </w:r>
      <w:r w:rsidRPr="00530DEF">
        <w:rPr>
          <w:rFonts w:ascii="Calibri" w:eastAsia="Times New Roman" w:hAnsi="Calibri" w:cs="Times New Roman"/>
          <w:color w:val="1C283D"/>
          <w:lang w:eastAsia="tr-TR"/>
        </w:rPr>
        <w:t> </w:t>
      </w:r>
      <w:r w:rsidRPr="00530DEF">
        <w:rPr>
          <w:rFonts w:ascii="Calibri" w:eastAsia="Times New Roman" w:hAnsi="Calibri" w:cs="Times New Roman"/>
          <w:color w:val="1C283D"/>
          <w:u w:val="single"/>
          <w:lang w:eastAsia="tr-TR"/>
        </w:rPr>
        <w:t>Muayenehane hariç sağlık</w:t>
      </w:r>
      <w:r w:rsidRPr="00530DEF">
        <w:rPr>
          <w:rFonts w:ascii="Calibri" w:eastAsia="Times New Roman" w:hAnsi="Calibri" w:cs="Times New Roman"/>
          <w:color w:val="1C283D"/>
          <w:lang w:eastAsia="tr-TR"/>
        </w:rPr>
        <w:t> kuruluşunda genel çalışma saatleri içerisinde bu maddede tanımlanan görevleri yapmak üzere kuruluşun kadrosunda görev yapan bir tabip/uzman mesul müdür bulunur. Mesul müdür, adına çalışma belgesi düzenlenmesi kaydıyla, isterse sağlık kuruluşunda mesleğini icra eder.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Değişik:RG</w:t>
      </w:r>
      <w:proofErr w:type="gramEnd"/>
      <w:r w:rsidRPr="00530DEF">
        <w:rPr>
          <w:rFonts w:ascii="Calibri" w:eastAsia="Times New Roman" w:hAnsi="Calibri" w:cs="Times New Roman"/>
          <w:b/>
          <w:bCs/>
          <w:color w:val="1C283D"/>
          <w:lang w:eastAsia="tr-TR"/>
        </w:rPr>
        <w:t>-6/1/2011-27807)</w:t>
      </w:r>
      <w:r w:rsidRPr="00530DEF">
        <w:rPr>
          <w:rFonts w:ascii="Calibri" w:eastAsia="Times New Roman" w:hAnsi="Calibri" w:cs="Times New Roman"/>
          <w:color w:val="1C283D"/>
          <w:lang w:eastAsia="tr-TR"/>
        </w:rPr>
        <w:t> Kuruluşun, genel çalışma saatleri dışında hizmet verdiği sürelerde ve mesul müdürün hukuken kabul edilebilir mazeret hallerinde yerine, mesul müdürün yazılı şekilde yetki devri yaptığı ve kuruluşun kadrosunda görev yapan bir tabibin/uzmanın bulunması zorunludur.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xml:space="preserve">(3) Mesul müdür, tabiplik mesleğini sadece mesul müdürlük yaptığı sağlık kuruluşunda serbest olarak yürütür; muayenehane de </w:t>
      </w:r>
      <w:proofErr w:type="gramStart"/>
      <w:r w:rsidRPr="00530DEF">
        <w:rPr>
          <w:rFonts w:ascii="Calibri" w:eastAsia="Times New Roman" w:hAnsi="Calibri" w:cs="Times New Roman"/>
          <w:color w:val="1C283D"/>
          <w:lang w:eastAsia="tr-TR"/>
        </w:rPr>
        <w:t>dahil</w:t>
      </w:r>
      <w:proofErr w:type="gramEnd"/>
      <w:r w:rsidRPr="00530DEF">
        <w:rPr>
          <w:rFonts w:ascii="Calibri" w:eastAsia="Times New Roman" w:hAnsi="Calibri" w:cs="Times New Roman"/>
          <w:color w:val="1C283D"/>
          <w:lang w:eastAsia="tr-TR"/>
        </w:rPr>
        <w:t xml:space="preserve"> olmak üzere, başka bir sağlık kuruluşunda mesleğini serbest icra etmesi yasaktır.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(4) Mesul müdür olarak görevlendirilecek olan tabibin aşağıdaki nitelikleri taşıması şarttır: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a) 1219 sayılı Kanun uyarınca Türkiye’de mesleğini yapma hak ve yetkisine sahip olmak,</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b) Türkiye Cumhuriyeti vatandaşı olmak,</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c)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Mülga:RG</w:t>
      </w:r>
      <w:proofErr w:type="gramEnd"/>
      <w:r w:rsidRPr="00530DEF">
        <w:rPr>
          <w:rFonts w:ascii="Calibri" w:eastAsia="Times New Roman" w:hAnsi="Calibri" w:cs="Times New Roman"/>
          <w:b/>
          <w:bCs/>
          <w:color w:val="1C283D"/>
          <w:lang w:eastAsia="tr-TR"/>
        </w:rPr>
        <w:t>-11/7/2013-28704)</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ç) Kamu veya özel sağlık kurum veya kuruluşlarında çalışmamak.</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(5) Mesul müdürün görevleri şunlardır: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a) Sağlık kuruluşunun ruhsatname alındıktan sonraki faaliyeti ile ilgili her türlü işlemleri yürütmek,</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b) Bu Yönetmelikte ve iç hizmet işleyişinde tanımlanmış alt yapı ve hizmet kalite standartlarının korunmasını ve sürdürülmesini sağlamak,</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c) Sağlık kuruluşunun faaliyeti sırasında, ruhsatname verilmesi şartlarında meydana gelen değişiklikleri zamanında Müdürlüğe bildirmek,</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ç) Görevinden herhangi bir sebeple ayrılan sağlık çalışanının çalışma belgelerini en geç beş iş günü içerisinde Müdürlüğe iade etmek,</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d) Sağlık kuruluşundaki hizmetlerin düzenli ve sürekli olarak yürütülmesini sağlamak,</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e) Sağlık kuruluşu adına ilgili belgeleri onaylamak,</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lastRenderedPageBreak/>
        <w:t>f) Çalışma saatleri dışında ve mazeret hallerinde mesul müdürlük görevini yazılı şekilde devrettiği tabip tarafından, mesul müdürlük ile ilgili sorumlulukların düzenli ve sürekli olarak yerine getirilmiş olup olmadığını görevine başladığı zaman incelemek,</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g) Nöbet hizmetlerini düzenlemek,</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ğ) Bu Yönetmeliğe, tâbi olunan diğer ilgili mevzuata ve sağlık kuruluşunun iç işleyişi konusunda hazırlanıp çalışanlara duyurulan düzenlemelere, ilgililer tarafından uyulmasını sağlamak ve bunun için gerekli iç denetimleri yürütmek,</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h) Denetimler sırasında, yetkililere gereken bilgi ve belgeleri sunmak ve denetime yardımcı olmak,</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xml:space="preserve">ı) </w:t>
      </w:r>
      <w:proofErr w:type="gramStart"/>
      <w:r w:rsidRPr="00530DEF">
        <w:rPr>
          <w:rFonts w:ascii="Calibri" w:eastAsia="Times New Roman" w:hAnsi="Calibri" w:cs="Times New Roman"/>
          <w:color w:val="1C283D"/>
          <w:lang w:eastAsia="tr-TR"/>
        </w:rPr>
        <w:t>22/7/2005</w:t>
      </w:r>
      <w:proofErr w:type="gramEnd"/>
      <w:r w:rsidRPr="00530DEF">
        <w:rPr>
          <w:rFonts w:ascii="Calibri" w:eastAsia="Times New Roman" w:hAnsi="Calibri" w:cs="Times New Roman"/>
          <w:color w:val="1C283D"/>
          <w:lang w:eastAsia="tr-TR"/>
        </w:rPr>
        <w:t xml:space="preserve"> tarihli ve 25883 sayılı Resmî Gazetede yayımlanan Tıbbi Atıkların Kontrolü Yönetmeliği hükümlerinin uygulanmasını sağlamak,</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xml:space="preserve">i) Sağlık kuruluşunda bulundurulan cihaz ve malzemelerin sterilizasyonunu, cihazların </w:t>
      </w:r>
      <w:proofErr w:type="gramStart"/>
      <w:r w:rsidRPr="00530DEF">
        <w:rPr>
          <w:rFonts w:ascii="Calibri" w:eastAsia="Times New Roman" w:hAnsi="Calibri" w:cs="Times New Roman"/>
          <w:color w:val="1C283D"/>
          <w:lang w:eastAsia="tr-TR"/>
        </w:rPr>
        <w:t>kalibrasyonunu</w:t>
      </w:r>
      <w:proofErr w:type="gramEnd"/>
      <w:r w:rsidRPr="00530DEF">
        <w:rPr>
          <w:rFonts w:ascii="Calibri" w:eastAsia="Times New Roman" w:hAnsi="Calibri" w:cs="Times New Roman"/>
          <w:color w:val="1C283D"/>
          <w:lang w:eastAsia="tr-TR"/>
        </w:rPr>
        <w:t xml:space="preserve"> temin etmek,</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j) Sağlık kuruluşu çalışanlarının, işyeri çalışanı sağlığı açısından hepatit markeri ve bulaşıcı hastalıklar yönünden diğer gerekli görülen tetkiklerini ve muayenelerini, yılda en az bir defa periyodik olarak yaptırmak,</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k) Ortaklarda meydana gelen değişiklikleri on beş iş günü içinde Müdürlüğe bildirmek,</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l) Sağlık kuruluşunun faaliyet sahası ile ilgili diğer mevzuatta belirtilen ve kendisi tarafından yürütülmesi öngörülen görevleri yerine getirmek.</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xml:space="preserve">(6) Mesul müdür, sağlık kuruluşunun faaliyeti ve denetimi ile ilgili her türlü işlemde Müdürlüğün ve Bakanlığın birinci derecede muhatabıdır. Mesul müdür idari işlerden bizzat, tıbbi işlemlerden ise diğer tabipler ile birlikte sorumludur. Mesul müdürün idari işlerinden, sağlık kuruluşunun faaliyetinden ve sunulan sağlık hizmetinin gerektirdiği alt yapı </w:t>
      </w:r>
      <w:proofErr w:type="gramStart"/>
      <w:r w:rsidRPr="00530DEF">
        <w:rPr>
          <w:rFonts w:ascii="Calibri" w:eastAsia="Times New Roman" w:hAnsi="Calibri" w:cs="Times New Roman"/>
          <w:color w:val="1C283D"/>
          <w:lang w:eastAsia="tr-TR"/>
        </w:rPr>
        <w:t>imkanlarının</w:t>
      </w:r>
      <w:proofErr w:type="gramEnd"/>
      <w:r w:rsidRPr="00530DEF">
        <w:rPr>
          <w:rFonts w:ascii="Calibri" w:eastAsia="Times New Roman" w:hAnsi="Calibri" w:cs="Times New Roman"/>
          <w:color w:val="1C283D"/>
          <w:lang w:eastAsia="tr-TR"/>
        </w:rPr>
        <w:t xml:space="preserve"> sağlanmasından, işleten sorumludur.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(7) Mesul müdürün istifası, işleten tarafından görevine son verilmesi, mesul müdürlük şartlarını herhangi bir şekilde kaybetmesi veya vefatı gibi hallerde işleten tarafından, böyle bir durumun ortaya çıkmasından itibaren en geç on beş iş günü içinde yeni bir mesul müdür bulunur. Mesul müdürlük belgesi düzenlenmesi amacıyla gereken belgeler ile birlikte Müdürlüğe başvurulur. Bu hallerde, yeni mesul müdür adına belge düzenleninceye kadar, sağlık kuruluşunda çalışan ve mesul müdürlük şartını taşıyan bir tabip Müdürlüğe yazılı olarak bildirilir.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(8)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Değişik:RG</w:t>
      </w:r>
      <w:proofErr w:type="gramEnd"/>
      <w:r w:rsidRPr="00530DEF">
        <w:rPr>
          <w:rFonts w:ascii="Calibri" w:eastAsia="Times New Roman" w:hAnsi="Calibri" w:cs="Times New Roman"/>
          <w:b/>
          <w:bCs/>
          <w:color w:val="1C283D"/>
          <w:lang w:eastAsia="tr-TR"/>
        </w:rPr>
        <w:t>-21/3/2014-28948)</w:t>
      </w:r>
      <w:r w:rsidRPr="00530DEF">
        <w:rPr>
          <w:rFonts w:ascii="Calibri" w:eastAsia="Times New Roman" w:hAnsi="Calibri" w:cs="Times New Roman"/>
          <w:color w:val="1C283D"/>
          <w:lang w:eastAsia="tr-TR"/>
        </w:rPr>
        <w:t> Mesul müdür, iş akdinde belirlenen izin hakları ile hastalık ve kabul edilebilir sair zorlayıcı sebeplerden dolayı sağlık kuruluşundan ayrılır ise, ayrılma tarihinden itibaren en geç üç iş günü içinde işleten tarafından, mesul müdürlük şartını taşıyan ve sağlık kuruluşunda tam zamanlı çalışan bir tabibin, o süre boyunca mesul müdürlük görevini yürüteceği Müdürlüğe yazılı olarak bildirilir.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(9) İlgili mevzuata göre meslekten geçici men edilenler, bu yasakları süresince mesul müdürlük yapamazlar. İşleten tarafından, meslekten geçici men cezası süresince mesul müdürlük görevini yürütmek üzere, yasağın uygulanmaya başlandığı tarihten itibaren en geç üç iş günü içinde sağlık kuruluşunda tam zamanlı çalışan ve mesul müdürlük şartını taşıyan bir tabibin görevlendirilmesi ve yazılı olarak Müdürlüğe bildirilmesi gerekir.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Tabip ve uzmanlar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17 –</w:t>
      </w:r>
      <w:r w:rsidRPr="00530DEF">
        <w:rPr>
          <w:rFonts w:ascii="Calibri" w:eastAsia="Times New Roman" w:hAnsi="Calibri" w:cs="Times New Roman"/>
          <w:color w:val="1C283D"/>
          <w:lang w:eastAsia="tr-TR"/>
        </w:rPr>
        <w:t> </w:t>
      </w:r>
      <w:r w:rsidRPr="00530DEF">
        <w:rPr>
          <w:rFonts w:ascii="Calibri" w:eastAsia="Times New Roman" w:hAnsi="Calibri" w:cs="Times New Roman"/>
          <w:b/>
          <w:bCs/>
          <w:color w:val="1C283D"/>
          <w:lang w:eastAsia="tr-TR"/>
        </w:rPr>
        <w:t xml:space="preserve">(Başlığı ile birlikte </w:t>
      </w:r>
      <w:proofErr w:type="gramStart"/>
      <w:r w:rsidRPr="00530DEF">
        <w:rPr>
          <w:rFonts w:ascii="Calibri" w:eastAsia="Times New Roman" w:hAnsi="Calibri" w:cs="Times New Roman"/>
          <w:b/>
          <w:bCs/>
          <w:color w:val="1C283D"/>
          <w:lang w:eastAsia="tr-TR"/>
        </w:rPr>
        <w:t>değişik:RG</w:t>
      </w:r>
      <w:proofErr w:type="gramEnd"/>
      <w:r w:rsidRPr="00530DEF">
        <w:rPr>
          <w:rFonts w:ascii="Calibri" w:eastAsia="Times New Roman" w:hAnsi="Calibri" w:cs="Times New Roman"/>
          <w:b/>
          <w:bCs/>
          <w:color w:val="1C283D"/>
          <w:lang w:eastAsia="tr-TR"/>
        </w:rPr>
        <w:t>-6/1/2011-27807)</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 Tabip ve uzmanlar, adlarına çalışma belgesi düzenlenerek sağlık kuruluşu kadrosunda sözleşmeyle çalışır.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Tabibin/uzmanın diploması, uzmanlık belgesi ve çalışma belgesinin, poliklinik odasında hastaların rahatlıkla görebileceği  bir yere asılması gerekir. Sağlık kuruluşunda çalışan tabip/uzmanlar;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a) Hastasına ait muayene, teşhis ve tedavi işlemlerini Bakanlıkça belirlenen esaslara uygun şekilde kaydetmekten,</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b) Sorumluluğundaki hastalara uygulanan tıbbi işlemlerin sonuçlarından,</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lastRenderedPageBreak/>
        <w:t>c) Sağlık kuruluşunun işleyişinde, kendi çalışma alanı ile ilgili aksaklıklar öncelikli olmak üzere, gördükleri bütün aksaklıkları mesul müdüre bildirmekten,</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530DEF">
        <w:rPr>
          <w:rFonts w:ascii="Calibri" w:eastAsia="Times New Roman" w:hAnsi="Calibri" w:cs="Times New Roman"/>
          <w:color w:val="1C283D"/>
          <w:lang w:eastAsia="tr-TR"/>
        </w:rPr>
        <w:t>sorumludur</w:t>
      </w:r>
      <w:proofErr w:type="gramEnd"/>
      <w:r w:rsidRPr="00530DEF">
        <w:rPr>
          <w:rFonts w:ascii="Calibri" w:eastAsia="Times New Roman" w:hAnsi="Calibri" w:cs="Times New Roman"/>
          <w:color w:val="1C283D"/>
          <w:lang w:eastAsia="tr-TR"/>
        </w:rPr>
        <w:t>.</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Çalışma belgesi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18 –</w:t>
      </w:r>
      <w:r w:rsidRPr="00530DEF">
        <w:rPr>
          <w:rFonts w:ascii="Calibri" w:eastAsia="Times New Roman" w:hAnsi="Calibri" w:cs="Times New Roman"/>
          <w:color w:val="1C283D"/>
          <w:lang w:eastAsia="tr-TR"/>
        </w:rPr>
        <w:t> (1)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Değişik:RG</w:t>
      </w:r>
      <w:proofErr w:type="gramEnd"/>
      <w:r w:rsidRPr="00530DEF">
        <w:rPr>
          <w:rFonts w:ascii="Calibri" w:eastAsia="Times New Roman" w:hAnsi="Calibri" w:cs="Times New Roman"/>
          <w:b/>
          <w:bCs/>
          <w:color w:val="1C283D"/>
          <w:lang w:eastAsia="tr-TR"/>
        </w:rPr>
        <w:t>-6/1/2011-27807)</w:t>
      </w:r>
      <w:r w:rsidRPr="00530DEF">
        <w:rPr>
          <w:rFonts w:ascii="Calibri" w:eastAsia="Times New Roman" w:hAnsi="Calibri" w:cs="Times New Roman"/>
          <w:color w:val="1C283D"/>
          <w:lang w:eastAsia="tr-TR"/>
        </w:rPr>
        <w:t>  Müdürlükçe, tabip/uzmanlar ile diğer sağlık çalışanına EK-4/a’da yer alan çalışma belgesi düzenlenir.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Sağlık kuruluşunda, hasta kabul ve tedavi edilen uzmanlık dalları için EK-5’de belirlenen nitelikte ve asgari sayıda tabip ve tabip harici sağlık çalışanı istihdam edilmek zorundadır.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(3)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Değişik:RG</w:t>
      </w:r>
      <w:proofErr w:type="gramEnd"/>
      <w:r w:rsidRPr="00530DEF">
        <w:rPr>
          <w:rFonts w:ascii="Calibri" w:eastAsia="Times New Roman" w:hAnsi="Calibri" w:cs="Times New Roman"/>
          <w:b/>
          <w:bCs/>
          <w:color w:val="1C283D"/>
          <w:lang w:eastAsia="tr-TR"/>
        </w:rPr>
        <w:t>-23/7/2008-26945) </w:t>
      </w:r>
      <w:r w:rsidRPr="00530DEF">
        <w:rPr>
          <w:rFonts w:ascii="Calibri" w:eastAsia="Times New Roman" w:hAnsi="Calibri" w:cs="Times New Roman"/>
          <w:color w:val="1C283D"/>
          <w:lang w:eastAsia="tr-TR"/>
        </w:rPr>
        <w:t>Ruhsata esas olmamak kaydıyla tabip harici sağlık çalışanı, kaliteli ve verimli hizmet sunabilmeleri için en fazla iki sağlık kurum ve/veya kuruluşunda çalışabilir.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Sağlık çalışanlarının sağlık kuruluşundan ayrılması</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19 –</w:t>
      </w:r>
      <w:r w:rsidRPr="00530DEF">
        <w:rPr>
          <w:rFonts w:ascii="Calibri" w:eastAsia="Times New Roman" w:hAnsi="Calibri" w:cs="Times New Roman"/>
          <w:color w:val="1C283D"/>
          <w:lang w:eastAsia="tr-TR"/>
        </w:rPr>
        <w:t> (1) </w:t>
      </w:r>
      <w:r w:rsidRPr="00530DEF">
        <w:rPr>
          <w:rFonts w:ascii="Calibri" w:eastAsia="Times New Roman" w:hAnsi="Calibri" w:cs="Times New Roman"/>
          <w:b/>
          <w:bCs/>
          <w:color w:val="1C283D"/>
          <w:lang w:eastAsia="tr-TR"/>
        </w:rPr>
        <w:t xml:space="preserve">(Değişik </w:t>
      </w:r>
      <w:proofErr w:type="gramStart"/>
      <w:r w:rsidRPr="00530DEF">
        <w:rPr>
          <w:rFonts w:ascii="Calibri" w:eastAsia="Times New Roman" w:hAnsi="Calibri" w:cs="Times New Roman"/>
          <w:b/>
          <w:bCs/>
          <w:color w:val="1C283D"/>
          <w:lang w:eastAsia="tr-TR"/>
        </w:rPr>
        <w:t>cümle:RG</w:t>
      </w:r>
      <w:proofErr w:type="gramEnd"/>
      <w:r w:rsidRPr="00530DEF">
        <w:rPr>
          <w:rFonts w:ascii="Calibri" w:eastAsia="Times New Roman" w:hAnsi="Calibri" w:cs="Times New Roman"/>
          <w:b/>
          <w:bCs/>
          <w:color w:val="1C283D"/>
          <w:lang w:eastAsia="tr-TR"/>
        </w:rPr>
        <w:t>-6/1/2011-27807)</w:t>
      </w:r>
      <w:r w:rsidRPr="00530DEF">
        <w:rPr>
          <w:rFonts w:ascii="Calibri" w:eastAsia="Times New Roman" w:hAnsi="Calibri" w:cs="Times New Roman"/>
          <w:color w:val="1C283D"/>
          <w:lang w:eastAsia="tr-TR"/>
        </w:rPr>
        <w:t> Sağlık kuruluşunda adına çalışma belgesi düzenlenen ve asgari sayıda olan sağlık çalışanının herhangi bir sebeple işten ayrılması durumunda mesul müdür, ayrılan personelin çalışma belgesini ayrılış tarihinden itibaren en geç beş iş günü içinde müdürlüğe iade eder. Ayrıca, tıp merkezinde ayrılan uzman tabip haricinde o dalda başka bir uzman tabip çalışmıyor ise, derhal ilgili uzmanlık dalında hasta kabulü durdurulur ve durum Müdürlüğe bildirilir. Poliklinikte ayrılan tabip ile aynı mesleki nitelikte başka tabip yok ise, bu konuda hasta kabul edilmez.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Birinci fıkrada belirtilen durumlarda, sağlık kuruluşunda EK-5’de gösterilen asgari sayıdan fazla aynı mesleki nitelikte ve adına çalışma belgesi düzenlenmiş sağlık çalışanının olması halinde, mesul müdür tarafından gerekli iç hizmet düzenlemesi yapılarak yeri boşalan kişinin işini yürütecek kişi belirlenir ve Müdürlüğe gerekli bilgiler verilir. </w:t>
      </w:r>
    </w:p>
    <w:p w:rsidR="000F3A6D" w:rsidRPr="00230D1D" w:rsidRDefault="00530DEF" w:rsidP="000F3A6D">
      <w:pPr>
        <w:shd w:val="clear" w:color="auto" w:fill="FFFFFF"/>
        <w:spacing w:after="0" w:line="240" w:lineRule="atLeast"/>
        <w:ind w:firstLine="540"/>
        <w:jc w:val="both"/>
        <w:rPr>
          <w:rFonts w:ascii="Times New Roman" w:eastAsia="Times New Roman" w:hAnsi="Times New Roman" w:cs="Times New Roman"/>
          <w:strike/>
          <w:color w:val="1C283D"/>
          <w:sz w:val="24"/>
          <w:szCs w:val="24"/>
          <w:lang w:eastAsia="tr-TR"/>
        </w:rPr>
      </w:pPr>
      <w:r w:rsidRPr="00530DEF">
        <w:rPr>
          <w:rFonts w:ascii="Calibri" w:eastAsia="Times New Roman" w:hAnsi="Calibri" w:cs="Times New Roman"/>
          <w:color w:val="1C283D"/>
          <w:lang w:eastAsia="tr-TR"/>
        </w:rPr>
        <w:t>(3)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Değişik:RG</w:t>
      </w:r>
      <w:proofErr w:type="gramEnd"/>
      <w:r w:rsidRPr="00530DEF">
        <w:rPr>
          <w:rFonts w:ascii="Calibri" w:eastAsia="Times New Roman" w:hAnsi="Calibri" w:cs="Times New Roman"/>
          <w:b/>
          <w:bCs/>
          <w:color w:val="1C283D"/>
          <w:lang w:eastAsia="tr-TR"/>
        </w:rPr>
        <w:t>-14/2/2012-28204) </w:t>
      </w:r>
      <w:r w:rsidRPr="00530DEF">
        <w:rPr>
          <w:rFonts w:ascii="Calibri" w:eastAsia="Times New Roman" w:hAnsi="Calibri" w:cs="Times New Roman"/>
          <w:color w:val="1C283D"/>
          <w:lang w:eastAsia="tr-TR"/>
        </w:rPr>
        <w:t>Sağlık kuruluşu kadrosuna, ayrılanın yerine aynı uzmanlık dalında tabip başlatılabilir. </w:t>
      </w:r>
      <w:r w:rsidRPr="00530DEF">
        <w:rPr>
          <w:rFonts w:ascii="Calibri" w:eastAsia="Times New Roman" w:hAnsi="Calibri" w:cs="Times New Roman"/>
          <w:i/>
          <w:iCs/>
          <w:color w:val="1C283D"/>
          <w:lang w:eastAsia="tr-TR"/>
        </w:rPr>
        <w:t>Yan dal uzmanlığı bulunanlar ise, ancak kuruluşun o yan dal uzmanlığında kadrosu bulunması halinde başlatılabilir.</w:t>
      </w:r>
      <w:r w:rsidRPr="00530DEF">
        <w:rPr>
          <w:rFonts w:ascii="Calibri" w:eastAsia="Times New Roman" w:hAnsi="Calibri" w:cs="Times New Roman"/>
          <w:i/>
          <w:iCs/>
          <w:color w:val="1C283D"/>
          <w:vertAlign w:val="superscript"/>
          <w:lang w:eastAsia="tr-TR"/>
        </w:rPr>
        <w:t>(1)</w:t>
      </w:r>
      <w:r w:rsidRPr="00530DEF">
        <w:rPr>
          <w:rFonts w:ascii="Calibri" w:eastAsia="Times New Roman" w:hAnsi="Calibri" w:cs="Times New Roman"/>
          <w:color w:val="1C283D"/>
          <w:lang w:eastAsia="tr-TR"/>
        </w:rPr>
        <w:t> </w:t>
      </w:r>
      <w:r w:rsidRPr="008E2114">
        <w:rPr>
          <w:rFonts w:ascii="Calibri" w:eastAsia="Times New Roman" w:hAnsi="Calibri" w:cs="Times New Roman"/>
          <w:strike/>
          <w:color w:val="1C283D"/>
          <w:lang w:eastAsia="tr-TR"/>
        </w:rPr>
        <w:t>Bu personel için mesul müdür tarafından personel çalışma belgesi düzenlenerek müdürlüğe en geç beş iş günü içinde onaylatılır. Bunun dışında kuruluşa yeni başlayacak tabip ve diğer sağlık personeli için, öncelikle mesul müdür tarafından çalışma belgesi düzenlenerek müdürlüğe onaylatılır ve çalışma belgesi onaylandığı tarihten itibaren personel sağlık kuruluşunda çalışabilir.</w:t>
      </w:r>
      <w:r w:rsidR="00545D0E">
        <w:rPr>
          <w:rFonts w:ascii="Calibri" w:eastAsia="Times New Roman" w:hAnsi="Calibri" w:cs="Times New Roman"/>
          <w:strike/>
          <w:color w:val="1C283D"/>
          <w:lang w:eastAsia="tr-TR"/>
        </w:rPr>
        <w:t xml:space="preserve"> </w:t>
      </w:r>
      <w:r w:rsidR="00545D0E" w:rsidRPr="002D31CA">
        <w:rPr>
          <w:rFonts w:ascii="Verdana" w:eastAsia="Times New Roman" w:hAnsi="Verdana" w:cs="Arial"/>
          <w:color w:val="FF0000"/>
          <w:sz w:val="18"/>
          <w:szCs w:val="18"/>
          <w:lang w:eastAsia="tr-TR"/>
        </w:rPr>
        <w:t>“Yan dal uzmanlığı bulunanlar, her bir yan dal uzmanlık alanında ülkedeki ve ildeki eğitim kurumlarında tıpta uzmanlık eğitimini sağlayacak şekilde Bakanlıkça belirlenen sayıda yan dal uzmanı bulunması koşuluyla ve Planlama ve İstihdam Komisyonunun uygun görüşü ile o ildeki ana dal uzmanlık kadrolarında; tıpta uzmanlık eğitimi verilmeyen illerde ise Planlama ve İstihdam Komisyonunca belirlenecek </w:t>
      </w:r>
      <w:proofErr w:type="gramStart"/>
      <w:r w:rsidR="00545D0E" w:rsidRPr="002D31CA">
        <w:rPr>
          <w:rFonts w:ascii="Verdana" w:eastAsia="Times New Roman" w:hAnsi="Verdana" w:cs="Arial"/>
          <w:color w:val="FF0000"/>
          <w:sz w:val="18"/>
          <w:szCs w:val="18"/>
          <w:lang w:eastAsia="tr-TR"/>
        </w:rPr>
        <w:t>kriterlere</w:t>
      </w:r>
      <w:proofErr w:type="gramEnd"/>
      <w:r w:rsidR="00545D0E" w:rsidRPr="002D31CA">
        <w:rPr>
          <w:rFonts w:ascii="Verdana" w:eastAsia="Times New Roman" w:hAnsi="Verdana" w:cs="Arial"/>
          <w:color w:val="FF0000"/>
          <w:sz w:val="18"/>
          <w:szCs w:val="18"/>
          <w:lang w:eastAsia="tr-TR"/>
        </w:rPr>
        <w:t> ve bu komisyon tarafından verilecek uygun görüşe göre o ildeki ana dal uzmanlık kadrolarında başlatılabilir.”</w:t>
      </w:r>
      <w:r w:rsidR="000F3A6D">
        <w:rPr>
          <w:rFonts w:ascii="Verdana" w:eastAsia="Times New Roman" w:hAnsi="Verdana" w:cs="Arial"/>
          <w:color w:val="FF0000"/>
          <w:sz w:val="18"/>
          <w:szCs w:val="18"/>
          <w:lang w:eastAsia="tr-TR"/>
        </w:rPr>
        <w:t xml:space="preserve"> </w:t>
      </w:r>
      <w:r w:rsidR="000F3A6D" w:rsidRPr="00230D1D">
        <w:rPr>
          <w:rFonts w:ascii="Calibri" w:eastAsia="Times New Roman" w:hAnsi="Calibri" w:cs="Times New Roman"/>
          <w:color w:val="FF0000"/>
          <w:lang w:eastAsia="tr-TR"/>
        </w:rPr>
        <w:t>( RG-</w:t>
      </w:r>
      <w:proofErr w:type="gramStart"/>
      <w:r w:rsidR="000F3A6D" w:rsidRPr="00230D1D">
        <w:rPr>
          <w:rFonts w:ascii="Calibri" w:eastAsia="Times New Roman" w:hAnsi="Calibri" w:cs="Times New Roman"/>
          <w:color w:val="FF0000"/>
          <w:lang w:eastAsia="tr-TR"/>
        </w:rPr>
        <w:t>30/01/2015</w:t>
      </w:r>
      <w:proofErr w:type="gramEnd"/>
      <w:r w:rsidR="000F3A6D" w:rsidRPr="00230D1D">
        <w:rPr>
          <w:rFonts w:ascii="Calibri" w:eastAsia="Times New Roman" w:hAnsi="Calibri" w:cs="Times New Roman"/>
          <w:color w:val="FF0000"/>
          <w:lang w:eastAsia="tr-TR"/>
        </w:rPr>
        <w:t xml:space="preserve">-29252)  </w:t>
      </w:r>
    </w:p>
    <w:p w:rsidR="00530DEF" w:rsidRPr="008E2114" w:rsidRDefault="00530DEF" w:rsidP="00530DEF">
      <w:pPr>
        <w:shd w:val="clear" w:color="auto" w:fill="FFFFFF"/>
        <w:spacing w:after="0" w:line="240" w:lineRule="atLeast"/>
        <w:ind w:firstLine="540"/>
        <w:jc w:val="both"/>
        <w:rPr>
          <w:rFonts w:ascii="Times New Roman" w:eastAsia="Times New Roman" w:hAnsi="Times New Roman" w:cs="Times New Roman"/>
          <w:strike/>
          <w:color w:val="1C283D"/>
          <w:sz w:val="24"/>
          <w:szCs w:val="24"/>
          <w:lang w:eastAsia="tr-TR"/>
        </w:rPr>
      </w:pP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(4)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Değişik:RG</w:t>
      </w:r>
      <w:proofErr w:type="gramEnd"/>
      <w:r w:rsidRPr="00530DEF">
        <w:rPr>
          <w:rFonts w:ascii="Calibri" w:eastAsia="Times New Roman" w:hAnsi="Calibri" w:cs="Times New Roman"/>
          <w:b/>
          <w:bCs/>
          <w:color w:val="1C283D"/>
          <w:lang w:eastAsia="tr-TR"/>
        </w:rPr>
        <w:t>-6/1/2011-27807)  </w:t>
      </w:r>
      <w:proofErr w:type="spellStart"/>
      <w:r w:rsidRPr="00530DEF">
        <w:rPr>
          <w:rFonts w:ascii="Calibri" w:eastAsia="Times New Roman" w:hAnsi="Calibri" w:cs="Times New Roman"/>
          <w:color w:val="1C283D"/>
          <w:lang w:eastAsia="tr-TR"/>
        </w:rPr>
        <w:t>Klinisyen</w:t>
      </w:r>
      <w:proofErr w:type="spellEnd"/>
      <w:r w:rsidRPr="00530DEF">
        <w:rPr>
          <w:rFonts w:ascii="Calibri" w:eastAsia="Times New Roman" w:hAnsi="Calibri" w:cs="Times New Roman"/>
          <w:color w:val="1C283D"/>
          <w:lang w:eastAsia="tr-TR"/>
        </w:rPr>
        <w:t xml:space="preserve"> uzman sayısı dördün altına düşen tıp merkezinin üç ay içinde uzman eksikliğini giderememesi halinde ruhsatnamesi en fazla iki yıl süreyle askıya alınır. Bu süre sonunda uzman eksikliğini gideremeyen tıp merkezinin ruhsatnamesi iptal edilir. Askı süresi içerisinde veya süre sonunda işletenin talebi halinde kuruluş polikliniğe çevrilebilir. Askıya alınma tarihinden itibaren iki yıl içinde uzman eksikliği giderilir ise tıp merkezi yeniden faaliyete geçirilir. Ruhsatın askıya alınması ve tekrar faaliyete geçirilmesi işlemi müdürlükçe yapılır ve Bakanlığa bilgi verilir.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(5)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Mülga:RG</w:t>
      </w:r>
      <w:proofErr w:type="gramEnd"/>
      <w:r w:rsidRPr="00530DEF">
        <w:rPr>
          <w:rFonts w:ascii="Calibri" w:eastAsia="Times New Roman" w:hAnsi="Calibri" w:cs="Times New Roman"/>
          <w:b/>
          <w:bCs/>
          <w:color w:val="1C283D"/>
          <w:lang w:eastAsia="tr-TR"/>
        </w:rPr>
        <w:t>-21/3/2014-28948)</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(6)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Ek:RG</w:t>
      </w:r>
      <w:proofErr w:type="gramEnd"/>
      <w:r w:rsidRPr="00530DEF">
        <w:rPr>
          <w:rFonts w:ascii="Calibri" w:eastAsia="Times New Roman" w:hAnsi="Calibri" w:cs="Times New Roman"/>
          <w:b/>
          <w:bCs/>
          <w:color w:val="1C283D"/>
          <w:lang w:eastAsia="tr-TR"/>
        </w:rPr>
        <w:t>-7/4/2011-27898) (Mülga:RG-3/7/2014-29049)</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(7)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Ek:RG</w:t>
      </w:r>
      <w:proofErr w:type="gramEnd"/>
      <w:r w:rsidRPr="00530DEF">
        <w:rPr>
          <w:rFonts w:ascii="Calibri" w:eastAsia="Times New Roman" w:hAnsi="Calibri" w:cs="Times New Roman"/>
          <w:b/>
          <w:bCs/>
          <w:color w:val="1C283D"/>
          <w:lang w:eastAsia="tr-TR"/>
        </w:rPr>
        <w:t>-11/7/2013-28704) (Değişik:RG-21/3/2014-28948) </w:t>
      </w:r>
      <w:r w:rsidRPr="00F26B88">
        <w:rPr>
          <w:rFonts w:ascii="Calibri" w:eastAsia="Times New Roman" w:hAnsi="Calibri" w:cs="Times New Roman"/>
          <w:strike/>
          <w:color w:val="1C283D"/>
          <w:lang w:eastAsia="tr-TR"/>
        </w:rPr>
        <w:t>Asgari personel sayısının altına düşülmesi</w:t>
      </w:r>
      <w:r w:rsidRPr="00530DEF">
        <w:rPr>
          <w:rFonts w:ascii="Calibri" w:eastAsia="Times New Roman" w:hAnsi="Calibri" w:cs="Times New Roman"/>
          <w:color w:val="1C283D"/>
          <w:lang w:eastAsia="tr-TR"/>
        </w:rPr>
        <w:t xml:space="preserve"> </w:t>
      </w:r>
      <w:r w:rsidR="00F26B88" w:rsidRPr="00F26B88">
        <w:rPr>
          <w:rFonts w:ascii="Calibri" w:eastAsia="Times New Roman" w:hAnsi="Calibri" w:cs="Times New Roman"/>
          <w:color w:val="FF0000"/>
          <w:lang w:eastAsia="tr-TR"/>
        </w:rPr>
        <w:t xml:space="preserve">Tabip sayısı asgari sayının altına düşen polikliniğin üç ay içinde tabip eksikliğini giderememesi </w:t>
      </w:r>
      <w:r w:rsidRPr="00530DEF">
        <w:rPr>
          <w:rFonts w:ascii="Calibri" w:eastAsia="Times New Roman" w:hAnsi="Calibri" w:cs="Times New Roman"/>
          <w:color w:val="1C283D"/>
          <w:lang w:eastAsia="tr-TR"/>
        </w:rPr>
        <w:t xml:space="preserve">veya bina tadilatı durumlarında polikliniklerin en fazla bir yıl, laboratuvar ve müesseselerin ise en fazla altı ay süreyle faaliyetleri askıya alınabilir. Tıp merkezleri bina tadilatı durumunda en fazla bir yıl süreyle faaliyetlerini askıya alabilir. Doğal afet, genel salgın hastalık, kısmi veya genel seferberlik ilanı gibi mücbir sebeplerden dolayı özel sağlık kuruluşunun faaliyeti Bakanlıkça </w:t>
      </w:r>
      <w:r w:rsidRPr="00530DEF">
        <w:rPr>
          <w:rFonts w:ascii="Calibri" w:eastAsia="Times New Roman" w:hAnsi="Calibri" w:cs="Times New Roman"/>
          <w:color w:val="1C283D"/>
          <w:lang w:eastAsia="tr-TR"/>
        </w:rPr>
        <w:lastRenderedPageBreak/>
        <w:t>en fazla iki yıl süreyle askıya alınabilir. Askı süresi sonunda faaliyete geçmeyen tıp merkezi, poliklinik, laboratuvar ve müessesenin ruhsatnamesi iptal edilir.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Kıyafet ve kimlik kartı</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20 –</w:t>
      </w:r>
      <w:r w:rsidRPr="00530DEF">
        <w:rPr>
          <w:rFonts w:ascii="Calibri" w:eastAsia="Times New Roman" w:hAnsi="Calibri" w:cs="Times New Roman"/>
          <w:color w:val="1C283D"/>
          <w:lang w:eastAsia="tr-TR"/>
        </w:rPr>
        <w:t> (1) Sağlık kuruluşlarında görev yapan sağlık çalışanları, hizmetlerine uygun önlük veya üniforma giymek zorundadırlar.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Sağlık çalışanları tarafından kullanılan önlük veya üniforma, söz konusu sağlık kuruluşunda görev yapan sağlık çalışanı haricindeki kişiler tarafından kullanılamaz.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(3) Ayrıca, sağlık kuruluşunda çalışanların tamamının üzerinde adını, soyadını, unvanını veya mesleğini belirten fotoğraflı ve mesul müdürün imzasını taşıyan bir kimlik kartı bulunur.</w:t>
      </w:r>
    </w:p>
    <w:p w:rsidR="00530DEF" w:rsidRPr="00530DEF" w:rsidRDefault="00530DEF" w:rsidP="00530DEF">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BEŞİNCİ BÖLÜM</w:t>
      </w:r>
    </w:p>
    <w:p w:rsidR="00530DEF" w:rsidRPr="00530DEF" w:rsidRDefault="00530DEF" w:rsidP="00530DEF">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xml:space="preserve">Sağlık Kuruluşlarının Çalışma </w:t>
      </w:r>
      <w:proofErr w:type="spellStart"/>
      <w:r w:rsidRPr="00530DEF">
        <w:rPr>
          <w:rFonts w:ascii="Calibri" w:eastAsia="Times New Roman" w:hAnsi="Calibri" w:cs="Times New Roman"/>
          <w:b/>
          <w:bCs/>
          <w:color w:val="1C283D"/>
          <w:lang w:eastAsia="tr-TR"/>
        </w:rPr>
        <w:t>Usûl</w:t>
      </w:r>
      <w:proofErr w:type="spellEnd"/>
      <w:r w:rsidRPr="00530DEF">
        <w:rPr>
          <w:rFonts w:ascii="Calibri" w:eastAsia="Times New Roman" w:hAnsi="Calibri" w:cs="Times New Roman"/>
          <w:b/>
          <w:bCs/>
          <w:color w:val="1C283D"/>
          <w:lang w:eastAsia="tr-TR"/>
        </w:rPr>
        <w:t xml:space="preserve"> ve Esasları</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Tıp merkezleri</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21 –</w:t>
      </w:r>
      <w:r w:rsidRPr="00530DEF">
        <w:rPr>
          <w:rFonts w:ascii="Calibri" w:eastAsia="Times New Roman" w:hAnsi="Calibri" w:cs="Times New Roman"/>
          <w:color w:val="1C283D"/>
          <w:lang w:eastAsia="tr-TR"/>
        </w:rPr>
        <w:t>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Değişik:RG</w:t>
      </w:r>
      <w:proofErr w:type="gramEnd"/>
      <w:r w:rsidRPr="00530DEF">
        <w:rPr>
          <w:rFonts w:ascii="Calibri" w:eastAsia="Times New Roman" w:hAnsi="Calibri" w:cs="Times New Roman"/>
          <w:b/>
          <w:bCs/>
          <w:color w:val="1C283D"/>
          <w:lang w:eastAsia="tr-TR"/>
        </w:rPr>
        <w:t>-6/1/2011-27807)</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 Tıp merkezleri, ruhsatlarında yazılı olmak kaydıyla çalışma günlerinde sekiz saatten az olmamak üzere belirlenen sürede hizmet sunabileceği gibi, tatil günleri ve mesai sonrası dâhil kesintisiz hizmet de verebilirler. Tıp merkezlerinde, hasta kabul ve tedavi edilen uzmanlık dallarında görev yapan uzmanların isimleri ve çalışma saatleri bulunan ve mesul müdür tarafından onaylanan bir liste, bekleme salonunda hastaların rahat okuyabileceği bir yere asılır.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Tıp merkezinde;</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a) </w:t>
      </w:r>
      <w:r w:rsidRPr="00530DEF">
        <w:rPr>
          <w:rFonts w:ascii="Calibri" w:eastAsia="Times New Roman" w:hAnsi="Calibri" w:cs="Times New Roman"/>
          <w:b/>
          <w:bCs/>
          <w:color w:val="1C283D"/>
          <w:lang w:eastAsia="tr-TR"/>
        </w:rPr>
        <w:t xml:space="preserve">(Ek </w:t>
      </w:r>
      <w:proofErr w:type="gramStart"/>
      <w:r w:rsidRPr="00530DEF">
        <w:rPr>
          <w:rFonts w:ascii="Calibri" w:eastAsia="Times New Roman" w:hAnsi="Calibri" w:cs="Times New Roman"/>
          <w:b/>
          <w:bCs/>
          <w:color w:val="1C283D"/>
          <w:lang w:eastAsia="tr-TR"/>
        </w:rPr>
        <w:t>ibare:RG</w:t>
      </w:r>
      <w:proofErr w:type="gramEnd"/>
      <w:r w:rsidRPr="00530DEF">
        <w:rPr>
          <w:rFonts w:ascii="Calibri" w:eastAsia="Times New Roman" w:hAnsi="Calibri" w:cs="Times New Roman"/>
          <w:b/>
          <w:bCs/>
          <w:color w:val="1C283D"/>
          <w:lang w:eastAsia="tr-TR"/>
        </w:rPr>
        <w:t>-11/7/2013-28704) </w:t>
      </w:r>
      <w:r w:rsidRPr="00530DEF">
        <w:rPr>
          <w:rFonts w:ascii="Calibri" w:eastAsia="Times New Roman" w:hAnsi="Calibri" w:cs="Times New Roman"/>
          <w:color w:val="1C283D"/>
          <w:u w:val="single"/>
          <w:lang w:eastAsia="tr-TR"/>
        </w:rPr>
        <w:t>A ve B tipi tıp merkezlerinde</w:t>
      </w:r>
      <w:r w:rsidRPr="00530DEF">
        <w:rPr>
          <w:rFonts w:ascii="Calibri" w:eastAsia="Times New Roman" w:hAnsi="Calibri" w:cs="Times New Roman"/>
          <w:color w:val="1C283D"/>
          <w:lang w:eastAsia="tr-TR"/>
        </w:rPr>
        <w:t> Faaliyet gösterilen uzmanlık dallarının gerekli kıldığı, bu Yönetmelikte belirlenen asgari şartlar bulunur.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xml:space="preserve">b) Diş tabipliği hizmeti de sunulacak ise,  aynı zaman kesitinde çalışan her diş tabibine bir diş </w:t>
      </w:r>
      <w:proofErr w:type="spellStart"/>
      <w:r w:rsidRPr="00530DEF">
        <w:rPr>
          <w:rFonts w:ascii="Calibri" w:eastAsia="Times New Roman" w:hAnsi="Calibri" w:cs="Times New Roman"/>
          <w:color w:val="1C283D"/>
          <w:lang w:eastAsia="tr-TR"/>
        </w:rPr>
        <w:t>üniti</w:t>
      </w:r>
      <w:proofErr w:type="spellEnd"/>
      <w:r w:rsidRPr="00530DEF">
        <w:rPr>
          <w:rFonts w:ascii="Calibri" w:eastAsia="Times New Roman" w:hAnsi="Calibri" w:cs="Times New Roman"/>
          <w:color w:val="1C283D"/>
          <w:lang w:eastAsia="tr-TR"/>
        </w:rPr>
        <w:t xml:space="preserve"> bulundurulur.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c) Kesintisiz hizmet sunuluyor ise kuruluşun çalışma saatleri dışında en az bir tabip, nöbetçi tabip olarak; faaliyet gösterilen uzmanlık dallarındaki uzmanlar ise “icapçı” konumunda görev yapar. Mesul müdür tarafından düzenlenen EK-4/b’deki çalışma belgesi ile üstlerinde fotoğraflı “nöbetçi tabip” yazılı kimlik kartı bulunmak kaydıyla, kuruluşta çalışan tabip/uzmanlar nöbet tutar. Ayrıca, nöbetçi tabip listesi haftalık olarak hazırlanır ve mesul müdür tarafından onaylanarak dosyalanır.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ç) En az, iki tabibe bir poliklinik muayene odası ayrılır. Ancak, çalışan her tabip için ayrı poliklinik muayene odası da düzenlenebilir.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Poliklinikler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22 –</w:t>
      </w:r>
      <w:r w:rsidRPr="00530DEF">
        <w:rPr>
          <w:rFonts w:ascii="Calibri" w:eastAsia="Times New Roman" w:hAnsi="Calibri" w:cs="Times New Roman"/>
          <w:color w:val="1C283D"/>
          <w:lang w:eastAsia="tr-TR"/>
        </w:rPr>
        <w:t> (1) Polikliniklerin resmî çalışma günlerinde sekiz saatten az olmamak üzere daha uzun süreli  hizmet vermeleri ihtiyaridir. Hizmet vermek istedikleri çalışma saatlerini, ruhsat başvuruları sırasında Müdürlüğe bildirirler ve ruhsatnameye bu saatler yazılır. Poliklinikte çalışma saatleri içerisinde, mesul müdür ve </w:t>
      </w:r>
      <w:r w:rsidRPr="00530DEF">
        <w:rPr>
          <w:rFonts w:ascii="Calibri" w:eastAsia="Times New Roman" w:hAnsi="Calibri" w:cs="Times New Roman"/>
          <w:b/>
          <w:bCs/>
          <w:color w:val="1C283D"/>
          <w:lang w:eastAsia="tr-TR"/>
        </w:rPr>
        <w:t xml:space="preserve">(Mülga </w:t>
      </w:r>
      <w:proofErr w:type="gramStart"/>
      <w:r w:rsidRPr="00530DEF">
        <w:rPr>
          <w:rFonts w:ascii="Calibri" w:eastAsia="Times New Roman" w:hAnsi="Calibri" w:cs="Times New Roman"/>
          <w:b/>
          <w:bCs/>
          <w:color w:val="1C283D"/>
          <w:lang w:eastAsia="tr-TR"/>
        </w:rPr>
        <w:t>ibare:RG</w:t>
      </w:r>
      <w:proofErr w:type="gramEnd"/>
      <w:r w:rsidRPr="00530DEF">
        <w:rPr>
          <w:rFonts w:ascii="Calibri" w:eastAsia="Times New Roman" w:hAnsi="Calibri" w:cs="Times New Roman"/>
          <w:b/>
          <w:bCs/>
          <w:color w:val="1C283D"/>
          <w:lang w:eastAsia="tr-TR"/>
        </w:rPr>
        <w:t>-21/3/2014-28948)</w:t>
      </w:r>
      <w:r w:rsidRPr="00530DEF">
        <w:rPr>
          <w:rFonts w:ascii="Calibri" w:eastAsia="Times New Roman" w:hAnsi="Calibri" w:cs="Times New Roman"/>
          <w:color w:val="1C283D"/>
          <w:lang w:eastAsia="tr-TR"/>
        </w:rPr>
        <w:t> (...) tabiplerden en az biri bulunur.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Değişik:RG</w:t>
      </w:r>
      <w:proofErr w:type="gramEnd"/>
      <w:r w:rsidRPr="00530DEF">
        <w:rPr>
          <w:rFonts w:ascii="Calibri" w:eastAsia="Times New Roman" w:hAnsi="Calibri" w:cs="Times New Roman"/>
          <w:b/>
          <w:bCs/>
          <w:color w:val="1C283D"/>
          <w:lang w:eastAsia="tr-TR"/>
        </w:rPr>
        <w:t>-6/1/2011-27807)</w:t>
      </w:r>
      <w:r w:rsidRPr="00530DEF">
        <w:rPr>
          <w:rFonts w:ascii="Calibri" w:eastAsia="Times New Roman" w:hAnsi="Calibri" w:cs="Times New Roman"/>
          <w:color w:val="1C283D"/>
          <w:lang w:eastAsia="tr-TR"/>
        </w:rPr>
        <w:t> Sekiz saatten daha uzun süreli hizmet veren poliklinikte, nöbetler için mesul müdür tarafından düzenlenen EK-4/b’deki çalışma belgesi ile üstünde fotoğraflı "nöbetçi tabip" yazılı kimlik kartı bulunmak kaydıyla, kadrosunda çalışan bir tabip nöbet tutar. Ayrıca nöbetçi tabip listesi haftalık olarak hazırlanır ve mesul müdür tarafından onaylanarak dosyalanır.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Tıp merkezinde cerrahi müdahale ve gözlem hizmetleri</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23 –</w:t>
      </w:r>
      <w:r w:rsidRPr="00530DEF">
        <w:rPr>
          <w:rFonts w:ascii="Calibri" w:eastAsia="Times New Roman" w:hAnsi="Calibri" w:cs="Times New Roman"/>
          <w:color w:val="1C283D"/>
          <w:lang w:eastAsia="tr-TR"/>
        </w:rPr>
        <w:t> (1) Cerrahi uzmanlık dalında hizmet veren tıp merkezinde gerçekleştirilecek cerrahi müdahale vakasının ve bu vakaya uygulanacak yöntemin seçiminde;</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a) Cerrahi müdahale sonrası hastaya yapılacak olan gerekli tıbbi bakım süresinin yirmi dört saatte tamamlanabilir olması,</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xml:space="preserve">b) Cerrahi müdahale yapılacak vakanın ve bu vakaya uygulanacak yöntemin, bu cerrahi müdahale sonrasında çıkması muhtemel sağlık sorunlarının herhangi bir yataklı tedavi kuruluşunda </w:t>
      </w:r>
      <w:r w:rsidRPr="00530DEF">
        <w:rPr>
          <w:rFonts w:ascii="Calibri" w:eastAsia="Times New Roman" w:hAnsi="Calibri" w:cs="Times New Roman"/>
          <w:color w:val="1C283D"/>
          <w:lang w:eastAsia="tr-TR"/>
        </w:rPr>
        <w:lastRenderedPageBreak/>
        <w:t>aynı sorunun çözümü için gereken ve cerrahi müdahalenin devamı niteliğinde olan ikinci bir müdahaleyi gerektirmeyecek tür ve nitelikte olması</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530DEF">
        <w:rPr>
          <w:rFonts w:ascii="Calibri" w:eastAsia="Times New Roman" w:hAnsi="Calibri" w:cs="Times New Roman"/>
          <w:color w:val="1C283D"/>
          <w:lang w:eastAsia="tr-TR"/>
        </w:rPr>
        <w:t>zorunludur</w:t>
      </w:r>
      <w:proofErr w:type="gramEnd"/>
      <w:r w:rsidRPr="00530DEF">
        <w:rPr>
          <w:rFonts w:ascii="Calibri" w:eastAsia="Times New Roman" w:hAnsi="Calibri" w:cs="Times New Roman"/>
          <w:color w:val="1C283D"/>
          <w:lang w:eastAsia="tr-TR"/>
        </w:rPr>
        <w:t>.</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Tıp merkezinde cerrahi müdahale uygulanan hastaların gözlem altında bulundurulma süresi yirmi dört saattir. Hastanın sağlık durumuna göre bu süre gözlem maksadıyla en fazla altı saat daha uzatılabilir. Gözlem altında bulundurulan hastalar ile ilgili takip bulguları ve yapılan her türlü müdahaleler ve tıbbi bakım, hasta dosyasına ilgili tabip tarafından kaydedilir.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(3) Tıp merkezinde gözlem altında tutulan hastalar için, nöbetçi tabip bulunması gerekir. Gözlem altında hastası bulunan uzman tabipler icapçı olarak nöbet tutar. Ayrıca, taburcu edilen hastaların cerrahi müdahale sonrasında ortaya çıkması muhtemel sorunları bakımından, ilgili tabibine kolaylıkla ulaşabileceği irtibat numarası hastalara verilir.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(4) Bu zorunlulukların yerine getirilmesinde birinci derecede cerrahi müdahale kararını veren ve gerçekleştiren cerrahi dal uzmanı tabipler, ikinci derecede ise mesul müdür ve işleten/işletenler sorumludur.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(5)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Değişik:RG</w:t>
      </w:r>
      <w:proofErr w:type="gramEnd"/>
      <w:r w:rsidRPr="00530DEF">
        <w:rPr>
          <w:rFonts w:ascii="Calibri" w:eastAsia="Times New Roman" w:hAnsi="Calibri" w:cs="Times New Roman"/>
          <w:b/>
          <w:bCs/>
          <w:color w:val="1C283D"/>
          <w:lang w:eastAsia="tr-TR"/>
        </w:rPr>
        <w:t>-11/7/2013-28704) </w:t>
      </w:r>
      <w:r w:rsidRPr="00530DEF">
        <w:rPr>
          <w:rFonts w:ascii="Calibri" w:eastAsia="Times New Roman" w:hAnsi="Calibri" w:cs="Times New Roman"/>
          <w:color w:val="1C283D"/>
          <w:lang w:eastAsia="tr-TR"/>
        </w:rPr>
        <w:t>Tıp merkezinde müdahale yapılan hastalarda müdahaleye bağlı olarak gelişen komplikasyonlar ve/veya yoğun bakım hizmetine ihtiyaç olan durumlarda tıp merkezi tarafından, önceden belirlenmiş, koordineli olarak çalışılan ve bu hizmetlerin alındığı özel veya kamu hastaneleriyle gereken koordinasyon sağlanarak hasta transfer edilir.</w:t>
      </w:r>
    </w:p>
    <w:p w:rsidR="00530DEF" w:rsidRPr="00530DEF" w:rsidRDefault="00530DEF" w:rsidP="00530DE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6)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Ek:RG</w:t>
      </w:r>
      <w:proofErr w:type="gramEnd"/>
      <w:r w:rsidRPr="00530DEF">
        <w:rPr>
          <w:rFonts w:ascii="Calibri" w:eastAsia="Times New Roman" w:hAnsi="Calibri" w:cs="Times New Roman"/>
          <w:b/>
          <w:bCs/>
          <w:color w:val="1C283D"/>
          <w:lang w:eastAsia="tr-TR"/>
        </w:rPr>
        <w:t>-3/7/2014-29049) </w:t>
      </w:r>
      <w:r w:rsidRPr="00530DEF">
        <w:rPr>
          <w:rFonts w:ascii="Calibri" w:eastAsia="Times New Roman" w:hAnsi="Calibri" w:cs="Times New Roman"/>
          <w:color w:val="1C283D"/>
          <w:lang w:eastAsia="tr-TR"/>
        </w:rPr>
        <w:t>Cerrahi müdahale biriminin faaliyet gösterebilmesi için, cerrahi müdahale uygulama izin belgesi alınması zorunludur. Sadece, bu izin belgesinde belirtilen uzmanlık dallarında cerrahi müdahale yapılabilir.</w:t>
      </w:r>
    </w:p>
    <w:p w:rsidR="00530DEF" w:rsidRPr="00530DEF" w:rsidRDefault="00530DEF" w:rsidP="00530DE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(7)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Ek:RG</w:t>
      </w:r>
      <w:proofErr w:type="gramEnd"/>
      <w:r w:rsidRPr="00530DEF">
        <w:rPr>
          <w:rFonts w:ascii="Calibri" w:eastAsia="Times New Roman" w:hAnsi="Calibri" w:cs="Times New Roman"/>
          <w:b/>
          <w:bCs/>
          <w:color w:val="1C283D"/>
          <w:lang w:eastAsia="tr-TR"/>
        </w:rPr>
        <w:t>-3/7/2014-29049) </w:t>
      </w:r>
      <w:r w:rsidRPr="00530DEF">
        <w:rPr>
          <w:rFonts w:ascii="Calibri" w:eastAsia="Times New Roman" w:hAnsi="Calibri" w:cs="Times New Roman"/>
          <w:color w:val="1C283D"/>
          <w:lang w:eastAsia="tr-TR"/>
        </w:rPr>
        <w:t>Ameliyathanenin yönetimi, alet ve malzemenin sağlanması, bakım, onarım ihtiyaçlarının saptanarak yaptırılmak üzere ilgililere bildirilmesi ve burada çalışan personelin yönetimi ve eğitimlerinin yapılması amacıyla sorumlu cerrahi dallarından bir uzman ameliyathane sorumlusu olarak görevlendirilir.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Acil hizmetler ve ambulans</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24 –</w:t>
      </w:r>
      <w:r w:rsidRPr="00530DEF">
        <w:rPr>
          <w:rFonts w:ascii="Calibri" w:eastAsia="Times New Roman" w:hAnsi="Calibri" w:cs="Times New Roman"/>
          <w:color w:val="1C283D"/>
          <w:lang w:eastAsia="tr-TR"/>
        </w:rPr>
        <w:t> (1) </w:t>
      </w:r>
      <w:r w:rsidRPr="00530DEF">
        <w:rPr>
          <w:rFonts w:ascii="Calibri" w:eastAsia="Times New Roman" w:hAnsi="Calibri" w:cs="Times New Roman"/>
          <w:b/>
          <w:bCs/>
          <w:color w:val="1C283D"/>
          <w:lang w:eastAsia="tr-TR"/>
        </w:rPr>
        <w:t> (</w:t>
      </w:r>
      <w:proofErr w:type="gramStart"/>
      <w:r w:rsidRPr="00530DEF">
        <w:rPr>
          <w:rFonts w:ascii="Calibri" w:eastAsia="Times New Roman" w:hAnsi="Calibri" w:cs="Times New Roman"/>
          <w:b/>
          <w:bCs/>
          <w:color w:val="1C283D"/>
          <w:lang w:eastAsia="tr-TR"/>
        </w:rPr>
        <w:t>Değişik:RG</w:t>
      </w:r>
      <w:proofErr w:type="gramEnd"/>
      <w:r w:rsidRPr="00530DEF">
        <w:rPr>
          <w:rFonts w:ascii="Calibri" w:eastAsia="Times New Roman" w:hAnsi="Calibri" w:cs="Times New Roman"/>
          <w:b/>
          <w:bCs/>
          <w:color w:val="1C283D"/>
          <w:lang w:eastAsia="tr-TR"/>
        </w:rPr>
        <w:t>-11/3/2009-27166)</w:t>
      </w:r>
      <w:r w:rsidRPr="00530DEF">
        <w:rPr>
          <w:rFonts w:ascii="Calibri" w:eastAsia="Times New Roman" w:hAnsi="Calibri" w:cs="Times New Roman"/>
          <w:color w:val="1C283D"/>
          <w:lang w:eastAsia="tr-TR"/>
        </w:rPr>
        <w:t> 21 inci maddenin birinci fıkrası uyarınca kesintisiz hizmet vermek üzere ruhsatlandırılan tıp merkezleri, acil ünitesini kurarlar.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xml:space="preserve">(2) Tıp merkezinde, 21 inci maddenin ikinci fıkrasında bahsedilen nöbetçi tabip, hem gözlem altındaki hastalara yönelik ve hem de acil hizmeti aksatmayacak şekilde acil ünitesi tabibi olarak görev yapabilir. Acil ünitesindeki gözlem odasında bulunan yataklar, hasta gözlem yatağı sayısına </w:t>
      </w:r>
      <w:proofErr w:type="gramStart"/>
      <w:r w:rsidRPr="00530DEF">
        <w:rPr>
          <w:rFonts w:ascii="Calibri" w:eastAsia="Times New Roman" w:hAnsi="Calibri" w:cs="Times New Roman"/>
          <w:color w:val="1C283D"/>
          <w:lang w:eastAsia="tr-TR"/>
        </w:rPr>
        <w:t>dahil</w:t>
      </w:r>
      <w:proofErr w:type="gramEnd"/>
      <w:r w:rsidRPr="00530DEF">
        <w:rPr>
          <w:rFonts w:ascii="Calibri" w:eastAsia="Times New Roman" w:hAnsi="Calibri" w:cs="Times New Roman"/>
          <w:color w:val="1C283D"/>
          <w:lang w:eastAsia="tr-TR"/>
        </w:rPr>
        <w:t xml:space="preserve"> değildir.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(3)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Değişik:RG</w:t>
      </w:r>
      <w:proofErr w:type="gramEnd"/>
      <w:r w:rsidRPr="00530DEF">
        <w:rPr>
          <w:rFonts w:ascii="Calibri" w:eastAsia="Times New Roman" w:hAnsi="Calibri" w:cs="Times New Roman"/>
          <w:b/>
          <w:bCs/>
          <w:color w:val="1C283D"/>
          <w:lang w:eastAsia="tr-TR"/>
        </w:rPr>
        <w:t>-11/3/2009-27166)</w:t>
      </w:r>
      <w:r w:rsidRPr="00530DEF">
        <w:rPr>
          <w:rFonts w:ascii="Calibri" w:eastAsia="Times New Roman" w:hAnsi="Calibri" w:cs="Times New Roman"/>
          <w:color w:val="1C283D"/>
          <w:lang w:eastAsia="tr-TR"/>
        </w:rPr>
        <w:t> Poliklinikler ile birinci fıkrada belirtilenler haricindeki tıp merkezleri, asgari malzeme ve ilaçların bulunduğu bir acil odasını faaliyet gösterdikleri süreler içinde kullanıma hazır bulundurur.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(4) Acil ünitesi veya odasında bulundurulması zorunlu ve diğer acil hizmetler için kullanılacak ilaçlar bir dolap içerisinde bulunur. Yeşil ve kırmızı reçeteye tabi ilaçlar kilitli bir ortamda tutulur.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(5)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Değişik:RG</w:t>
      </w:r>
      <w:proofErr w:type="gramEnd"/>
      <w:r w:rsidRPr="00530DEF">
        <w:rPr>
          <w:rFonts w:ascii="Calibri" w:eastAsia="Times New Roman" w:hAnsi="Calibri" w:cs="Times New Roman"/>
          <w:b/>
          <w:bCs/>
          <w:color w:val="1C283D"/>
          <w:lang w:eastAsia="tr-TR"/>
        </w:rPr>
        <w:t>-23/7/2008-26945) </w:t>
      </w:r>
      <w:r w:rsidRPr="00530DEF">
        <w:rPr>
          <w:rFonts w:ascii="Calibri" w:eastAsia="Times New Roman" w:hAnsi="Calibri" w:cs="Times New Roman"/>
          <w:color w:val="1C283D"/>
          <w:lang w:eastAsia="tr-TR"/>
        </w:rPr>
        <w:t>Sağlık kuruluşlarında acil sağlık hizmeti verilmesi ve acil vakaların, hastanın sağlık güvencesi olup olmadığına veya ödeme gücü bulunup bulunmadığına bakılmaksızın kabul edilmesi ve gerekli tıbbi müdahalenin kayıtsız-şartsız ve gecikmeksizin yapılması zorunludur. Sağlık kuruluşları, acil vakalarda gerekli ilk acil tıbbi müdahaleyi yapmaktan kaçınamaz. </w:t>
      </w:r>
      <w:r w:rsidRPr="00530DEF">
        <w:rPr>
          <w:rFonts w:ascii="Calibri" w:eastAsia="Times New Roman" w:hAnsi="Calibri" w:cs="Times New Roman"/>
          <w:b/>
          <w:bCs/>
          <w:color w:val="1C283D"/>
          <w:lang w:eastAsia="tr-TR"/>
        </w:rPr>
        <w:t xml:space="preserve">(Ek </w:t>
      </w:r>
      <w:proofErr w:type="gramStart"/>
      <w:r w:rsidRPr="00530DEF">
        <w:rPr>
          <w:rFonts w:ascii="Calibri" w:eastAsia="Times New Roman" w:hAnsi="Calibri" w:cs="Times New Roman"/>
          <w:b/>
          <w:bCs/>
          <w:color w:val="1C283D"/>
          <w:lang w:eastAsia="tr-TR"/>
        </w:rPr>
        <w:t>cümle:RG</w:t>
      </w:r>
      <w:proofErr w:type="gramEnd"/>
      <w:r w:rsidRPr="00530DEF">
        <w:rPr>
          <w:rFonts w:ascii="Calibri" w:eastAsia="Times New Roman" w:hAnsi="Calibri" w:cs="Times New Roman"/>
          <w:b/>
          <w:bCs/>
          <w:color w:val="1C283D"/>
          <w:lang w:eastAsia="tr-TR"/>
        </w:rPr>
        <w:t>-11/7/2013-28704) </w:t>
      </w:r>
      <w:r w:rsidRPr="00530DEF">
        <w:rPr>
          <w:rFonts w:ascii="Calibri" w:eastAsia="Times New Roman" w:hAnsi="Calibri" w:cs="Times New Roman"/>
          <w:color w:val="1C283D"/>
          <w:lang w:eastAsia="tr-TR"/>
        </w:rPr>
        <w:t>Hizmet bedelinin tahsiliyle ilgili işlemler, acil müdahale ve bakım sağlandıktan sonra yapılır.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(6)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Değişik:RG</w:t>
      </w:r>
      <w:proofErr w:type="gramEnd"/>
      <w:r w:rsidRPr="00530DEF">
        <w:rPr>
          <w:rFonts w:ascii="Calibri" w:eastAsia="Times New Roman" w:hAnsi="Calibri" w:cs="Times New Roman"/>
          <w:b/>
          <w:bCs/>
          <w:color w:val="1C283D"/>
          <w:lang w:eastAsia="tr-TR"/>
        </w:rPr>
        <w:t>-27/5/2012-28305) </w:t>
      </w:r>
      <w:r w:rsidRPr="00530DEF">
        <w:rPr>
          <w:rFonts w:ascii="Calibri" w:eastAsia="Times New Roman" w:hAnsi="Calibri" w:cs="Times New Roman"/>
          <w:color w:val="1C283D"/>
          <w:lang w:eastAsia="tr-TR"/>
        </w:rPr>
        <w:t xml:space="preserve">Acil servise başvuran hastalara, gerekli ilk müdahalenin yapılması, tedavinin devamı için gerekiyorsa hastanın yatışı yapılarak tedavisinin ve eğer gelişirse komplikasyonların tedavisinin tamamlanması esastır. Hastanın tıbbi durumunun gerektirdiği uzman tabip, tıbbi donanım, müdahale, bakım ve tedavi için gerekli şartların tıp merkezinde sağlanamaması durumunda ise, gerekli ilk müdahalenin yapılmış olması kaydıyla, başka bir sağlık kuruluşuna usulüne uygun şekilde sevki sağlanabilir. Acil hastaların ihtiyaç durumunda nakledileceği sağlık kuruluşunun belirlenmesi ve nakil işlemleri komuta kontrol merkezinin yönetiminde ve koordinasyonunda yapılır. </w:t>
      </w:r>
      <w:r w:rsidRPr="00530DEF">
        <w:rPr>
          <w:rFonts w:ascii="Calibri" w:eastAsia="Times New Roman" w:hAnsi="Calibri" w:cs="Times New Roman"/>
          <w:color w:val="1C283D"/>
          <w:lang w:eastAsia="tr-TR"/>
        </w:rPr>
        <w:lastRenderedPageBreak/>
        <w:t xml:space="preserve">Acil Komuta Kontrol Merkezi, </w:t>
      </w:r>
      <w:proofErr w:type="gramStart"/>
      <w:r w:rsidRPr="00530DEF">
        <w:rPr>
          <w:rFonts w:ascii="Calibri" w:eastAsia="Times New Roman" w:hAnsi="Calibri" w:cs="Times New Roman"/>
          <w:color w:val="1C283D"/>
          <w:lang w:eastAsia="tr-TR"/>
        </w:rPr>
        <w:t>11/5/2000</w:t>
      </w:r>
      <w:proofErr w:type="gramEnd"/>
      <w:r w:rsidRPr="00530DEF">
        <w:rPr>
          <w:rFonts w:ascii="Calibri" w:eastAsia="Times New Roman" w:hAnsi="Calibri" w:cs="Times New Roman"/>
          <w:color w:val="1C283D"/>
          <w:lang w:eastAsia="tr-TR"/>
        </w:rPr>
        <w:t xml:space="preserve"> tarihli ve 24046 sayılı Resmî </w:t>
      </w:r>
      <w:proofErr w:type="spellStart"/>
      <w:r w:rsidRPr="00530DEF">
        <w:rPr>
          <w:rFonts w:ascii="Calibri" w:eastAsia="Times New Roman" w:hAnsi="Calibri" w:cs="Times New Roman"/>
          <w:color w:val="1C283D"/>
          <w:lang w:eastAsia="tr-TR"/>
        </w:rPr>
        <w:t>Gazete’de</w:t>
      </w:r>
      <w:proofErr w:type="spellEnd"/>
      <w:r w:rsidRPr="00530DEF">
        <w:rPr>
          <w:rFonts w:ascii="Calibri" w:eastAsia="Times New Roman" w:hAnsi="Calibri" w:cs="Times New Roman"/>
          <w:color w:val="1C283D"/>
          <w:lang w:eastAsia="tr-TR"/>
        </w:rPr>
        <w:t xml:space="preserve"> yayımlanan Acil Sağlık Hizmetleri Yönetmeliği’nde düzenlenen hizmet akışı çerçevesinde en uygun sağlık kuruluşuna hastanın naklini sağlar.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(7)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Mülga:RG</w:t>
      </w:r>
      <w:proofErr w:type="gramEnd"/>
      <w:r w:rsidRPr="00530DEF">
        <w:rPr>
          <w:rFonts w:ascii="Calibri" w:eastAsia="Times New Roman" w:hAnsi="Calibri" w:cs="Times New Roman"/>
          <w:b/>
          <w:bCs/>
          <w:color w:val="1C283D"/>
          <w:lang w:eastAsia="tr-TR"/>
        </w:rPr>
        <w:t>-11/7/2013-28704)</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(8) Birinci fıkrada belirtilen tıp merkezlerinde, acil durumlarda veya gerekli tıbbi durumlarda hasta naklinde kullanılmak üzere ambulans hizmeti verilmesi zorunludur. Ambulans hizmeti aşağıda belirtilen yollardan biriyle verilir: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xml:space="preserve">a) Uygunluk belgesi olan tam donanımlı acil yardım ambulansı bulundurmak </w:t>
      </w:r>
      <w:proofErr w:type="gramStart"/>
      <w:r w:rsidRPr="00530DEF">
        <w:rPr>
          <w:rFonts w:ascii="Calibri" w:eastAsia="Times New Roman" w:hAnsi="Calibri" w:cs="Times New Roman"/>
          <w:color w:val="1C283D"/>
          <w:lang w:eastAsia="tr-TR"/>
        </w:rPr>
        <w:t>veya,</w:t>
      </w:r>
      <w:proofErr w:type="gramEnd"/>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xml:space="preserve">b) Gerekli olduğunda çağrıdan itibaren on dakikada tıp merkezinde olunacağı taahhüt edilmek kaydıyla, 7/12/2006 tarihli ve 26369 sayılı Resmî Gazetede yayımlanan Ambulanslar ve Acil Sağlık Araçları ile Ambulans Hizmetleri Yönetmeliğine göre faaliyet gösteren bir özel ambulans şirketi ile ambulans hizmeti alım sözleşmesi yapmış olmak </w:t>
      </w:r>
      <w:proofErr w:type="gramStart"/>
      <w:r w:rsidRPr="00530DEF">
        <w:rPr>
          <w:rFonts w:ascii="Calibri" w:eastAsia="Times New Roman" w:hAnsi="Calibri" w:cs="Times New Roman"/>
          <w:color w:val="1C283D"/>
          <w:lang w:eastAsia="tr-TR"/>
        </w:rPr>
        <w:t>veya,</w:t>
      </w:r>
      <w:proofErr w:type="gramEnd"/>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c)</w:t>
      </w:r>
      <w:r w:rsidRPr="00530DEF">
        <w:rPr>
          <w:rFonts w:ascii="Calibri" w:eastAsia="Times New Roman" w:hAnsi="Calibri" w:cs="Times New Roman"/>
          <w:b/>
          <w:bCs/>
          <w:color w:val="1C283D"/>
          <w:lang w:eastAsia="tr-TR"/>
        </w:rPr>
        <w:t> (</w:t>
      </w:r>
      <w:proofErr w:type="gramStart"/>
      <w:r w:rsidRPr="00530DEF">
        <w:rPr>
          <w:rFonts w:ascii="Calibri" w:eastAsia="Times New Roman" w:hAnsi="Calibri" w:cs="Times New Roman"/>
          <w:b/>
          <w:bCs/>
          <w:color w:val="1C283D"/>
          <w:lang w:eastAsia="tr-TR"/>
        </w:rPr>
        <w:t>Değişik:RG</w:t>
      </w:r>
      <w:proofErr w:type="gramEnd"/>
      <w:r w:rsidRPr="00530DEF">
        <w:rPr>
          <w:rFonts w:ascii="Calibri" w:eastAsia="Times New Roman" w:hAnsi="Calibri" w:cs="Times New Roman"/>
          <w:b/>
          <w:bCs/>
          <w:color w:val="1C283D"/>
          <w:lang w:eastAsia="tr-TR"/>
        </w:rPr>
        <w:t>-11/3/2009-27166)</w:t>
      </w:r>
      <w:r w:rsidRPr="00530DEF">
        <w:rPr>
          <w:rFonts w:ascii="Calibri" w:eastAsia="Times New Roman" w:hAnsi="Calibri" w:cs="Times New Roman"/>
          <w:color w:val="1C283D"/>
          <w:lang w:eastAsia="tr-TR"/>
        </w:rPr>
        <w:t>  (a) veya (b) bentlerinde tanımlanan ambulansların yetersiz olması halinde acil sağlık hizmetleri şube müdürlüğünce ve il ambulans servisi baştabipliğince yazılı olarak uygun görülmesi kaydıyla, 112 acil sağlık komuta kontrol merkezi koordinasyonuyla on dakika içinde ulaşabilecek istasyonlar vasıtasıyla ambulans hizmeti verebileceğini belgelemek.</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(9) Poliklinikler ve acil ünitesi bulunmayan tıp merkezleri, acil başvurular ile ilgili bu maddenin beşinci ve altıncı fıkralarına uygun şekilde ilk tıbbi müdahale ve diğer işlemler yapıldıktan sonra 112 acil sağlık komuta kontrol merkezi vasıtasıyla veya özel ambulans şirketinin ambulansı ile hastanın naklini sağlarlar.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(10)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Ek:RG</w:t>
      </w:r>
      <w:proofErr w:type="gramEnd"/>
      <w:r w:rsidRPr="00530DEF">
        <w:rPr>
          <w:rFonts w:ascii="Calibri" w:eastAsia="Times New Roman" w:hAnsi="Calibri" w:cs="Times New Roman"/>
          <w:b/>
          <w:bCs/>
          <w:color w:val="1C283D"/>
          <w:lang w:eastAsia="tr-TR"/>
        </w:rPr>
        <w:t>-23/7/2008-26945) (Mülga:RG-3/7/2014-29049)</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(11)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Ek:RG</w:t>
      </w:r>
      <w:proofErr w:type="gramEnd"/>
      <w:r w:rsidRPr="00530DEF">
        <w:rPr>
          <w:rFonts w:ascii="Calibri" w:eastAsia="Times New Roman" w:hAnsi="Calibri" w:cs="Times New Roman"/>
          <w:b/>
          <w:bCs/>
          <w:color w:val="1C283D"/>
          <w:lang w:eastAsia="tr-TR"/>
        </w:rPr>
        <w:t>-27/5/2012-28305) (Mülga:RG-3/7/2014-29049)</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Laboratuvar ve radyoloji hizmetleri</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25 – (</w:t>
      </w:r>
      <w:proofErr w:type="gramStart"/>
      <w:r w:rsidRPr="00530DEF">
        <w:rPr>
          <w:rFonts w:ascii="Calibri" w:eastAsia="Times New Roman" w:hAnsi="Calibri" w:cs="Times New Roman"/>
          <w:b/>
          <w:bCs/>
          <w:color w:val="1C283D"/>
          <w:lang w:eastAsia="tr-TR"/>
        </w:rPr>
        <w:t>Değişik:RG</w:t>
      </w:r>
      <w:proofErr w:type="gramEnd"/>
      <w:r w:rsidRPr="00530DEF">
        <w:rPr>
          <w:rFonts w:ascii="Calibri" w:eastAsia="Times New Roman" w:hAnsi="Calibri" w:cs="Times New Roman"/>
          <w:b/>
          <w:bCs/>
          <w:color w:val="1C283D"/>
          <w:lang w:eastAsia="tr-TR"/>
        </w:rPr>
        <w:t>-11/3/2009-27166)</w:t>
      </w:r>
      <w:r w:rsidRPr="00530DEF">
        <w:rPr>
          <w:rFonts w:ascii="Calibri" w:eastAsia="Times New Roman" w:hAnsi="Calibri" w:cs="Times New Roman"/>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 Sağlık kuruluşlarında, sadece kendi hastalarına yönelik teşhis hizmetlerinde kullanılmak ve tetkiki isteyen tabibin sorumluluğunda olmak kaydıyla, temel laboratuvar tetkikleri ile radyolojik tetkikler, 992 sayılı Kanun ile 3153 sayılı Kanun uyarınca ruhsat alınmaksızın yapılabilir.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xml:space="preserve">(2) Sağlık kuruluşları, uzmanlık dallarının gerektirdiği ileri seviyedeki diğer laboratuvar ve radyoloji tetkikleri için, 992 sayılı Kanun ve 3153 sayılı Kanun hükümlerine göre bünyelerinde laboratuvar kurabilir. Bu laboratuvarlar için sağlık kuruluşu adına ayrıca ruhsatname düzenlenir ve laboratuvarlar,  ruhsatlarında yer alır. Laboratuvar hizmetleri, 17 </w:t>
      </w:r>
      <w:proofErr w:type="spellStart"/>
      <w:r w:rsidRPr="00530DEF">
        <w:rPr>
          <w:rFonts w:ascii="Calibri" w:eastAsia="Times New Roman" w:hAnsi="Calibri" w:cs="Times New Roman"/>
          <w:color w:val="1C283D"/>
          <w:lang w:eastAsia="tr-TR"/>
        </w:rPr>
        <w:t>nci</w:t>
      </w:r>
      <w:proofErr w:type="spellEnd"/>
      <w:r w:rsidRPr="00530DEF">
        <w:rPr>
          <w:rFonts w:ascii="Calibri" w:eastAsia="Times New Roman" w:hAnsi="Calibri" w:cs="Times New Roman"/>
          <w:color w:val="1C283D"/>
          <w:lang w:eastAsia="tr-TR"/>
        </w:rPr>
        <w:t xml:space="preserve"> maddenin ikinci fıkrasının (a) veya (b) bendine göre çalışan ilgili laboratuvar uzmanının sorumluluğunda yürütülür. Sorumlu uzmanın adı-soyadı, diploma ve uzmanlık belgesi ruhsat başvurusu sırasında verilir. Tıp merkezi adına düzenlenen laboratuvar ruhsatında sorumlu uzmanın adı yer almaz, bu uzman adına düzenlenen EK-4/a’daki çalışma belgesinde laboratuvar sorumlusu olduğu ayrıca belirtilir. Aynı laboratuvarda çalışan diğer uzmanlar adına sadece EK-4/a’daki çalışma belgesi düzenlenir.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(3) Sağlık kuruluşları; ilgili mevzuatı uyarınca müstakil olarak veya özel hastane bünyesinde ruhsatlandırılan veyahut kamu kurum ve kuruluşları bünyesinde kurulan laboratuvarlardan hizmet satın alabilir.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(4) Sağlık kuruluşunun hizmet satın alması durumunda;</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a) Hizmetin bu yol ile karşılandığı hususunda hastaya ve/veya yakınlarına, tetkik istenilmeden önce bilgi verilmesi,</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b) Hastadan alınan numunenin, bizzat laboratuvar tetkikini talep eden sağlık kuruluşunda alınması,</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c) Numunenin, tetkiki gerçekleştirecek laboratuvara hasta veya yakınları ile gönderilmemesi,</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ç) Radyoloji tetkikleri için hastanın, hizmet satın alınan kuruluşa naklinin bizzat sağlık kuruluşu tarafından sağlanması ve bu nakil için hastadan ayrıca ücret alınmaması,</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d) Laboratuvar veya radyoloji tetkikini gerçekleştiren kuruluş isminin ve adresinin tetkik sonuç raporunda yer alması,</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e) Tetkik sonuçlarının, hizmet satın alınan kuruluş tarafından gecikmeksizin güvenli bir şekilde gönderilmesi,</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lastRenderedPageBreak/>
        <w:t>f) Sağlık kuruluşu haricinde, tetkik yapılacak kuruluş tarafından hastadan tetkik için ayrıca bir ücret talep edilmemesi,</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530DEF">
        <w:rPr>
          <w:rFonts w:ascii="Calibri" w:eastAsia="Times New Roman" w:hAnsi="Calibri" w:cs="Times New Roman"/>
          <w:color w:val="1C283D"/>
          <w:lang w:eastAsia="tr-TR"/>
        </w:rPr>
        <w:t>gerekir</w:t>
      </w:r>
      <w:proofErr w:type="gramEnd"/>
      <w:r w:rsidRPr="00530DEF">
        <w:rPr>
          <w:rFonts w:ascii="Calibri" w:eastAsia="Times New Roman" w:hAnsi="Calibri" w:cs="Times New Roman"/>
          <w:color w:val="1C283D"/>
          <w:lang w:eastAsia="tr-TR"/>
        </w:rPr>
        <w:t>.</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(5) Hizmetin satın alma yoluyla gördürülmesi halinde, hizmeti alan sağlık kuruluşu ile hizmeti veren sağlık kurum veya kuruluşu, bu uygulamadan ve sonuçlarından müştereken sorumludur.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Atıkların imhası</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26 –</w:t>
      </w:r>
      <w:r w:rsidRPr="00530DEF">
        <w:rPr>
          <w:rFonts w:ascii="Calibri" w:eastAsia="Times New Roman" w:hAnsi="Calibri" w:cs="Times New Roman"/>
          <w:color w:val="1C283D"/>
          <w:lang w:eastAsia="tr-TR"/>
        </w:rPr>
        <w:t xml:space="preserve"> (1) Sağlık kuruluşlarında, tıbbi atıklar için </w:t>
      </w:r>
      <w:proofErr w:type="gramStart"/>
      <w:r w:rsidRPr="00530DEF">
        <w:rPr>
          <w:rFonts w:ascii="Calibri" w:eastAsia="Times New Roman" w:hAnsi="Calibri" w:cs="Times New Roman"/>
          <w:color w:val="1C283D"/>
          <w:lang w:eastAsia="tr-TR"/>
        </w:rPr>
        <w:t>22/7/2005</w:t>
      </w:r>
      <w:proofErr w:type="gramEnd"/>
      <w:r w:rsidRPr="00530DEF">
        <w:rPr>
          <w:rFonts w:ascii="Calibri" w:eastAsia="Times New Roman" w:hAnsi="Calibri" w:cs="Times New Roman"/>
          <w:color w:val="1C283D"/>
          <w:lang w:eastAsia="tr-TR"/>
        </w:rPr>
        <w:t xml:space="preserve"> tarihli ve 25883 sayılı Resmî Gazetede yayımlanan Tıbbi Atıkların Kontrolü Yönetmeliği hükümlerine uygun olarak gerekli tedbirler alınır. </w:t>
      </w:r>
      <w:r w:rsidRPr="00530DEF">
        <w:rPr>
          <w:rFonts w:ascii="Calibri" w:eastAsia="Times New Roman" w:hAnsi="Calibri" w:cs="Times New Roman"/>
          <w:b/>
          <w:bCs/>
          <w:color w:val="1C283D"/>
          <w:lang w:eastAsia="tr-TR"/>
        </w:rPr>
        <w:t xml:space="preserve">(Ek </w:t>
      </w:r>
      <w:proofErr w:type="gramStart"/>
      <w:r w:rsidRPr="00530DEF">
        <w:rPr>
          <w:rFonts w:ascii="Calibri" w:eastAsia="Times New Roman" w:hAnsi="Calibri" w:cs="Times New Roman"/>
          <w:b/>
          <w:bCs/>
          <w:color w:val="1C283D"/>
          <w:lang w:eastAsia="tr-TR"/>
        </w:rPr>
        <w:t>cümle:RG</w:t>
      </w:r>
      <w:proofErr w:type="gramEnd"/>
      <w:r w:rsidRPr="00530DEF">
        <w:rPr>
          <w:rFonts w:ascii="Calibri" w:eastAsia="Times New Roman" w:hAnsi="Calibri" w:cs="Times New Roman"/>
          <w:b/>
          <w:bCs/>
          <w:color w:val="1C283D"/>
          <w:lang w:eastAsia="tr-TR"/>
        </w:rPr>
        <w:t>-3/7/2014-29049) </w:t>
      </w:r>
      <w:r w:rsidRPr="00530DEF">
        <w:rPr>
          <w:rFonts w:ascii="Calibri" w:eastAsia="Times New Roman" w:hAnsi="Calibri" w:cs="Times New Roman"/>
          <w:color w:val="1C283D"/>
          <w:lang w:eastAsia="tr-TR"/>
        </w:rPr>
        <w:t xml:space="preserve">Tıbbî ve evsel atıklar için ayrı ayrı çöp mahalleri tesis </w:t>
      </w:r>
      <w:proofErr w:type="spellStart"/>
      <w:r w:rsidRPr="00530DEF">
        <w:rPr>
          <w:rFonts w:ascii="Calibri" w:eastAsia="Times New Roman" w:hAnsi="Calibri" w:cs="Times New Roman"/>
          <w:color w:val="1C283D"/>
          <w:lang w:eastAsia="tr-TR"/>
        </w:rPr>
        <w:t>edilir.Tıbbi</w:t>
      </w:r>
      <w:proofErr w:type="spellEnd"/>
      <w:r w:rsidRPr="00530DEF">
        <w:rPr>
          <w:rFonts w:ascii="Calibri" w:eastAsia="Times New Roman" w:hAnsi="Calibri" w:cs="Times New Roman"/>
          <w:color w:val="1C283D"/>
          <w:lang w:eastAsia="tr-TR"/>
        </w:rPr>
        <w:t xml:space="preserve"> atıkların imha amacıyla, sağlık kuruluşundan düzenli şekilde alınması konusunda ilgili </w:t>
      </w:r>
      <w:proofErr w:type="spellStart"/>
      <w:r w:rsidRPr="00530DEF">
        <w:rPr>
          <w:rFonts w:ascii="Calibri" w:eastAsia="Times New Roman" w:hAnsi="Calibri" w:cs="Times New Roman"/>
          <w:color w:val="1C283D"/>
          <w:lang w:eastAsia="tr-TR"/>
        </w:rPr>
        <w:t>merciyle</w:t>
      </w:r>
      <w:proofErr w:type="spellEnd"/>
      <w:r w:rsidRPr="00530DEF">
        <w:rPr>
          <w:rFonts w:ascii="Calibri" w:eastAsia="Times New Roman" w:hAnsi="Calibri" w:cs="Times New Roman"/>
          <w:color w:val="1C283D"/>
          <w:lang w:eastAsia="tr-TR"/>
        </w:rPr>
        <w:t xml:space="preserve"> sözleşme yapılır.</w:t>
      </w:r>
    </w:p>
    <w:p w:rsidR="00530DEF" w:rsidRPr="00530DEF" w:rsidRDefault="00530DEF" w:rsidP="00530DEF">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ALTINCI BÖLÜM</w:t>
      </w:r>
    </w:p>
    <w:p w:rsidR="00530DEF" w:rsidRPr="00530DEF" w:rsidRDefault="00530DEF" w:rsidP="00530DEF">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Sağlık Kuruluşlarının Kayıtları, Bilgilendirme ve Tanıtım</w:t>
      </w:r>
    </w:p>
    <w:p w:rsidR="00530DEF" w:rsidRPr="00530DEF" w:rsidRDefault="00530DEF" w:rsidP="00530DEF">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proofErr w:type="gramStart"/>
      <w:r w:rsidRPr="00530DEF">
        <w:rPr>
          <w:rFonts w:ascii="Calibri" w:eastAsia="Times New Roman" w:hAnsi="Calibri" w:cs="Times New Roman"/>
          <w:b/>
          <w:bCs/>
          <w:color w:val="1C283D"/>
          <w:lang w:eastAsia="tr-TR"/>
        </w:rPr>
        <w:t>ve</w:t>
      </w:r>
      <w:proofErr w:type="gramEnd"/>
      <w:r w:rsidRPr="00530DEF">
        <w:rPr>
          <w:rFonts w:ascii="Calibri" w:eastAsia="Times New Roman" w:hAnsi="Calibri" w:cs="Times New Roman"/>
          <w:b/>
          <w:bCs/>
          <w:color w:val="1C283D"/>
          <w:lang w:eastAsia="tr-TR"/>
        </w:rPr>
        <w:t xml:space="preserve"> Sağlık Kuruluşu İsimleri</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Kayıt ve defterler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27 –</w:t>
      </w:r>
      <w:r w:rsidRPr="00530DEF">
        <w:rPr>
          <w:rFonts w:ascii="Calibri" w:eastAsia="Times New Roman" w:hAnsi="Calibri" w:cs="Times New Roman"/>
          <w:color w:val="1C283D"/>
          <w:lang w:eastAsia="tr-TR"/>
        </w:rPr>
        <w:t> (1) Sağlık kuruluşuna başvuran hasta, protokol defterine kaydedilir. Sağlık kuruluşunda, Müdürlük tarafından tasdik edilmiş protokol kayıt defteri, adlî rapor kayıt defteri, cerrahi müdahale kayıt defteri, laboratuvar kayıt defteri, pansuman ve enjeksiyon kayıt defteri </w:t>
      </w:r>
      <w:r w:rsidRPr="00530DEF">
        <w:rPr>
          <w:rFonts w:ascii="Calibri" w:eastAsia="Times New Roman" w:hAnsi="Calibri" w:cs="Times New Roman"/>
          <w:b/>
          <w:bCs/>
          <w:color w:val="1C283D"/>
          <w:lang w:eastAsia="tr-TR"/>
        </w:rPr>
        <w:t xml:space="preserve">(Mülga </w:t>
      </w:r>
      <w:proofErr w:type="gramStart"/>
      <w:r w:rsidRPr="00530DEF">
        <w:rPr>
          <w:rFonts w:ascii="Calibri" w:eastAsia="Times New Roman" w:hAnsi="Calibri" w:cs="Times New Roman"/>
          <w:b/>
          <w:bCs/>
          <w:color w:val="1C283D"/>
          <w:lang w:eastAsia="tr-TR"/>
        </w:rPr>
        <w:t>ibare:RG</w:t>
      </w:r>
      <w:proofErr w:type="gramEnd"/>
      <w:r w:rsidRPr="00530DEF">
        <w:rPr>
          <w:rFonts w:ascii="Calibri" w:eastAsia="Times New Roman" w:hAnsi="Calibri" w:cs="Times New Roman"/>
          <w:b/>
          <w:bCs/>
          <w:color w:val="1C283D"/>
          <w:lang w:eastAsia="tr-TR"/>
        </w:rPr>
        <w:t>-3/7/2014-29049) </w:t>
      </w:r>
      <w:r w:rsidRPr="00530DEF">
        <w:rPr>
          <w:rFonts w:ascii="Calibri" w:eastAsia="Times New Roman" w:hAnsi="Calibri" w:cs="Times New Roman"/>
          <w:color w:val="1C283D"/>
          <w:lang w:eastAsia="tr-TR"/>
        </w:rPr>
        <w:t>(…) bulunur. Her tabip, çalıştığı sağlık kuruluşunun ismini taşıyan reçeteyi kullanır, bu reçeteyi kendi imzalar ve kaşesini basar.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Sağlık kuruluşuna başvuran hastaların teşhis ve tedavi bilgileri ile varsa yapılan cerrahi müdahale, gözlem altındaki tıbbi işlemler, hastalar adına açılmış dosyalara ve ilgili defter/defterlere işlenir. Bu belgeler, arşiv ile ilgili mevzuat hükümlerine uygun şekilde sağlık kuruluşu tarafından muhafaza edilir.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xml:space="preserve">(3) Kayıtlar, elektronik ortamda da tutulabilir. Hastaların sağlık bilgilerine ait gerekli kayıtların elektronik ortamda saklanmasının, değiştirilmesinin ve silinmesinin önlenmesi ve gizliliğin ihlal edilmemesi için fiziki, manyetik veya elektronik müdahalelere ve olası </w:t>
      </w:r>
      <w:proofErr w:type="spellStart"/>
      <w:r w:rsidRPr="00530DEF">
        <w:rPr>
          <w:rFonts w:ascii="Calibri" w:eastAsia="Times New Roman" w:hAnsi="Calibri" w:cs="Times New Roman"/>
          <w:color w:val="1C283D"/>
          <w:lang w:eastAsia="tr-TR"/>
        </w:rPr>
        <w:t>suistimallere</w:t>
      </w:r>
      <w:proofErr w:type="spellEnd"/>
      <w:r w:rsidRPr="00530DEF">
        <w:rPr>
          <w:rFonts w:ascii="Calibri" w:eastAsia="Times New Roman" w:hAnsi="Calibri" w:cs="Times New Roman"/>
          <w:color w:val="1C283D"/>
          <w:lang w:eastAsia="tr-TR"/>
        </w:rPr>
        <w:t xml:space="preserve"> karşı gerekli idari ve teknik tedbirlerin alınması halinde,  ikinci fıkrada belirtilen yazılı kayıt şartı aranmaz. Bu konudaki gerekli idari ve teknik tedbirlerin alınmasından ve periyodik olarak denetlenmesinden mesul müdür sorumludur. Elektronik ortamdaki veriler, güvenli yedekleme sistemiyle düzenli olarak yedeklenir.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(4) Elektronik ortamdaki kayıtların, denetim veya başkaca resmî amaçla istendiğinde, bilgisayar ekranında izlenen verilerle daha önceki çıktıların tutarlılık göstermesi zorunludur.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(5) Adlî vakalara ve adlî raporlara ait kayıtların gizliliği ve güvenliği açısından, vakayı takip eden tabip haricinde vaka hakkında veri girişi veya adlî raporu tanzim eden tabibin onayından sonra raporda değişiklik yapılamaması için gerekli tedbirler alınır. Adlî vaka kayıtlarına, mesul müdür veya yetkilendirdiği kişiler erişebilir. Adlî kayıt veya raporların resmî mercilerden istenmesi halinde, yeni çıktı alınarak suret olduğu belirtilir ve tasdiklenir. Bu raporlar ile ilgili sorumluluk, mesul müdüre ve işletene aittir.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(6)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Değişik:RG</w:t>
      </w:r>
      <w:proofErr w:type="gramEnd"/>
      <w:r w:rsidRPr="00530DEF">
        <w:rPr>
          <w:rFonts w:ascii="Calibri" w:eastAsia="Times New Roman" w:hAnsi="Calibri" w:cs="Times New Roman"/>
          <w:b/>
          <w:bCs/>
          <w:color w:val="1C283D"/>
          <w:lang w:eastAsia="tr-TR"/>
        </w:rPr>
        <w:t>-11/7/2013-28704) </w:t>
      </w:r>
      <w:r w:rsidRPr="00530DEF">
        <w:rPr>
          <w:rFonts w:ascii="Calibri" w:eastAsia="Times New Roman" w:hAnsi="Calibri" w:cs="Times New Roman"/>
          <w:color w:val="1C283D"/>
          <w:lang w:eastAsia="tr-TR"/>
        </w:rPr>
        <w:t xml:space="preserve">Elektronik ortamdaki kayıtları güvenli olmayan sağlık kuruluşlarında, yazılı kayıt tutulur. </w:t>
      </w:r>
      <w:proofErr w:type="gramStart"/>
      <w:r w:rsidRPr="00530DEF">
        <w:rPr>
          <w:rFonts w:ascii="Calibri" w:eastAsia="Times New Roman" w:hAnsi="Calibri" w:cs="Times New Roman"/>
          <w:color w:val="1C283D"/>
          <w:lang w:eastAsia="tr-TR"/>
        </w:rPr>
        <w:t>15/1/2004</w:t>
      </w:r>
      <w:proofErr w:type="gramEnd"/>
      <w:r w:rsidRPr="00530DEF">
        <w:rPr>
          <w:rFonts w:ascii="Calibri" w:eastAsia="Times New Roman" w:hAnsi="Calibri" w:cs="Times New Roman"/>
          <w:color w:val="1C283D"/>
          <w:lang w:eastAsia="tr-TR"/>
        </w:rPr>
        <w:t xml:space="preserve"> tarihli ve 5070 sayılı Elektronik İmza Kanunu hükümlerine uygun elektronik imza ile imzalanmış tıbbi kayıtlar, resmi kayıt olarak kabul edilir ve ilgili mevzuata göre yedekleme ve arşivlemesi yapılır.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(7) Faaliyeti sona eren sağlık kuruluşu, yazılı ve/veya elektronik kayıtlarını, defterleri ve diğer belgeleri arşiv ile ilgili mevzuatta belirtilen süre müddetince saklanmak üzere Müdürlüğe devreder.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(8)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Ek:RG</w:t>
      </w:r>
      <w:proofErr w:type="gramEnd"/>
      <w:r w:rsidRPr="00530DEF">
        <w:rPr>
          <w:rFonts w:ascii="Calibri" w:eastAsia="Times New Roman" w:hAnsi="Calibri" w:cs="Times New Roman"/>
          <w:b/>
          <w:bCs/>
          <w:color w:val="1C283D"/>
          <w:lang w:eastAsia="tr-TR"/>
        </w:rPr>
        <w:t>-3/8/2010-27661) </w:t>
      </w:r>
      <w:r w:rsidRPr="00530DEF">
        <w:rPr>
          <w:rFonts w:ascii="Calibri" w:eastAsia="Times New Roman" w:hAnsi="Calibri" w:cs="Times New Roman"/>
          <w:color w:val="1C283D"/>
          <w:lang w:eastAsia="tr-TR"/>
        </w:rPr>
        <w:t>Sağlık kuruluşları, istenecek tıbbi kayıtları, belirlenen formata uygun şekilde ve belirli aralıklarla Bakanlığa gönderir.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Rapor tanzimi</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lastRenderedPageBreak/>
        <w:t>MADDE 28 –</w:t>
      </w:r>
      <w:r w:rsidRPr="00530DEF">
        <w:rPr>
          <w:rFonts w:ascii="Calibri" w:eastAsia="Times New Roman" w:hAnsi="Calibri" w:cs="Times New Roman"/>
          <w:color w:val="1C283D"/>
          <w:lang w:eastAsia="tr-TR"/>
        </w:rPr>
        <w:t> (1) Sağlık kuruluşunda ilgili mevzuata göre düzenlenen raporlar iki nüsha olarak hazırlanır. Raporların bir nüshası sağlık kuruluşunda saklanır.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Bilgilendirme ve tanıtım</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29 –</w:t>
      </w:r>
      <w:r w:rsidRPr="00530DEF">
        <w:rPr>
          <w:rFonts w:ascii="Calibri" w:eastAsia="Times New Roman" w:hAnsi="Calibri" w:cs="Times New Roman"/>
          <w:color w:val="1C283D"/>
          <w:lang w:eastAsia="tr-TR"/>
        </w:rPr>
        <w:t> (1) Sağlık kuruluşları tarafından  reklam yapılamaz.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Sağlık kuruluşları tarafından, tıbbi deontoloji ve mesleki etik kurallarına aykırı, insanları yanıltan, yanlış yönlendiren, talep yaratmaya yönelik, doğruluğu bilimsel olarak kanıtlanmamış veya yerleşik tıbbi metot haline gelmemiş uygulamalara dayalı tanıtım yapılamaz ve diğer sağlık kuruluşları aleyhine haksız rekabet yaratan davranışlarda bulunulamaz.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(3) Tabelaları ile basılı ve elektronik ortam materyallerinde, ruhsatnamesinde kayıtlı sağlık kuruluşu ismi dışında başka bir isim kullanılamaz.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(4) Sağlık kuruluşları, sağlığı koruyucu ve geliştirici nitelikte bilgilendirme  yapabilir. Birinci fıkra hükümlerine aykırı olmamak kaydıyla açılışı, hizmet alanları ve sunduğu hizmetler ile ilgili konularda toplumu bilgilendirmek amacıyla tanıtım yapabilir ve ilan verebilir. Ancak, bilgilendirme ve tanıtım faaliyetleri kapsamında yanıltıcı, abartılı, doğruluğu bilimsel olarak kanıtlanmamış bilgilere ve talep yaratmaya yönelik açıklamalara yer verilemez.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(5) Sağlık kuruluşları tarafından her türlü yayın mecralarında yer alan sağlık bilgileri, konusuna göre yetkili sağlık meslek mensupları tarafından verilmek zorundadır. Bu mecralar yoluyla yapılan bilgilendirme ve tanıtımlar, hastayı ilgili sağlık kuruluşuna doğrudan veya dolaylı biçimde yönlendirecek içerikte olamaz.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(6) Bu maddede belirtilen esaslara uymayan sağlık kuruluşlarının işletenleri ve mesul müdürleri hakkında ilgili mevzuat hükümlerindeki müeyyideler uygulanır.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Sağlık kuruluşlarının isimleri</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30 –</w:t>
      </w:r>
      <w:r w:rsidRPr="00530DEF">
        <w:rPr>
          <w:rFonts w:ascii="Calibri" w:eastAsia="Times New Roman" w:hAnsi="Calibri" w:cs="Times New Roman"/>
          <w:color w:val="1C283D"/>
          <w:lang w:eastAsia="tr-TR"/>
        </w:rPr>
        <w:t> (1)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Değişik:RG</w:t>
      </w:r>
      <w:proofErr w:type="gramEnd"/>
      <w:r w:rsidRPr="00530DEF">
        <w:rPr>
          <w:rFonts w:ascii="Calibri" w:eastAsia="Times New Roman" w:hAnsi="Calibri" w:cs="Times New Roman"/>
          <w:b/>
          <w:bCs/>
          <w:color w:val="1C283D"/>
          <w:lang w:eastAsia="tr-TR"/>
        </w:rPr>
        <w:t>-3/7/2014-29049) </w:t>
      </w:r>
      <w:r w:rsidRPr="00530DEF">
        <w:rPr>
          <w:rFonts w:ascii="Calibri" w:eastAsia="Times New Roman" w:hAnsi="Calibri" w:cs="Times New Roman"/>
          <w:color w:val="1C283D"/>
          <w:lang w:eastAsia="tr-TR"/>
        </w:rPr>
        <w:t>Sağlık kuruluşunun tabelasına veya basılı evrakına; ruhsatlarında yer alan mevcut isim ve unvanları veya tescil edilmiş isimlerinin dışındaki diğer isim ve unvanları ile faaliyet izin belgesinde belirtilen uzmanlık dalları haricinde başka uzmanlık dalı yazılamaz.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Değişik:RG</w:t>
      </w:r>
      <w:proofErr w:type="gramEnd"/>
      <w:r w:rsidRPr="00530DEF">
        <w:rPr>
          <w:rFonts w:ascii="Calibri" w:eastAsia="Times New Roman" w:hAnsi="Calibri" w:cs="Times New Roman"/>
          <w:b/>
          <w:bCs/>
          <w:color w:val="1C283D"/>
          <w:lang w:eastAsia="tr-TR"/>
        </w:rPr>
        <w:t>-7/4/2011-27898) </w:t>
      </w:r>
      <w:r w:rsidRPr="00530DEF">
        <w:rPr>
          <w:rFonts w:ascii="Calibri" w:eastAsia="Times New Roman" w:hAnsi="Calibri" w:cs="Times New Roman"/>
          <w:color w:val="1C283D"/>
          <w:lang w:eastAsia="tr-TR"/>
        </w:rPr>
        <w:t>Sağlık kuruluşu isimlendirilmesinde; kişilerin yanlış algılaması ve karışıklığın önlenmesi amacıyla, hangi ilde olduğuna bakılmaksızın ülke genelindeki üniversite ve kamu sağlık kurum veya kuruluşlarının isimleri aynen veya çağrıştıracak şekilde kullanılamaz.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w:t>
      </w:r>
    </w:p>
    <w:p w:rsidR="00530DEF" w:rsidRPr="00530DEF" w:rsidRDefault="00530DEF" w:rsidP="00530DEF">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YEDİNCİ BÖLÜM</w:t>
      </w:r>
    </w:p>
    <w:p w:rsidR="00530DEF" w:rsidRPr="00530DEF" w:rsidRDefault="00530DEF" w:rsidP="00530DEF">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Denetim ve Ruhsatnamenin Geri Alınması</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Uyulması gereken diğer hususlar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31 –</w:t>
      </w:r>
      <w:r w:rsidRPr="00530DEF">
        <w:rPr>
          <w:rFonts w:ascii="Calibri" w:eastAsia="Times New Roman" w:hAnsi="Calibri" w:cs="Times New Roman"/>
          <w:color w:val="1C283D"/>
          <w:lang w:eastAsia="tr-TR"/>
        </w:rPr>
        <w:t> (1) Sağlık kuruluşu işletenleri ile mesul müdürleri, aşağıda belirtilen hususlara uymak zorundadır: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a) Ruhsatname almadan faaliyet gösterilemez.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b) Ruhsatnameye esas bina haricinde tamamen veya kısmen başka yerde tıbbi hizmet verilemez.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c) Sağlık kuruluşunda, adlarına çalışma belgesi düzenlenmeyen sağlık çalışanları görev yapamaz.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xml:space="preserve">ç) Sağlık kuruluşunda, tabip unvanı kazanmamış </w:t>
      </w:r>
      <w:proofErr w:type="spellStart"/>
      <w:r w:rsidRPr="00530DEF">
        <w:rPr>
          <w:rFonts w:ascii="Calibri" w:eastAsia="Times New Roman" w:hAnsi="Calibri" w:cs="Times New Roman"/>
          <w:color w:val="1C283D"/>
          <w:lang w:eastAsia="tr-TR"/>
        </w:rPr>
        <w:t>intern</w:t>
      </w:r>
      <w:proofErr w:type="spellEnd"/>
      <w:r w:rsidRPr="00530DEF">
        <w:rPr>
          <w:rFonts w:ascii="Calibri" w:eastAsia="Times New Roman" w:hAnsi="Calibri" w:cs="Times New Roman"/>
          <w:color w:val="1C283D"/>
          <w:lang w:eastAsia="tr-TR"/>
        </w:rPr>
        <w:t>, stajyer öğrenciler ve ilgili mevzuat hükümlerine göre çalışma yetkisi bulunmayan sağlık çalışanları ile gerekli izinleri olmayan sağlık çalışanları görev yapamaz.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d) Ruhsatnamede belirtilen uzmanlık dalları haricindeki diğer uzmanlık dallarına ait araç ve gereçler bulundurulamaz.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e)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Mülga:RG</w:t>
      </w:r>
      <w:proofErr w:type="gramEnd"/>
      <w:r w:rsidRPr="00530DEF">
        <w:rPr>
          <w:rFonts w:ascii="Calibri" w:eastAsia="Times New Roman" w:hAnsi="Calibri" w:cs="Times New Roman"/>
          <w:b/>
          <w:bCs/>
          <w:color w:val="1C283D"/>
          <w:lang w:eastAsia="tr-TR"/>
        </w:rPr>
        <w:t>-3/7/2014-29049)</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f) Sağlık kuruluşu bir şirket tarafından açılmış ise, şirketin faaliyetine giren diğer işler sağlık kuruluşunda yapılamaz.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xml:space="preserve">g) 1219 sayılı Kanunun 8 inci ve 10 uncu maddeleri uyarınca tabipler, tıp diplomalarının veya uzmanlık belgelerinin onlara verdiği yetkiler haricinde mesleklerini yürütemez. Sertifika, yüksek lisans </w:t>
      </w:r>
      <w:r w:rsidRPr="00530DEF">
        <w:rPr>
          <w:rFonts w:ascii="Calibri" w:eastAsia="Times New Roman" w:hAnsi="Calibri" w:cs="Times New Roman"/>
          <w:color w:val="1C283D"/>
          <w:lang w:eastAsia="tr-TR"/>
        </w:rPr>
        <w:lastRenderedPageBreak/>
        <w:t>veya doktora belgesine dayanılarak, bir başka tıp dalının görev alanına giren işlerin uzmanı olunduğu ilan edilerek meslek yürütülemez ve bu tür belgeler mesleğin icrasında uzmanlık belgesi olarak kullanılamaz.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ğ) Tabip harici sağlık çalışanı,  ilk yardım ve acil tıbbi müdahaleler hariç olmak üzere, tabip kararı ve talimatı olmaksızın hangi surette olursa olsun hastalara doğrudan tıbbi hizmet sunamaz. Tabip harici sağlık çalışanının, bu kurala aykırı olarak sunduğu hizmetlerden doğan neticelerden kendisi ile birlikte, mesul müdür ve işleten sorumludur.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h) Sağlık kuruluşundaki herhangi bir faaliyet alanı veya birim, yetkisi olmayan kişiler tarafından kullanılamaz.</w:t>
      </w:r>
    </w:p>
    <w:p w:rsidR="002723F0" w:rsidRPr="002D31CA" w:rsidRDefault="002723F0" w:rsidP="002723F0">
      <w:pPr>
        <w:spacing w:after="0" w:line="336" w:lineRule="auto"/>
        <w:jc w:val="both"/>
        <w:rPr>
          <w:rFonts w:ascii="Verdana" w:eastAsia="Times New Roman" w:hAnsi="Verdana" w:cs="Arial"/>
          <w:color w:val="FF0000"/>
          <w:sz w:val="18"/>
          <w:szCs w:val="18"/>
          <w:lang w:eastAsia="tr-TR"/>
        </w:rPr>
      </w:pPr>
      <w:r w:rsidRPr="002723F0">
        <w:rPr>
          <w:rFonts w:ascii="Calibri" w:eastAsia="Times New Roman" w:hAnsi="Calibri" w:cs="Times New Roman"/>
          <w:color w:val="FF0000"/>
          <w:lang w:eastAsia="tr-TR"/>
        </w:rPr>
        <w:t xml:space="preserve">          </w:t>
      </w:r>
      <w:r w:rsidR="00530DEF" w:rsidRPr="002723F0">
        <w:rPr>
          <w:rFonts w:ascii="Calibri" w:eastAsia="Times New Roman" w:hAnsi="Calibri" w:cs="Times New Roman"/>
          <w:color w:val="FF0000"/>
          <w:lang w:eastAsia="tr-TR"/>
        </w:rPr>
        <w:t>ı)</w:t>
      </w:r>
      <w:r>
        <w:rPr>
          <w:rFonts w:ascii="Calibri" w:eastAsia="Times New Roman" w:hAnsi="Calibri" w:cs="Times New Roman"/>
          <w:color w:val="FF0000"/>
          <w:lang w:eastAsia="tr-TR"/>
        </w:rPr>
        <w:t xml:space="preserve"> </w:t>
      </w:r>
      <w:r w:rsidRPr="002D31CA">
        <w:rPr>
          <w:rFonts w:ascii="Verdana" w:eastAsia="Times New Roman" w:hAnsi="Verdana" w:cs="Arial"/>
          <w:color w:val="FF0000"/>
          <w:sz w:val="18"/>
          <w:szCs w:val="18"/>
          <w:lang w:eastAsia="tr-TR"/>
        </w:rPr>
        <w:t>“</w:t>
      </w:r>
      <w:proofErr w:type="spellStart"/>
      <w:r w:rsidRPr="002D31CA">
        <w:rPr>
          <w:rFonts w:ascii="Verdana" w:eastAsia="Times New Roman" w:hAnsi="Verdana" w:cs="Arial"/>
          <w:color w:val="FF0000"/>
          <w:sz w:val="18"/>
          <w:szCs w:val="18"/>
          <w:lang w:eastAsia="tr-TR"/>
        </w:rPr>
        <w:t>Optisyenlik</w:t>
      </w:r>
      <w:proofErr w:type="spellEnd"/>
      <w:r w:rsidRPr="002D31CA">
        <w:rPr>
          <w:rFonts w:ascii="Verdana" w:eastAsia="Times New Roman" w:hAnsi="Verdana" w:cs="Arial"/>
          <w:color w:val="FF0000"/>
          <w:sz w:val="18"/>
          <w:szCs w:val="18"/>
          <w:lang w:eastAsia="tr-TR"/>
        </w:rPr>
        <w:t> müessesesinin bulunduğu bina ve bahçesi ile müştemilatı içerisinde göz hastalıkları uzmanının mesleğini icra ettiği muayenehane ve diğer sağlık kuruluşları faaliyet gösteremez.”</w:t>
      </w:r>
      <w:r w:rsidRPr="002723F0">
        <w:rPr>
          <w:rFonts w:ascii="Verdana" w:eastAsia="Times New Roman" w:hAnsi="Verdana" w:cs="Arial"/>
          <w:color w:val="FF0000"/>
          <w:sz w:val="18"/>
          <w:szCs w:val="18"/>
          <w:lang w:eastAsia="tr-TR"/>
        </w:rPr>
        <w:t xml:space="preserve"> ( RG-</w:t>
      </w:r>
      <w:proofErr w:type="gramStart"/>
      <w:r w:rsidRPr="002723F0">
        <w:rPr>
          <w:rFonts w:ascii="Verdana" w:eastAsia="Times New Roman" w:hAnsi="Verdana" w:cs="Arial"/>
          <w:color w:val="FF0000"/>
          <w:sz w:val="18"/>
          <w:szCs w:val="18"/>
          <w:lang w:eastAsia="tr-TR"/>
        </w:rPr>
        <w:t>30/01/2015</w:t>
      </w:r>
      <w:proofErr w:type="gramEnd"/>
      <w:r w:rsidRPr="002723F0">
        <w:rPr>
          <w:rFonts w:ascii="Verdana" w:eastAsia="Times New Roman" w:hAnsi="Verdana" w:cs="Arial"/>
          <w:color w:val="FF0000"/>
          <w:sz w:val="18"/>
          <w:szCs w:val="18"/>
          <w:lang w:eastAsia="tr-TR"/>
        </w:rPr>
        <w:t xml:space="preserve">-29252)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i) Tıp merkezi bünyesinde diş tabipliği hizmeti verilse bile, diş tabibi sağlık kuruluşunun mesul müdürü olamaz.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j)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Değişik:RG</w:t>
      </w:r>
      <w:proofErr w:type="gramEnd"/>
      <w:r w:rsidRPr="00530DEF">
        <w:rPr>
          <w:rFonts w:ascii="Calibri" w:eastAsia="Times New Roman" w:hAnsi="Calibri" w:cs="Times New Roman"/>
          <w:b/>
          <w:bCs/>
          <w:color w:val="1C283D"/>
          <w:lang w:eastAsia="tr-TR"/>
        </w:rPr>
        <w:t>-11/3/2009-27166)</w:t>
      </w:r>
      <w:r w:rsidRPr="00530DEF">
        <w:rPr>
          <w:rFonts w:ascii="Calibri" w:eastAsia="Times New Roman" w:hAnsi="Calibri" w:cs="Times New Roman"/>
          <w:color w:val="1C283D"/>
          <w:lang w:eastAsia="tr-TR"/>
        </w:rPr>
        <w:t> Tıp merkezlerinde, bu Yönetmelikte belirlenenler haricindeki cerrahi müdahaleler yapılamaz.</w:t>
      </w:r>
    </w:p>
    <w:p w:rsidR="00530DEF" w:rsidRDefault="00530DEF" w:rsidP="00530DEF">
      <w:pPr>
        <w:shd w:val="clear" w:color="auto" w:fill="FFFFFF"/>
        <w:spacing w:after="0" w:line="240" w:lineRule="atLeast"/>
        <w:ind w:firstLine="540"/>
        <w:jc w:val="both"/>
        <w:rPr>
          <w:rFonts w:ascii="Calibri" w:eastAsia="Times New Roman" w:hAnsi="Calibri" w:cs="Times New Roman"/>
          <w:color w:val="1C283D"/>
          <w:lang w:eastAsia="tr-TR"/>
        </w:rPr>
      </w:pPr>
      <w:r w:rsidRPr="00530DEF">
        <w:rPr>
          <w:rFonts w:ascii="Calibri" w:eastAsia="Times New Roman" w:hAnsi="Calibri" w:cs="Times New Roman"/>
          <w:color w:val="1C283D"/>
          <w:lang w:eastAsia="tr-TR"/>
        </w:rPr>
        <w:t>k) Tıp merkezlerinde ruhsatnamede yazılı cerrahi uzmanlık dalları dışındaki uzmanlık dallarının cerrahi müdahaleleri yapılamaz.</w:t>
      </w:r>
    </w:p>
    <w:p w:rsidR="002723F0" w:rsidRPr="002D31CA" w:rsidRDefault="002723F0" w:rsidP="002723F0">
      <w:pPr>
        <w:spacing w:after="0" w:line="336" w:lineRule="auto"/>
        <w:jc w:val="both"/>
        <w:rPr>
          <w:rFonts w:ascii="Verdana" w:eastAsia="Times New Roman" w:hAnsi="Verdana" w:cs="Arial"/>
          <w:color w:val="FF0000"/>
          <w:sz w:val="18"/>
          <w:szCs w:val="18"/>
          <w:lang w:eastAsia="tr-TR"/>
        </w:rPr>
      </w:pPr>
      <w:r>
        <w:rPr>
          <w:rFonts w:ascii="Verdana" w:eastAsia="Times New Roman" w:hAnsi="Verdana" w:cs="Arial"/>
          <w:color w:val="FF0000"/>
          <w:sz w:val="18"/>
          <w:szCs w:val="18"/>
          <w:lang w:eastAsia="tr-TR"/>
        </w:rPr>
        <w:t xml:space="preserve">       </w:t>
      </w:r>
      <w:r w:rsidRPr="002D31CA">
        <w:rPr>
          <w:rFonts w:ascii="Verdana" w:eastAsia="Times New Roman" w:hAnsi="Verdana" w:cs="Arial"/>
          <w:color w:val="FF0000"/>
          <w:sz w:val="18"/>
          <w:szCs w:val="18"/>
          <w:lang w:eastAsia="tr-TR"/>
        </w:rPr>
        <w:t>m) Serbest eczane bulunan bina ve bahçesi ile müştemilatı içerisinde sağlık kuruluşu açılmak istenmesi halinde12/4/2014 tarihli ve 28970 sayılı Resmî </w:t>
      </w:r>
      <w:proofErr w:type="spellStart"/>
      <w:r w:rsidRPr="002D31CA">
        <w:rPr>
          <w:rFonts w:ascii="Verdana" w:eastAsia="Times New Roman" w:hAnsi="Verdana" w:cs="Arial"/>
          <w:color w:val="FF0000"/>
          <w:sz w:val="18"/>
          <w:szCs w:val="18"/>
          <w:lang w:eastAsia="tr-TR"/>
        </w:rPr>
        <w:t>Gazete’de</w:t>
      </w:r>
      <w:proofErr w:type="spellEnd"/>
      <w:r w:rsidRPr="002D31CA">
        <w:rPr>
          <w:rFonts w:ascii="Verdana" w:eastAsia="Times New Roman" w:hAnsi="Verdana" w:cs="Arial"/>
          <w:color w:val="FF0000"/>
          <w:sz w:val="18"/>
          <w:szCs w:val="18"/>
          <w:lang w:eastAsia="tr-TR"/>
        </w:rPr>
        <w:t xml:space="preserve"> yayımlanan Eczacılar ve Eczaneler Hakkında Yönetmelik hükümlerine göre değerlendirme yapılır.”</w:t>
      </w:r>
      <w:r>
        <w:rPr>
          <w:rFonts w:ascii="Verdana" w:eastAsia="Times New Roman" w:hAnsi="Verdana" w:cs="Arial"/>
          <w:color w:val="FF0000"/>
          <w:sz w:val="18"/>
          <w:szCs w:val="18"/>
          <w:lang w:eastAsia="tr-TR"/>
        </w:rPr>
        <w:t xml:space="preserve"> </w:t>
      </w:r>
      <w:r w:rsidRPr="002723F0">
        <w:rPr>
          <w:rFonts w:ascii="Verdana" w:eastAsia="Times New Roman" w:hAnsi="Verdana" w:cs="Arial"/>
          <w:color w:val="FF0000"/>
          <w:sz w:val="18"/>
          <w:szCs w:val="18"/>
          <w:lang w:eastAsia="tr-TR"/>
        </w:rPr>
        <w:t>( RG-</w:t>
      </w:r>
      <w:proofErr w:type="gramStart"/>
      <w:r w:rsidRPr="002723F0">
        <w:rPr>
          <w:rFonts w:ascii="Verdana" w:eastAsia="Times New Roman" w:hAnsi="Verdana" w:cs="Arial"/>
          <w:color w:val="FF0000"/>
          <w:sz w:val="18"/>
          <w:szCs w:val="18"/>
          <w:lang w:eastAsia="tr-TR"/>
        </w:rPr>
        <w:t>30/01/2015</w:t>
      </w:r>
      <w:proofErr w:type="gramEnd"/>
      <w:r w:rsidRPr="002723F0">
        <w:rPr>
          <w:rFonts w:ascii="Verdana" w:eastAsia="Times New Roman" w:hAnsi="Verdana" w:cs="Arial"/>
          <w:color w:val="FF0000"/>
          <w:sz w:val="18"/>
          <w:szCs w:val="18"/>
          <w:lang w:eastAsia="tr-TR"/>
        </w:rPr>
        <w:t xml:space="preserve">-29252)  </w:t>
      </w:r>
    </w:p>
    <w:p w:rsidR="002723F0" w:rsidRPr="002D31CA" w:rsidRDefault="002723F0" w:rsidP="002723F0">
      <w:pPr>
        <w:spacing w:after="0" w:line="336" w:lineRule="auto"/>
        <w:jc w:val="both"/>
        <w:rPr>
          <w:rFonts w:ascii="Verdana" w:eastAsia="Times New Roman" w:hAnsi="Verdana" w:cs="Arial"/>
          <w:color w:val="FF0000"/>
          <w:sz w:val="18"/>
          <w:szCs w:val="18"/>
          <w:lang w:eastAsia="tr-TR"/>
        </w:rPr>
      </w:pPr>
      <w:r>
        <w:rPr>
          <w:rFonts w:ascii="Verdana" w:eastAsia="Times New Roman" w:hAnsi="Verdana" w:cs="Arial"/>
          <w:color w:val="FF0000"/>
          <w:sz w:val="18"/>
          <w:szCs w:val="18"/>
          <w:lang w:eastAsia="tr-TR"/>
        </w:rPr>
        <w:t xml:space="preserve">       </w:t>
      </w:r>
      <w:r w:rsidRPr="002D31CA">
        <w:rPr>
          <w:rFonts w:ascii="Verdana" w:eastAsia="Times New Roman" w:hAnsi="Verdana" w:cs="Arial"/>
          <w:color w:val="FF0000"/>
          <w:sz w:val="18"/>
          <w:szCs w:val="18"/>
          <w:lang w:eastAsia="tr-TR"/>
        </w:rPr>
        <w:t>n) Sağlık kuruluşunda bulunan tıbbi cihazların düzenli olarak bakım, kontrol ve </w:t>
      </w:r>
      <w:proofErr w:type="gramStart"/>
      <w:r w:rsidRPr="002D31CA">
        <w:rPr>
          <w:rFonts w:ascii="Verdana" w:eastAsia="Times New Roman" w:hAnsi="Verdana" w:cs="Arial"/>
          <w:color w:val="FF0000"/>
          <w:sz w:val="18"/>
          <w:szCs w:val="18"/>
          <w:lang w:eastAsia="tr-TR"/>
        </w:rPr>
        <w:t>kalibrasyonu</w:t>
      </w:r>
      <w:proofErr w:type="gramEnd"/>
      <w:r w:rsidRPr="002D31CA">
        <w:rPr>
          <w:rFonts w:ascii="Verdana" w:eastAsia="Times New Roman" w:hAnsi="Verdana" w:cs="Arial"/>
          <w:color w:val="FF0000"/>
          <w:sz w:val="18"/>
          <w:szCs w:val="18"/>
          <w:lang w:eastAsia="tr-TR"/>
        </w:rPr>
        <w:t> yapılır.”</w:t>
      </w:r>
      <w:r>
        <w:rPr>
          <w:rFonts w:ascii="Verdana" w:eastAsia="Times New Roman" w:hAnsi="Verdana" w:cs="Arial"/>
          <w:color w:val="FF0000"/>
          <w:sz w:val="18"/>
          <w:szCs w:val="18"/>
          <w:lang w:eastAsia="tr-TR"/>
        </w:rPr>
        <w:t xml:space="preserve"> </w:t>
      </w:r>
      <w:r w:rsidRPr="002723F0">
        <w:rPr>
          <w:rFonts w:ascii="Verdana" w:eastAsia="Times New Roman" w:hAnsi="Verdana" w:cs="Arial"/>
          <w:color w:val="FF0000"/>
          <w:sz w:val="18"/>
          <w:szCs w:val="18"/>
          <w:lang w:eastAsia="tr-TR"/>
        </w:rPr>
        <w:t>( RG-</w:t>
      </w:r>
      <w:proofErr w:type="gramStart"/>
      <w:r w:rsidRPr="002723F0">
        <w:rPr>
          <w:rFonts w:ascii="Verdana" w:eastAsia="Times New Roman" w:hAnsi="Verdana" w:cs="Arial"/>
          <w:color w:val="FF0000"/>
          <w:sz w:val="18"/>
          <w:szCs w:val="18"/>
          <w:lang w:eastAsia="tr-TR"/>
        </w:rPr>
        <w:t>30/01/2015</w:t>
      </w:r>
      <w:proofErr w:type="gramEnd"/>
      <w:r w:rsidRPr="002723F0">
        <w:rPr>
          <w:rFonts w:ascii="Verdana" w:eastAsia="Times New Roman" w:hAnsi="Verdana" w:cs="Arial"/>
          <w:color w:val="FF0000"/>
          <w:sz w:val="18"/>
          <w:szCs w:val="18"/>
          <w:lang w:eastAsia="tr-TR"/>
        </w:rPr>
        <w:t xml:space="preserve">-29252)  </w:t>
      </w:r>
    </w:p>
    <w:p w:rsidR="00530DEF" w:rsidRPr="00530DEF" w:rsidRDefault="00530DEF" w:rsidP="00530DE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Ek:RG</w:t>
      </w:r>
      <w:proofErr w:type="gramEnd"/>
      <w:r w:rsidRPr="00530DEF">
        <w:rPr>
          <w:rFonts w:ascii="Calibri" w:eastAsia="Times New Roman" w:hAnsi="Calibri" w:cs="Times New Roman"/>
          <w:b/>
          <w:bCs/>
          <w:color w:val="1C283D"/>
          <w:lang w:eastAsia="tr-TR"/>
        </w:rPr>
        <w:t>-3/7/2014-29049) </w:t>
      </w:r>
      <w:r w:rsidRPr="00530DEF">
        <w:rPr>
          <w:rFonts w:ascii="Calibri" w:eastAsia="Times New Roman" w:hAnsi="Calibri" w:cs="Times New Roman"/>
          <w:color w:val="1C283D"/>
          <w:lang w:eastAsia="tr-TR"/>
        </w:rPr>
        <w:t xml:space="preserve">Aynı bina ve bahçesi ile müştemilatı içerisinde serbest eczane ile 3153 sayılı Kanun kapsamında görüntüleme hizmeti sunan müessese ve laboratuvarlar hariç olmak üzere sağlık kuruluşları faaliyet gösteremez. Aynı bina ve bahçesi ile müştemilatı içerisinde </w:t>
      </w:r>
      <w:proofErr w:type="spellStart"/>
      <w:r w:rsidRPr="00530DEF">
        <w:rPr>
          <w:rFonts w:ascii="Calibri" w:eastAsia="Times New Roman" w:hAnsi="Calibri" w:cs="Times New Roman"/>
          <w:color w:val="1C283D"/>
          <w:lang w:eastAsia="tr-TR"/>
        </w:rPr>
        <w:t>optisyenlik</w:t>
      </w:r>
      <w:proofErr w:type="spellEnd"/>
      <w:r w:rsidRPr="00530DEF">
        <w:rPr>
          <w:rFonts w:ascii="Calibri" w:eastAsia="Times New Roman" w:hAnsi="Calibri" w:cs="Times New Roman"/>
          <w:color w:val="1C283D"/>
          <w:lang w:eastAsia="tr-TR"/>
        </w:rPr>
        <w:t xml:space="preserve"> müessesesi ile göz hastalıkları uzmanının mesleğini icra ettiği özel muayenehane ve sağlık kuruluşları faaliyet gösteremez.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Denetim</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32 –</w:t>
      </w:r>
      <w:r w:rsidRPr="00530DEF">
        <w:rPr>
          <w:rFonts w:ascii="Calibri" w:eastAsia="Times New Roman" w:hAnsi="Calibri" w:cs="Times New Roman"/>
          <w:color w:val="1C283D"/>
          <w:lang w:eastAsia="tr-TR"/>
        </w:rPr>
        <w:t> (1)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Değişik:RG</w:t>
      </w:r>
      <w:proofErr w:type="gramEnd"/>
      <w:r w:rsidRPr="00530DEF">
        <w:rPr>
          <w:rFonts w:ascii="Calibri" w:eastAsia="Times New Roman" w:hAnsi="Calibri" w:cs="Times New Roman"/>
          <w:b/>
          <w:bCs/>
          <w:color w:val="1C283D"/>
          <w:lang w:eastAsia="tr-TR"/>
        </w:rPr>
        <w:t>-3/7/2014-29049) </w:t>
      </w:r>
      <w:r w:rsidRPr="00530DEF">
        <w:rPr>
          <w:rFonts w:ascii="Calibri" w:eastAsia="Times New Roman" w:hAnsi="Calibri" w:cs="Times New Roman"/>
          <w:color w:val="1C283D"/>
          <w:lang w:eastAsia="tr-TR"/>
        </w:rPr>
        <w:t>Sağlık kuruluşları, şikâyet, soruşturma veya Bakanlıkça yapılacak olağan dışı denetimler hariç olmak üzere, Müdürlükçe oluşturulan bir ekip tarafından düzenli olarak denetlenir. Müdürlükçe yapılacak denetimlerin sıklığı, denetimlerde görev alacak personelin nitelikleri ve sayısı ile kullanılacak denetim formlarına ilişkin hususlar Bakanlıkça belirlenir.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Mülga:RG</w:t>
      </w:r>
      <w:proofErr w:type="gramEnd"/>
      <w:r w:rsidRPr="00530DEF">
        <w:rPr>
          <w:rFonts w:ascii="Calibri" w:eastAsia="Times New Roman" w:hAnsi="Calibri" w:cs="Times New Roman"/>
          <w:b/>
          <w:bCs/>
          <w:color w:val="1C283D"/>
          <w:lang w:eastAsia="tr-TR"/>
        </w:rPr>
        <w:t>-3/7/2014-29049)</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(3)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Mülga:RG</w:t>
      </w:r>
      <w:proofErr w:type="gramEnd"/>
      <w:r w:rsidRPr="00530DEF">
        <w:rPr>
          <w:rFonts w:ascii="Calibri" w:eastAsia="Times New Roman" w:hAnsi="Calibri" w:cs="Times New Roman"/>
          <w:b/>
          <w:bCs/>
          <w:color w:val="1C283D"/>
          <w:lang w:eastAsia="tr-TR"/>
        </w:rPr>
        <w:t>-3/7/2014-29049)</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(4)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Mülga:RG</w:t>
      </w:r>
      <w:proofErr w:type="gramEnd"/>
      <w:r w:rsidRPr="00530DEF">
        <w:rPr>
          <w:rFonts w:ascii="Calibri" w:eastAsia="Times New Roman" w:hAnsi="Calibri" w:cs="Times New Roman"/>
          <w:b/>
          <w:bCs/>
          <w:color w:val="1C283D"/>
          <w:lang w:eastAsia="tr-TR"/>
        </w:rPr>
        <w:t>-3/7/2014-29049)</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(5)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Mülga:RG</w:t>
      </w:r>
      <w:proofErr w:type="gramEnd"/>
      <w:r w:rsidRPr="00530DEF">
        <w:rPr>
          <w:rFonts w:ascii="Calibri" w:eastAsia="Times New Roman" w:hAnsi="Calibri" w:cs="Times New Roman"/>
          <w:b/>
          <w:bCs/>
          <w:color w:val="1C283D"/>
          <w:lang w:eastAsia="tr-TR"/>
        </w:rPr>
        <w:t>-3/7/2014-29049)</w:t>
      </w:r>
      <w:r w:rsidRPr="00530DEF">
        <w:rPr>
          <w:rFonts w:ascii="Calibri" w:eastAsia="Times New Roman" w:hAnsi="Calibri" w:cs="Times New Roman"/>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(6)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Mülga:RG</w:t>
      </w:r>
      <w:proofErr w:type="gramEnd"/>
      <w:r w:rsidRPr="00530DEF">
        <w:rPr>
          <w:rFonts w:ascii="Calibri" w:eastAsia="Times New Roman" w:hAnsi="Calibri" w:cs="Times New Roman"/>
          <w:b/>
          <w:bCs/>
          <w:color w:val="1C283D"/>
          <w:lang w:eastAsia="tr-TR"/>
        </w:rPr>
        <w:t>-3/7/2014-29049)</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Ruhsatnamenin geri alınması</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33 – (</w:t>
      </w:r>
      <w:proofErr w:type="gramStart"/>
      <w:r w:rsidRPr="00530DEF">
        <w:rPr>
          <w:rFonts w:ascii="Calibri" w:eastAsia="Times New Roman" w:hAnsi="Calibri" w:cs="Times New Roman"/>
          <w:b/>
          <w:bCs/>
          <w:color w:val="1C283D"/>
          <w:lang w:eastAsia="tr-TR"/>
        </w:rPr>
        <w:t>Değişik:RG</w:t>
      </w:r>
      <w:proofErr w:type="gramEnd"/>
      <w:r w:rsidRPr="00530DEF">
        <w:rPr>
          <w:rFonts w:ascii="Calibri" w:eastAsia="Times New Roman" w:hAnsi="Calibri" w:cs="Times New Roman"/>
          <w:b/>
          <w:bCs/>
          <w:color w:val="1C283D"/>
          <w:lang w:eastAsia="tr-TR"/>
        </w:rPr>
        <w:t>-11/3/2009-27166)</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 Denetimlerde tespit edilen eksikliklerin </w:t>
      </w:r>
      <w:r w:rsidRPr="00530DEF">
        <w:rPr>
          <w:rFonts w:ascii="Calibri" w:eastAsia="Times New Roman" w:hAnsi="Calibri" w:cs="Times New Roman"/>
          <w:b/>
          <w:bCs/>
          <w:color w:val="1C283D"/>
          <w:lang w:eastAsia="tr-TR"/>
        </w:rPr>
        <w:t xml:space="preserve">(Mülga </w:t>
      </w:r>
      <w:proofErr w:type="gramStart"/>
      <w:r w:rsidRPr="00530DEF">
        <w:rPr>
          <w:rFonts w:ascii="Calibri" w:eastAsia="Times New Roman" w:hAnsi="Calibri" w:cs="Times New Roman"/>
          <w:b/>
          <w:bCs/>
          <w:color w:val="1C283D"/>
          <w:lang w:eastAsia="tr-TR"/>
        </w:rPr>
        <w:t>ibare:RG</w:t>
      </w:r>
      <w:proofErr w:type="gramEnd"/>
      <w:r w:rsidRPr="00530DEF">
        <w:rPr>
          <w:rFonts w:ascii="Calibri" w:eastAsia="Times New Roman" w:hAnsi="Calibri" w:cs="Times New Roman"/>
          <w:b/>
          <w:bCs/>
          <w:color w:val="1C283D"/>
          <w:lang w:eastAsia="tr-TR"/>
        </w:rPr>
        <w:t>-3/7/2014-29049) </w:t>
      </w:r>
      <w:r w:rsidRPr="00530DEF">
        <w:rPr>
          <w:rFonts w:ascii="Calibri" w:eastAsia="Times New Roman" w:hAnsi="Calibri" w:cs="Times New Roman"/>
          <w:color w:val="1C283D"/>
          <w:lang w:eastAsia="tr-TR"/>
        </w:rPr>
        <w:t>(…) belirlenen süreler içinde giderilmemesi nedeniyle tamamında faaliyeti geçici olarak durdurulan sağlık kuruluşunun faaliyet durdurma tarihinden itibaren en geç bir yıl içinde eksiklikler giderilmezse, ruhsat Bakanlıkça askıya alınır. Ruhsatı bu şekilde askıya alınan sağlık kuruluşu için eksikliklerin giderilip faaliyete geçilmesi için en fazla bir yıllık ek süre verilir. Bu sürede de sağlık kuruluşu faaliyete geçirilemez ise 9 uncu maddedeki planlama hükümleri uygulanır.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xml:space="preserve">(2) Faaliyeti geçici olarak kısmen veya tamamen durdurulduğu halde hasta kabulüne devam edilen sağlık kuruluşunun faaliyeti, iki kat süreyle tamamen durdurulur. Faaliyeti iki kat süreyle </w:t>
      </w:r>
      <w:r w:rsidRPr="00530DEF">
        <w:rPr>
          <w:rFonts w:ascii="Calibri" w:eastAsia="Times New Roman" w:hAnsi="Calibri" w:cs="Times New Roman"/>
          <w:color w:val="1C283D"/>
          <w:lang w:eastAsia="tr-TR"/>
        </w:rPr>
        <w:lastRenderedPageBreak/>
        <w:t>durdurulan sağlık kuruluşunda hasta kabulü yapıldığının tespiti halinde, ruhsat Bakanlıkça geri alınır. Bu durumdaki sağlık kuruluşu tekrar ruhsatlandırılmaz; sağlık kuruluşu sahipliği de, iki yıl süreyle 9 uncu maddeye göre ilan edilen planlamalardaki yatırımlar için başvuruda bulunamaz.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(3)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Ek:RG</w:t>
      </w:r>
      <w:proofErr w:type="gramEnd"/>
      <w:r w:rsidRPr="00530DEF">
        <w:rPr>
          <w:rFonts w:ascii="Calibri" w:eastAsia="Times New Roman" w:hAnsi="Calibri" w:cs="Times New Roman"/>
          <w:b/>
          <w:bCs/>
          <w:color w:val="1C283D"/>
          <w:lang w:eastAsia="tr-TR"/>
        </w:rPr>
        <w:t>-28/9/2011-28068) (Mülga:RG-3/7/2014-29049) </w:t>
      </w:r>
    </w:p>
    <w:p w:rsidR="00530DEF" w:rsidRPr="00530DEF" w:rsidRDefault="00530DEF" w:rsidP="00530DEF">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SEKİZİNCİ BÖLÜM</w:t>
      </w:r>
    </w:p>
    <w:p w:rsidR="00530DEF" w:rsidRPr="00530DEF" w:rsidRDefault="00530DEF" w:rsidP="00530DEF">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Çeşitli ve Son Hükümler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Ruhsatlandırılmış sağlık kuruluşunun devri ve başka bir yere nakli</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34 –</w:t>
      </w:r>
      <w:r w:rsidRPr="00530DEF">
        <w:rPr>
          <w:rFonts w:ascii="Calibri" w:eastAsia="Times New Roman" w:hAnsi="Calibri" w:cs="Times New Roman"/>
          <w:color w:val="1C283D"/>
          <w:lang w:eastAsia="tr-TR"/>
        </w:rPr>
        <w:t> (1)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Değişik:RG</w:t>
      </w:r>
      <w:proofErr w:type="gramEnd"/>
      <w:r w:rsidRPr="00530DEF">
        <w:rPr>
          <w:rFonts w:ascii="Calibri" w:eastAsia="Times New Roman" w:hAnsi="Calibri" w:cs="Times New Roman"/>
          <w:b/>
          <w:bCs/>
          <w:color w:val="1C283D"/>
          <w:lang w:eastAsia="tr-TR"/>
        </w:rPr>
        <w:t>-21/3/2014-28948)</w:t>
      </w:r>
      <w:r w:rsidRPr="00530DEF">
        <w:rPr>
          <w:rFonts w:ascii="Calibri" w:eastAsia="Times New Roman" w:hAnsi="Calibri" w:cs="Times New Roman"/>
          <w:color w:val="1C283D"/>
          <w:lang w:eastAsia="tr-TR"/>
        </w:rPr>
        <w:t> Her ne sebeple olursa olsun devir talep tarihi itibariyle aktif olarak faaliyet göstermeyen özel sağlık kuruluşları devredilemez. Faaliyette olan özel sağlık kuruluşlarının devri halinde, EK-1/b’deki belgeler ile birlikte Müdürlüğe başvurulur. Başvuru üzerine, 13 üncü maddeye göre işlem yapılarak yeni işleten adına ruhsatname düzenlenir.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xml:space="preserve">(2) Tıp merkezini devralan, tıp merkezinin ruhsatında kayıtlı uzmanlık dalları ile çalıştırdığı tabip ve planlamaya </w:t>
      </w:r>
      <w:proofErr w:type="gramStart"/>
      <w:r w:rsidRPr="00530DEF">
        <w:rPr>
          <w:rFonts w:ascii="Calibri" w:eastAsia="Times New Roman" w:hAnsi="Calibri" w:cs="Times New Roman"/>
          <w:color w:val="1C283D"/>
          <w:lang w:eastAsia="tr-TR"/>
        </w:rPr>
        <w:t>dahil</w:t>
      </w:r>
      <w:proofErr w:type="gramEnd"/>
      <w:r w:rsidRPr="00530DEF">
        <w:rPr>
          <w:rFonts w:ascii="Calibri" w:eastAsia="Times New Roman" w:hAnsi="Calibri" w:cs="Times New Roman"/>
          <w:color w:val="1C283D"/>
          <w:lang w:eastAsia="tr-TR"/>
        </w:rPr>
        <w:t xml:space="preserve"> tabip harici sağlık çalışanı açısından, 9 uncu maddeye uymak zorundadır.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(3) Sağlık kuruluşlarının devri halinde, son dört ay içinde yapılmış denetimde eksiklik ve/veya uygunsuzluğunun bulunmadığı ve hizmet alanlarında değişikliğin olmadığı durumlarda, Teknik İnceleme Ekibi tarafından yerinde incelemenin tekrarlanmasına gerek olmadan EK-1/b’deki belgeler değerlendirilerek, devralan adına ruhsatname düzenlenir.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(4) Sağlık kuruluşunu devralan kişi, kesin devir tarihinden itibaren en geç on beş iş günü içinde ruhsat almak amacıyla Müdürlüğe başvurmak zorundadır. Devralan kişi adına Bakanlıkça ruhsat düzenleninceye kadar, ancak eski işleteninin ve mesul müdürünün sorumluluğunda sağlık kuruluşu faaliyetine devam edebilir.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(5) Devir yapılmasına rağmen, on beş iş günü içinde başvuru yapılmadığının ruhsat düzenlemesi sırasında veya sonrasında belgesiyle tespiti halinde, devralan adına ruhsat düzenlenmesi işlemlerine devam edilir. </w:t>
      </w:r>
      <w:r w:rsidRPr="00530DEF">
        <w:rPr>
          <w:rFonts w:ascii="Calibri" w:eastAsia="Times New Roman" w:hAnsi="Calibri" w:cs="Times New Roman"/>
          <w:b/>
          <w:bCs/>
          <w:color w:val="1C283D"/>
          <w:lang w:eastAsia="tr-TR"/>
        </w:rPr>
        <w:t xml:space="preserve">(Mülga </w:t>
      </w:r>
      <w:proofErr w:type="gramStart"/>
      <w:r w:rsidRPr="00530DEF">
        <w:rPr>
          <w:rFonts w:ascii="Calibri" w:eastAsia="Times New Roman" w:hAnsi="Calibri" w:cs="Times New Roman"/>
          <w:b/>
          <w:bCs/>
          <w:color w:val="1C283D"/>
          <w:lang w:eastAsia="tr-TR"/>
        </w:rPr>
        <w:t>cümle:RG</w:t>
      </w:r>
      <w:proofErr w:type="gramEnd"/>
      <w:r w:rsidRPr="00530DEF">
        <w:rPr>
          <w:rFonts w:ascii="Calibri" w:eastAsia="Times New Roman" w:hAnsi="Calibri" w:cs="Times New Roman"/>
          <w:b/>
          <w:bCs/>
          <w:color w:val="1C283D"/>
          <w:lang w:eastAsia="tr-TR"/>
        </w:rPr>
        <w:t>-3/7/2014-29049) </w:t>
      </w:r>
      <w:r w:rsidRPr="00530DEF">
        <w:rPr>
          <w:rFonts w:ascii="Calibri" w:eastAsia="Times New Roman" w:hAnsi="Calibri" w:cs="Times New Roman"/>
          <w:color w:val="1C283D"/>
          <w:lang w:eastAsia="tr-TR"/>
        </w:rPr>
        <w:t>(…)</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(6) Sağlık kuruluşunun denetimi sırasında tespit edilen eksiklik ve/veya uygunsuzluklardan dolayı devralan, devredenin sorumluluklarını da almış sayılır. Denetim sırasında tespit edilen eksiklik ve/veya uygunsuzluklardan dolayı devredene verilen süre, devralanın talebi halinde yeniden verilir. Sağlık kuruluşunun faaliyetinin durdurulması halinde devralan, faaliyet durdurma süresinin tamamlanmasını beklemek zorundadır.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(7) Sağlık kuruluşunun aynı ilçe sınırları içinde başka bir adrese nakledilmek istenmesi halinde, tıp merkezi binası için ön izin alınması şartıyla, nakil talep dilekçesi ve EK-1/c’deki belgelerle birlikte Müdürlüğe başvurulur. Başvuru, 13 üncü madde uyarınca değerlendirilir ve ruhsat düzenlenir.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(8)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Ek:RG</w:t>
      </w:r>
      <w:proofErr w:type="gramEnd"/>
      <w:r w:rsidRPr="00530DEF">
        <w:rPr>
          <w:rFonts w:ascii="Calibri" w:eastAsia="Times New Roman" w:hAnsi="Calibri" w:cs="Times New Roman"/>
          <w:b/>
          <w:bCs/>
          <w:color w:val="1C283D"/>
          <w:lang w:eastAsia="tr-TR"/>
        </w:rPr>
        <w:t>-11/7/2013-28704) </w:t>
      </w:r>
      <w:r w:rsidRPr="00530DEF">
        <w:rPr>
          <w:rFonts w:ascii="Calibri" w:eastAsia="Times New Roman" w:hAnsi="Calibri" w:cs="Times New Roman"/>
          <w:color w:val="1C283D"/>
          <w:lang w:eastAsia="tr-TR"/>
        </w:rPr>
        <w:t>A veya B tipi tıp merkezleri C tipi tıp merkezine dönüşemez.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Kamu kurumlarına ait sağlık kuruluşları</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35 –</w:t>
      </w:r>
      <w:r w:rsidRPr="00530DEF">
        <w:rPr>
          <w:rFonts w:ascii="Calibri" w:eastAsia="Times New Roman" w:hAnsi="Calibri" w:cs="Times New Roman"/>
          <w:color w:val="1C283D"/>
          <w:lang w:eastAsia="tr-TR"/>
        </w:rPr>
        <w:t> (1) Özel kanunlarına göre bu Yönetmelik kapsamındaki sağlık kuruluşlarını açmaya yetkili kamu kurumlarınca açılacak</w:t>
      </w:r>
      <w:r w:rsidR="00036CAC">
        <w:rPr>
          <w:rFonts w:ascii="Calibri" w:eastAsia="Times New Roman" w:hAnsi="Calibri" w:cs="Times New Roman"/>
          <w:color w:val="1C283D"/>
          <w:lang w:eastAsia="tr-TR"/>
        </w:rPr>
        <w:t xml:space="preserve"> </w:t>
      </w:r>
      <w:r w:rsidR="00036CAC" w:rsidRPr="00036CAC">
        <w:rPr>
          <w:rFonts w:ascii="Calibri" w:eastAsia="Times New Roman" w:hAnsi="Calibri" w:cs="Times New Roman"/>
          <w:color w:val="FF0000"/>
          <w:lang w:eastAsia="tr-TR"/>
        </w:rPr>
        <w:t>poliklinik ve</w:t>
      </w:r>
      <w:r w:rsidRPr="00036CAC">
        <w:rPr>
          <w:rFonts w:ascii="Calibri" w:eastAsia="Times New Roman" w:hAnsi="Calibri" w:cs="Times New Roman"/>
          <w:color w:val="FF0000"/>
          <w:lang w:eastAsia="tr-TR"/>
        </w:rPr>
        <w:t xml:space="preserve"> </w:t>
      </w:r>
      <w:r w:rsidRPr="00530DEF">
        <w:rPr>
          <w:rFonts w:ascii="Calibri" w:eastAsia="Times New Roman" w:hAnsi="Calibri" w:cs="Times New Roman"/>
          <w:color w:val="1C283D"/>
          <w:lang w:eastAsia="tr-TR"/>
        </w:rPr>
        <w:t xml:space="preserve">tıp merkezleri, ilgili mevzuattan kaynaklanan muafiyetleri saklı kalmak kaydıyla bu Yönetmelikte öngörülen planlamaya, sağlık insan gücü </w:t>
      </w:r>
      <w:proofErr w:type="gramStart"/>
      <w:r w:rsidRPr="00530DEF">
        <w:rPr>
          <w:rFonts w:ascii="Calibri" w:eastAsia="Times New Roman" w:hAnsi="Calibri" w:cs="Times New Roman"/>
          <w:color w:val="1C283D"/>
          <w:lang w:eastAsia="tr-TR"/>
        </w:rPr>
        <w:t>kriterlerine</w:t>
      </w:r>
      <w:proofErr w:type="gramEnd"/>
      <w:r w:rsidRPr="00530DEF">
        <w:rPr>
          <w:rFonts w:ascii="Calibri" w:eastAsia="Times New Roman" w:hAnsi="Calibri" w:cs="Times New Roman"/>
          <w:color w:val="1C283D"/>
          <w:lang w:eastAsia="tr-TR"/>
        </w:rPr>
        <w:t>, bina, fizik yapı, tesis ile tıbbi donanım ve hizmet standartlarına uyar.</w:t>
      </w:r>
    </w:p>
    <w:p w:rsidR="00530DEF" w:rsidRDefault="00530DEF" w:rsidP="00530DEF">
      <w:pPr>
        <w:shd w:val="clear" w:color="auto" w:fill="FFFFFF"/>
        <w:spacing w:after="0" w:line="240" w:lineRule="atLeast"/>
        <w:ind w:firstLine="540"/>
        <w:jc w:val="both"/>
        <w:rPr>
          <w:rFonts w:ascii="Calibri" w:eastAsia="Times New Roman" w:hAnsi="Calibri" w:cs="Times New Roman"/>
          <w:strike/>
          <w:color w:val="1C283D"/>
          <w:lang w:eastAsia="tr-TR"/>
        </w:rPr>
      </w:pPr>
      <w:r w:rsidRPr="00E552C5">
        <w:rPr>
          <w:rFonts w:ascii="Calibri" w:eastAsia="Times New Roman" w:hAnsi="Calibri" w:cs="Times New Roman"/>
          <w:strike/>
          <w:color w:val="1C283D"/>
          <w:lang w:eastAsia="tr-TR"/>
        </w:rPr>
        <w:t>(2) Birinci fıkrada belirtilen</w:t>
      </w:r>
      <w:r w:rsidR="00036CAC" w:rsidRPr="00E552C5">
        <w:rPr>
          <w:rFonts w:ascii="Calibri" w:eastAsia="Times New Roman" w:hAnsi="Calibri" w:cs="Times New Roman"/>
          <w:strike/>
          <w:color w:val="1C283D"/>
          <w:lang w:eastAsia="tr-TR"/>
        </w:rPr>
        <w:t xml:space="preserve"> </w:t>
      </w:r>
      <w:r w:rsidRPr="00E552C5">
        <w:rPr>
          <w:rFonts w:ascii="Calibri" w:eastAsia="Times New Roman" w:hAnsi="Calibri" w:cs="Times New Roman"/>
          <w:strike/>
          <w:color w:val="1C283D"/>
          <w:lang w:eastAsia="tr-TR"/>
        </w:rPr>
        <w:t>tıp merkezleri, bu Yönetmeliğe uygunluk bakımından Müdürlükçe incelenir. Ancak, bunlar için ön izin, ruhsatname, mesul müdürlük belgesi ve sağlık çalışanlarına çalışma belgesi düzenlenmez.</w:t>
      </w:r>
    </w:p>
    <w:p w:rsidR="00E552C5" w:rsidRPr="002D31CA" w:rsidRDefault="00E552C5" w:rsidP="00E552C5">
      <w:pPr>
        <w:spacing w:before="100" w:beforeAutospacing="1" w:after="150" w:line="336" w:lineRule="auto"/>
        <w:jc w:val="both"/>
        <w:rPr>
          <w:rFonts w:ascii="Verdana" w:eastAsia="Times New Roman" w:hAnsi="Verdana" w:cs="Arial"/>
          <w:color w:val="FF0000"/>
          <w:sz w:val="18"/>
          <w:szCs w:val="18"/>
          <w:lang w:eastAsia="tr-TR"/>
        </w:rPr>
      </w:pPr>
      <w:r>
        <w:rPr>
          <w:rFonts w:ascii="Verdana" w:eastAsia="Times New Roman" w:hAnsi="Verdana" w:cs="Arial"/>
          <w:color w:val="000000"/>
          <w:sz w:val="18"/>
          <w:szCs w:val="18"/>
          <w:lang w:eastAsia="tr-TR"/>
        </w:rPr>
        <w:t xml:space="preserve">       </w:t>
      </w:r>
      <w:r w:rsidRPr="002D31CA">
        <w:rPr>
          <w:rFonts w:ascii="Verdana" w:eastAsia="Times New Roman" w:hAnsi="Verdana" w:cs="Arial"/>
          <w:color w:val="FF0000"/>
          <w:sz w:val="18"/>
          <w:szCs w:val="18"/>
          <w:lang w:eastAsia="tr-TR"/>
        </w:rPr>
        <w:t>(2) Birinci fıkrada belirtilen poliklinik ve tıp merkezleri, Müdürlükçe ruhsatlandırılır. Ancak, bunlar için ön izin, mesul müdürlük belgesi ve sağlık çalışanlarına çalışma belgesi düzenlenmez.”</w:t>
      </w:r>
      <w:r>
        <w:rPr>
          <w:rFonts w:ascii="Verdana" w:eastAsia="Times New Roman" w:hAnsi="Verdana" w:cs="Arial"/>
          <w:color w:val="FF0000"/>
          <w:sz w:val="18"/>
          <w:szCs w:val="18"/>
          <w:lang w:eastAsia="tr-TR"/>
        </w:rPr>
        <w:t xml:space="preserve"> </w:t>
      </w:r>
      <w:r w:rsidRPr="00E552C5">
        <w:rPr>
          <w:rFonts w:ascii="Verdana" w:eastAsia="Times New Roman" w:hAnsi="Verdana" w:cs="Arial"/>
          <w:color w:val="FF0000"/>
          <w:sz w:val="18"/>
          <w:szCs w:val="18"/>
          <w:lang w:eastAsia="tr-TR"/>
        </w:rPr>
        <w:t>( RG-</w:t>
      </w:r>
      <w:proofErr w:type="gramStart"/>
      <w:r w:rsidRPr="00E552C5">
        <w:rPr>
          <w:rFonts w:ascii="Verdana" w:eastAsia="Times New Roman" w:hAnsi="Verdana" w:cs="Arial"/>
          <w:color w:val="FF0000"/>
          <w:sz w:val="18"/>
          <w:szCs w:val="18"/>
          <w:lang w:eastAsia="tr-TR"/>
        </w:rPr>
        <w:t>30/01/2015</w:t>
      </w:r>
      <w:proofErr w:type="gramEnd"/>
      <w:r w:rsidRPr="00E552C5">
        <w:rPr>
          <w:rFonts w:ascii="Verdana" w:eastAsia="Times New Roman" w:hAnsi="Verdana" w:cs="Arial"/>
          <w:color w:val="FF0000"/>
          <w:sz w:val="18"/>
          <w:szCs w:val="18"/>
          <w:lang w:eastAsia="tr-TR"/>
        </w:rPr>
        <w:t xml:space="preserve">-29252)  </w:t>
      </w:r>
    </w:p>
    <w:p w:rsidR="00E552C5" w:rsidRPr="00E552C5" w:rsidRDefault="00E552C5" w:rsidP="00530DEF">
      <w:pPr>
        <w:shd w:val="clear" w:color="auto" w:fill="FFFFFF"/>
        <w:spacing w:after="0" w:line="240" w:lineRule="atLeast"/>
        <w:ind w:firstLine="540"/>
        <w:jc w:val="both"/>
        <w:rPr>
          <w:rFonts w:ascii="Times New Roman" w:eastAsia="Times New Roman" w:hAnsi="Times New Roman" w:cs="Times New Roman"/>
          <w:strike/>
          <w:color w:val="1C283D"/>
          <w:sz w:val="24"/>
          <w:szCs w:val="24"/>
          <w:lang w:eastAsia="tr-TR"/>
        </w:rPr>
      </w:pP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Hasta hakları</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lastRenderedPageBreak/>
        <w:t>MADDE 36 –</w:t>
      </w:r>
      <w:r w:rsidRPr="00530DEF">
        <w:rPr>
          <w:rFonts w:ascii="Calibri" w:eastAsia="Times New Roman" w:hAnsi="Calibri" w:cs="Times New Roman"/>
          <w:color w:val="1C283D"/>
          <w:lang w:eastAsia="tr-TR"/>
        </w:rPr>
        <w:t> (1) Sağlık kuruluşlarında, hasta hakları ihlâlleri ile bunlara bağlı ortaya çıkan sorunların önlenmesi ve gerektiğinde hukukî korunma yollarının fiilen kullanılabilmesi için hasta haklarına dair mevzuatın etkin şekilde uygulanmasına yönelik gerekli tedbirler alınır.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xml:space="preserve">Müeyyideler (Değişik </w:t>
      </w:r>
      <w:proofErr w:type="gramStart"/>
      <w:r w:rsidRPr="00530DEF">
        <w:rPr>
          <w:rFonts w:ascii="Calibri" w:eastAsia="Times New Roman" w:hAnsi="Calibri" w:cs="Times New Roman"/>
          <w:b/>
          <w:bCs/>
          <w:color w:val="1C283D"/>
          <w:lang w:eastAsia="tr-TR"/>
        </w:rPr>
        <w:t>başlık:RG</w:t>
      </w:r>
      <w:proofErr w:type="gramEnd"/>
      <w:r w:rsidRPr="00530DEF">
        <w:rPr>
          <w:rFonts w:ascii="Calibri" w:eastAsia="Times New Roman" w:hAnsi="Calibri" w:cs="Times New Roman"/>
          <w:b/>
          <w:bCs/>
          <w:color w:val="1C283D"/>
          <w:lang w:eastAsia="tr-TR"/>
        </w:rPr>
        <w:t>-3/7/2014-29049)</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37 –</w:t>
      </w:r>
      <w:r w:rsidRPr="00530DEF">
        <w:rPr>
          <w:rFonts w:ascii="Calibri" w:eastAsia="Times New Roman" w:hAnsi="Calibri" w:cs="Times New Roman"/>
          <w:color w:val="1C283D"/>
          <w:lang w:eastAsia="tr-TR"/>
        </w:rPr>
        <w:t> (1) Bu Yönetmelikte belirlenen usul ve esaslara uymayanlar hakkında, bu Yönetmelikte öngörülen idarî yaptırımlar ile ilgili diğer mevzuat hükümleri uygulanır.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Ek:RG</w:t>
      </w:r>
      <w:proofErr w:type="gramEnd"/>
      <w:r w:rsidRPr="00530DEF">
        <w:rPr>
          <w:rFonts w:ascii="Calibri" w:eastAsia="Times New Roman" w:hAnsi="Calibri" w:cs="Times New Roman"/>
          <w:b/>
          <w:bCs/>
          <w:color w:val="1C283D"/>
          <w:lang w:eastAsia="tr-TR"/>
        </w:rPr>
        <w:t>-6/1/2011-27807)</w:t>
      </w:r>
      <w:r w:rsidRPr="00530DEF">
        <w:rPr>
          <w:rFonts w:ascii="Calibri" w:eastAsia="Times New Roman" w:hAnsi="Calibri" w:cs="Times New Roman"/>
          <w:color w:val="1C283D"/>
          <w:lang w:eastAsia="tr-TR"/>
        </w:rPr>
        <w:t> Toplumun veya sağlık hizmeti alanların sağlığını olumsuz etkileyeceği düşünülen durumların ortaya çıkması halinde bu durum ortadan kaldırılana kadar sağlık kuruluşunun tamamında valilikçe geçici olarak faaliyet durdurulur ve Bakanlığa bildirilir.</w:t>
      </w:r>
    </w:p>
    <w:p w:rsidR="00530DEF" w:rsidRPr="00530DEF" w:rsidRDefault="00530DEF" w:rsidP="00530DE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(3)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Ek:RG</w:t>
      </w:r>
      <w:proofErr w:type="gramEnd"/>
      <w:r w:rsidRPr="00530DEF">
        <w:rPr>
          <w:rFonts w:ascii="Calibri" w:eastAsia="Times New Roman" w:hAnsi="Calibri" w:cs="Times New Roman"/>
          <w:b/>
          <w:bCs/>
          <w:color w:val="1C283D"/>
          <w:lang w:eastAsia="tr-TR"/>
        </w:rPr>
        <w:t>-3/7/2014-29049) </w:t>
      </w:r>
      <w:r w:rsidRPr="00530DEF">
        <w:rPr>
          <w:rFonts w:ascii="Calibri" w:eastAsia="Times New Roman" w:hAnsi="Calibri" w:cs="Times New Roman"/>
          <w:color w:val="1C283D"/>
          <w:lang w:eastAsia="tr-TR"/>
        </w:rPr>
        <w:t>Bu Yönetmelikte müeyyide öngörülmemekle birlikte fiilin niteliğine göre ilgili diğer mevzuatta belirlenen idarî ve cezaî müeyyideler uygulanır.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i/>
          <w:i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xml:space="preserve">Muhtelif hükümler (Değişik </w:t>
      </w:r>
      <w:proofErr w:type="gramStart"/>
      <w:r w:rsidRPr="00530DEF">
        <w:rPr>
          <w:rFonts w:ascii="Calibri" w:eastAsia="Times New Roman" w:hAnsi="Calibri" w:cs="Times New Roman"/>
          <w:b/>
          <w:bCs/>
          <w:color w:val="1C283D"/>
          <w:lang w:eastAsia="tr-TR"/>
        </w:rPr>
        <w:t>başlık:RG</w:t>
      </w:r>
      <w:proofErr w:type="gramEnd"/>
      <w:r w:rsidRPr="00530DEF">
        <w:rPr>
          <w:rFonts w:ascii="Calibri" w:eastAsia="Times New Roman" w:hAnsi="Calibri" w:cs="Times New Roman"/>
          <w:b/>
          <w:bCs/>
          <w:color w:val="1C283D"/>
          <w:lang w:eastAsia="tr-TR"/>
        </w:rPr>
        <w:t>-11/3/2009-27166)</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38 –</w:t>
      </w:r>
      <w:r w:rsidRPr="00530DEF">
        <w:rPr>
          <w:rFonts w:ascii="Calibri" w:eastAsia="Times New Roman" w:hAnsi="Calibri" w:cs="Times New Roman"/>
          <w:color w:val="1C283D"/>
          <w:lang w:eastAsia="tr-TR"/>
        </w:rPr>
        <w:t>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Değişik:RG</w:t>
      </w:r>
      <w:proofErr w:type="gramEnd"/>
      <w:r w:rsidRPr="00530DEF">
        <w:rPr>
          <w:rFonts w:ascii="Calibri" w:eastAsia="Times New Roman" w:hAnsi="Calibri" w:cs="Times New Roman"/>
          <w:b/>
          <w:bCs/>
          <w:color w:val="1C283D"/>
          <w:lang w:eastAsia="tr-TR"/>
        </w:rPr>
        <w:t>-10/3/2010-27517)</w:t>
      </w:r>
    </w:p>
    <w:p w:rsidR="00530DEF" w:rsidRPr="00530DEF" w:rsidRDefault="00530DEF" w:rsidP="00530DEF">
      <w:pPr>
        <w:shd w:val="clear" w:color="auto" w:fill="FFFFFF"/>
        <w:spacing w:after="0" w:line="240" w:lineRule="atLeast"/>
        <w:ind w:firstLine="540"/>
        <w:rPr>
          <w:rFonts w:ascii="Arial" w:eastAsia="Times New Roman" w:hAnsi="Arial" w:cs="Arial"/>
          <w:color w:val="1C283D"/>
          <w:sz w:val="15"/>
          <w:szCs w:val="15"/>
          <w:lang w:eastAsia="tr-TR"/>
        </w:rPr>
      </w:pPr>
      <w:r w:rsidRPr="00530DEF">
        <w:rPr>
          <w:rFonts w:ascii="Calibri" w:eastAsia="Times New Roman" w:hAnsi="Calibri" w:cs="Arial"/>
          <w:color w:val="1C283D"/>
          <w:lang w:eastAsia="tr-TR"/>
        </w:rPr>
        <w:t>(1) Aşağıdaki konular bu Yönetmeliğin eki;</w:t>
      </w:r>
    </w:p>
    <w:p w:rsidR="00530DEF" w:rsidRPr="00530DEF" w:rsidRDefault="00530DEF" w:rsidP="00530DEF">
      <w:pPr>
        <w:shd w:val="clear" w:color="auto" w:fill="FFFFFF"/>
        <w:spacing w:after="0" w:line="240" w:lineRule="atLeast"/>
        <w:ind w:firstLine="540"/>
        <w:rPr>
          <w:rFonts w:ascii="Arial" w:eastAsia="Times New Roman" w:hAnsi="Arial" w:cs="Arial"/>
          <w:color w:val="1C283D"/>
          <w:sz w:val="15"/>
          <w:szCs w:val="15"/>
          <w:lang w:eastAsia="tr-TR"/>
        </w:rPr>
      </w:pPr>
      <w:r w:rsidRPr="00530DEF">
        <w:rPr>
          <w:rFonts w:ascii="Calibri" w:eastAsia="Times New Roman" w:hAnsi="Calibri" w:cs="Arial"/>
          <w:color w:val="1C283D"/>
          <w:lang w:eastAsia="tr-TR"/>
        </w:rPr>
        <w:t>a) Sağlık kuruluşlarında uzmanlık dallarına göre bulundurulması zorunlu asgarî tıbbî malzeme ve donanım listesi Ek-8’de,  </w:t>
      </w:r>
    </w:p>
    <w:p w:rsidR="00530DEF" w:rsidRPr="00530DEF" w:rsidRDefault="00530DEF" w:rsidP="00530DEF">
      <w:pPr>
        <w:shd w:val="clear" w:color="auto" w:fill="FFFFFF"/>
        <w:spacing w:after="0" w:line="240" w:lineRule="atLeast"/>
        <w:ind w:firstLine="540"/>
        <w:rPr>
          <w:rFonts w:ascii="Arial" w:eastAsia="Times New Roman" w:hAnsi="Arial" w:cs="Arial"/>
          <w:color w:val="1C283D"/>
          <w:sz w:val="15"/>
          <w:szCs w:val="15"/>
          <w:lang w:eastAsia="tr-TR"/>
        </w:rPr>
      </w:pPr>
      <w:r w:rsidRPr="00530DEF">
        <w:rPr>
          <w:rFonts w:ascii="Calibri" w:eastAsia="Times New Roman" w:hAnsi="Calibri" w:cs="Arial"/>
          <w:color w:val="1C283D"/>
          <w:lang w:eastAsia="tr-TR"/>
        </w:rPr>
        <w:t>b) Tıp merkezlerinde gerçekleştirilebilecek cerrahi müdahaleler listesi Ek-9’da,</w:t>
      </w:r>
    </w:p>
    <w:p w:rsidR="00530DEF" w:rsidRPr="00530DEF" w:rsidRDefault="00530DEF" w:rsidP="00530DEF">
      <w:pPr>
        <w:shd w:val="clear" w:color="auto" w:fill="FFFFFF"/>
        <w:spacing w:after="0" w:line="240" w:lineRule="atLeast"/>
        <w:ind w:firstLine="540"/>
        <w:rPr>
          <w:rFonts w:ascii="Arial" w:eastAsia="Times New Roman" w:hAnsi="Arial" w:cs="Arial"/>
          <w:color w:val="1C283D"/>
          <w:sz w:val="15"/>
          <w:szCs w:val="15"/>
          <w:lang w:eastAsia="tr-TR"/>
        </w:rPr>
      </w:pPr>
      <w:r w:rsidRPr="00530DEF">
        <w:rPr>
          <w:rFonts w:ascii="Calibri" w:eastAsia="Times New Roman" w:hAnsi="Calibri" w:cs="Arial"/>
          <w:color w:val="1C283D"/>
          <w:lang w:eastAsia="tr-TR"/>
        </w:rPr>
        <w:t>c) Cerrahi müdahaleler için ilgili ünitelerde bulundurulması zorunlu asgari cihaz ve malzeme listesi Ek-10’da,</w:t>
      </w:r>
    </w:p>
    <w:p w:rsidR="00530DEF" w:rsidRPr="00530DEF" w:rsidRDefault="00530DEF" w:rsidP="00530DEF">
      <w:pPr>
        <w:shd w:val="clear" w:color="auto" w:fill="FFFFFF"/>
        <w:spacing w:after="0" w:line="240" w:lineRule="atLeast"/>
        <w:ind w:firstLine="540"/>
        <w:rPr>
          <w:rFonts w:ascii="Arial" w:eastAsia="Times New Roman" w:hAnsi="Arial" w:cs="Arial"/>
          <w:color w:val="1C283D"/>
          <w:sz w:val="15"/>
          <w:szCs w:val="15"/>
          <w:lang w:eastAsia="tr-TR"/>
        </w:rPr>
      </w:pPr>
      <w:r w:rsidRPr="00530DEF">
        <w:rPr>
          <w:rFonts w:ascii="Calibri" w:eastAsia="Times New Roman" w:hAnsi="Calibri" w:cs="Arial"/>
          <w:color w:val="1C283D"/>
          <w:lang w:eastAsia="tr-TR"/>
        </w:rPr>
        <w:t>ç) Sağlık kuruluşlarında bulundurulması zorunlu asgari ilaç listesi Ek-11’de,</w:t>
      </w:r>
    </w:p>
    <w:p w:rsidR="00530DEF" w:rsidRPr="00530DEF" w:rsidRDefault="00530DEF" w:rsidP="00530DEF">
      <w:pPr>
        <w:shd w:val="clear" w:color="auto" w:fill="FFFFFF"/>
        <w:spacing w:after="0" w:line="240" w:lineRule="atLeast"/>
        <w:ind w:firstLine="540"/>
        <w:rPr>
          <w:rFonts w:ascii="Arial" w:eastAsia="Times New Roman" w:hAnsi="Arial" w:cs="Arial"/>
          <w:color w:val="1C283D"/>
          <w:sz w:val="15"/>
          <w:szCs w:val="15"/>
          <w:lang w:eastAsia="tr-TR"/>
        </w:rPr>
      </w:pPr>
      <w:r w:rsidRPr="00530DEF">
        <w:rPr>
          <w:rFonts w:ascii="Calibri" w:eastAsia="Times New Roman" w:hAnsi="Calibri" w:cs="Arial"/>
          <w:color w:val="1C283D"/>
          <w:lang w:eastAsia="tr-TR"/>
        </w:rPr>
        <w:t>d) 25 inci maddenin birinci fıkrasında belirtilen temel laboratuvar ve radyolojik tetkikler Ek-12’ de,</w:t>
      </w:r>
    </w:p>
    <w:p w:rsidR="00530DEF" w:rsidRPr="00530DEF" w:rsidRDefault="00530DEF" w:rsidP="00530DEF">
      <w:pPr>
        <w:shd w:val="clear" w:color="auto" w:fill="FFFFFF"/>
        <w:spacing w:after="0" w:line="240" w:lineRule="atLeast"/>
        <w:ind w:firstLine="540"/>
        <w:rPr>
          <w:rFonts w:ascii="Arial" w:eastAsia="Times New Roman" w:hAnsi="Arial" w:cs="Arial"/>
          <w:color w:val="1C283D"/>
          <w:sz w:val="15"/>
          <w:szCs w:val="15"/>
          <w:lang w:eastAsia="tr-TR"/>
        </w:rPr>
      </w:pPr>
      <w:r w:rsidRPr="00530DEF">
        <w:rPr>
          <w:rFonts w:ascii="Calibri" w:eastAsia="Times New Roman" w:hAnsi="Calibri" w:cs="Arial"/>
          <w:color w:val="1C283D"/>
          <w:lang w:eastAsia="tr-TR"/>
        </w:rPr>
        <w:t>e) </w:t>
      </w:r>
      <w:r w:rsidRPr="00530DEF">
        <w:rPr>
          <w:rFonts w:ascii="Calibri" w:eastAsia="Times New Roman" w:hAnsi="Calibri" w:cs="Arial"/>
          <w:b/>
          <w:bCs/>
          <w:color w:val="1C283D"/>
          <w:lang w:eastAsia="tr-TR"/>
        </w:rPr>
        <w:t>(</w:t>
      </w:r>
      <w:proofErr w:type="gramStart"/>
      <w:r w:rsidRPr="00530DEF">
        <w:rPr>
          <w:rFonts w:ascii="Calibri" w:eastAsia="Times New Roman" w:hAnsi="Calibri" w:cs="Arial"/>
          <w:b/>
          <w:bCs/>
          <w:color w:val="1C283D"/>
          <w:lang w:eastAsia="tr-TR"/>
        </w:rPr>
        <w:t>Ek:RG</w:t>
      </w:r>
      <w:proofErr w:type="gramEnd"/>
      <w:r w:rsidRPr="00530DEF">
        <w:rPr>
          <w:rFonts w:ascii="Calibri" w:eastAsia="Times New Roman" w:hAnsi="Calibri" w:cs="Arial"/>
          <w:b/>
          <w:bCs/>
          <w:color w:val="1C283D"/>
          <w:lang w:eastAsia="tr-TR"/>
        </w:rPr>
        <w:t>-25/9/2010-27710) </w:t>
      </w:r>
      <w:r w:rsidRPr="00530DEF">
        <w:rPr>
          <w:rFonts w:ascii="Calibri" w:eastAsia="Times New Roman" w:hAnsi="Calibri" w:cs="Arial"/>
          <w:color w:val="1C283D"/>
          <w:lang w:eastAsia="tr-TR"/>
        </w:rPr>
        <w:t>Muayenehanede yapılabilecek tıbbi işlemler listesi EK-13’te,</w:t>
      </w:r>
    </w:p>
    <w:p w:rsidR="00530DEF" w:rsidRPr="00530DEF" w:rsidRDefault="00530DEF" w:rsidP="00530DEF">
      <w:pPr>
        <w:shd w:val="clear" w:color="auto" w:fill="FFFFFF"/>
        <w:spacing w:after="0" w:line="240" w:lineRule="atLeast"/>
        <w:ind w:firstLine="540"/>
        <w:rPr>
          <w:rFonts w:ascii="Arial" w:eastAsia="Times New Roman" w:hAnsi="Arial" w:cs="Arial"/>
          <w:color w:val="1C283D"/>
          <w:sz w:val="15"/>
          <w:szCs w:val="15"/>
          <w:lang w:eastAsia="tr-TR"/>
        </w:rPr>
      </w:pPr>
      <w:proofErr w:type="gramStart"/>
      <w:r w:rsidRPr="00530DEF">
        <w:rPr>
          <w:rFonts w:ascii="Calibri" w:eastAsia="Times New Roman" w:hAnsi="Calibri" w:cs="Arial"/>
          <w:color w:val="1C283D"/>
          <w:lang w:eastAsia="tr-TR"/>
        </w:rPr>
        <w:t>düzenlenmiştir</w:t>
      </w:r>
      <w:proofErr w:type="gramEnd"/>
      <w:r w:rsidRPr="00530DEF">
        <w:rPr>
          <w:rFonts w:ascii="Calibri" w:eastAsia="Times New Roman" w:hAnsi="Calibri" w:cs="Arial"/>
          <w:color w:val="1C283D"/>
          <w:lang w:eastAsia="tr-TR"/>
        </w:rPr>
        <w:t>.</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Yürürlükten kaldırılan yönetmelikler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39 –</w:t>
      </w:r>
      <w:r w:rsidRPr="00530DEF">
        <w:rPr>
          <w:rFonts w:ascii="Calibri" w:eastAsia="Times New Roman" w:hAnsi="Calibri" w:cs="Times New Roman"/>
          <w:color w:val="1C283D"/>
          <w:lang w:eastAsia="tr-TR"/>
        </w:rPr>
        <w:t> (1) Bu Yönetmelik ile</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xml:space="preserve">a) </w:t>
      </w:r>
      <w:proofErr w:type="gramStart"/>
      <w:r w:rsidRPr="00530DEF">
        <w:rPr>
          <w:rFonts w:ascii="Calibri" w:eastAsia="Times New Roman" w:hAnsi="Calibri" w:cs="Times New Roman"/>
          <w:color w:val="1C283D"/>
          <w:lang w:eastAsia="tr-TR"/>
        </w:rPr>
        <w:t>9/3/2000</w:t>
      </w:r>
      <w:proofErr w:type="gramEnd"/>
      <w:r w:rsidRPr="00530DEF">
        <w:rPr>
          <w:rFonts w:ascii="Calibri" w:eastAsia="Times New Roman" w:hAnsi="Calibri" w:cs="Times New Roman"/>
          <w:color w:val="1C283D"/>
          <w:lang w:eastAsia="tr-TR"/>
        </w:rPr>
        <w:t xml:space="preserve"> tarihli ve 23988 sayılı Resmî Gazetede yayımlanan Ayakta Teşhis ve Tedavi Yapılan Özel Sağlık Kuruluşları Hakkında Yönetmelik,</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xml:space="preserve">b) </w:t>
      </w:r>
      <w:proofErr w:type="gramStart"/>
      <w:r w:rsidRPr="00530DEF">
        <w:rPr>
          <w:rFonts w:ascii="Calibri" w:eastAsia="Times New Roman" w:hAnsi="Calibri" w:cs="Times New Roman"/>
          <w:color w:val="1C283D"/>
          <w:lang w:eastAsia="tr-TR"/>
        </w:rPr>
        <w:t>12/5/2003</w:t>
      </w:r>
      <w:proofErr w:type="gramEnd"/>
      <w:r w:rsidRPr="00530DEF">
        <w:rPr>
          <w:rFonts w:ascii="Calibri" w:eastAsia="Times New Roman" w:hAnsi="Calibri" w:cs="Times New Roman"/>
          <w:color w:val="1C283D"/>
          <w:lang w:eastAsia="tr-TR"/>
        </w:rPr>
        <w:t xml:space="preserve"> tarihli ve 25106 sayılı Resmî Gazetede yayımlanan Güzellik ve Estetik Amaçlı Sağlık Kuruluşları Hakkında Yönetmelik</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530DEF">
        <w:rPr>
          <w:rFonts w:ascii="Calibri" w:eastAsia="Times New Roman" w:hAnsi="Calibri" w:cs="Times New Roman"/>
          <w:color w:val="1C283D"/>
          <w:lang w:eastAsia="tr-TR"/>
        </w:rPr>
        <w:t>yürürlükten</w:t>
      </w:r>
      <w:proofErr w:type="gramEnd"/>
      <w:r w:rsidRPr="00530DEF">
        <w:rPr>
          <w:rFonts w:ascii="Calibri" w:eastAsia="Times New Roman" w:hAnsi="Calibri" w:cs="Times New Roman"/>
          <w:color w:val="1C283D"/>
          <w:lang w:eastAsia="tr-TR"/>
        </w:rPr>
        <w:t xml:space="preserve"> kaldırılmıştır.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xml:space="preserve">Sağlık kuruluşlarının kalite ve verimliliğini artırmak amacıyla izin verilebilecek hususlar (Değişik madde </w:t>
      </w:r>
      <w:proofErr w:type="gramStart"/>
      <w:r w:rsidRPr="00530DEF">
        <w:rPr>
          <w:rFonts w:ascii="Calibri" w:eastAsia="Times New Roman" w:hAnsi="Calibri" w:cs="Times New Roman"/>
          <w:b/>
          <w:bCs/>
          <w:color w:val="1C283D"/>
          <w:lang w:eastAsia="tr-TR"/>
        </w:rPr>
        <w:t>başlığı:RG</w:t>
      </w:r>
      <w:proofErr w:type="gramEnd"/>
      <w:r w:rsidRPr="00530DEF">
        <w:rPr>
          <w:rFonts w:ascii="Calibri" w:eastAsia="Times New Roman" w:hAnsi="Calibri" w:cs="Times New Roman"/>
          <w:b/>
          <w:bCs/>
          <w:color w:val="1C283D"/>
          <w:lang w:eastAsia="tr-TR"/>
        </w:rPr>
        <w:t>-7/4/2011-27898)</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EK MADDE 1 – (</w:t>
      </w:r>
      <w:proofErr w:type="gramStart"/>
      <w:r w:rsidRPr="00530DEF">
        <w:rPr>
          <w:rFonts w:ascii="Calibri" w:eastAsia="Times New Roman" w:hAnsi="Calibri" w:cs="Times New Roman"/>
          <w:b/>
          <w:bCs/>
          <w:color w:val="1C283D"/>
          <w:lang w:eastAsia="tr-TR"/>
        </w:rPr>
        <w:t>Ek:RG</w:t>
      </w:r>
      <w:proofErr w:type="gramEnd"/>
      <w:r w:rsidRPr="00530DEF">
        <w:rPr>
          <w:rFonts w:ascii="Calibri" w:eastAsia="Times New Roman" w:hAnsi="Calibri" w:cs="Times New Roman"/>
          <w:b/>
          <w:bCs/>
          <w:color w:val="1C283D"/>
          <w:lang w:eastAsia="tr-TR"/>
        </w:rPr>
        <w:t>-11/3/2009-27166) (Değişik:RG-6/1/2011-27807)</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Değişik:RG</w:t>
      </w:r>
      <w:proofErr w:type="gramEnd"/>
      <w:r w:rsidRPr="00530DEF">
        <w:rPr>
          <w:rFonts w:ascii="Calibri" w:eastAsia="Times New Roman" w:hAnsi="Calibri" w:cs="Times New Roman"/>
          <w:b/>
          <w:bCs/>
          <w:color w:val="1C283D"/>
          <w:lang w:eastAsia="tr-TR"/>
        </w:rPr>
        <w:t>-11/7/2013-28704) </w:t>
      </w:r>
      <w:r w:rsidRPr="00530DEF">
        <w:rPr>
          <w:rFonts w:ascii="Calibri" w:eastAsia="Times New Roman" w:hAnsi="Calibri" w:cs="Times New Roman"/>
          <w:color w:val="1C283D"/>
          <w:lang w:eastAsia="tr-TR"/>
        </w:rPr>
        <w:t>Sağlık kuruluşlarından;</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a) Tıp merkezi, poliklinik, laboratuvar ve müesseselerin taşınmak istenmesi halinde Bakanlığa başvurulur. Özel sağlık kuruluşları, Bakanlıkça uygun görülmesi ve izin verilmesi kaydıyla, taşınma işlemlerini iki yıl içinde tamamlar. Tıp merkezi taşınmalarında ise iki yıl içerisinde ön izin belgesi almak ve ön izin tarihinden itibaren üç yıl içerisinde ruhsatlandırılmak zorundadır. Bu süre içerisinde sağlık kuruluşu, faaliyetine mevcut kapasitesi ile devam edebilir veya faaliyetini askıya alabilir ve Müdürlüğe tebligat adresi bildirerek kuruluş binasını boşaltabilir. Tıp merkezleri ve poliklinikler, taşınma talebinde bulundukları takdirde A veya B tipi tıp merkezi ile A tipi poliklinik olarak ruhsatlandırılır. Ancak, il dışındaki özel sağlık kuruluşu ile birleşme/taşınma talebi halinde başvuru, Planlama ve İstihdam Komisyonuna sunulur. Komisyon başvuruyu, Bakanlıkça belirlenen planlama ilkeleri çerçevesinde sağlık kuruluşu hizmeti sunulması için öngörülen asgari nüfus ve/veya ilde verilmesi hedeflenen sağlık hizmetleri ile uzman/tabip dağılımı yönünden daha az yoğunluklu bölgeleri öncelikle dikkate alarak değerlendirir. Başvuru uygun görülür ise Bakanlıkça taşınmaya izin verilir.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lastRenderedPageBreak/>
        <w:t>b) Özel hastanenin bünyesine katılmalarda hastanenin fizik şartları yeterli değil ise, Özel Hastaneler Yönetmeliğine göre ek bina veya tadilat yapılmasına izin verilebilir.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xml:space="preserve">c) Cerrahi müdahale birimi bulunan tıp merkezlerine, kuruluşta kadrolu görev yapan anestezi ve </w:t>
      </w:r>
      <w:proofErr w:type="spellStart"/>
      <w:r w:rsidRPr="00530DEF">
        <w:rPr>
          <w:rFonts w:ascii="Calibri" w:eastAsia="Times New Roman" w:hAnsi="Calibri" w:cs="Times New Roman"/>
          <w:color w:val="1C283D"/>
          <w:lang w:eastAsia="tr-TR"/>
        </w:rPr>
        <w:t>reanimasyon</w:t>
      </w:r>
      <w:proofErr w:type="spellEnd"/>
      <w:r w:rsidRPr="00530DEF">
        <w:rPr>
          <w:rFonts w:ascii="Calibri" w:eastAsia="Times New Roman" w:hAnsi="Calibri" w:cs="Times New Roman"/>
          <w:color w:val="1C283D"/>
          <w:lang w:eastAsia="tr-TR"/>
        </w:rPr>
        <w:t xml:space="preserve"> uzmanı bulunmaması halinde kuruluşun ihtiyacı ve talebi dikkate alınarak bu uzmanlık dalında bir kadro verilebilir.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ç) Bakanlıkça verilen kadrolar, kadro devri yoluyla devredilemez. Ancak kuruluş devri ve birleşmeleri istisnadır.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Değişik:RG</w:t>
      </w:r>
      <w:proofErr w:type="gramEnd"/>
      <w:r w:rsidRPr="00530DEF">
        <w:rPr>
          <w:rFonts w:ascii="Calibri" w:eastAsia="Times New Roman" w:hAnsi="Calibri" w:cs="Times New Roman"/>
          <w:b/>
          <w:bCs/>
          <w:color w:val="1C283D"/>
          <w:lang w:eastAsia="tr-TR"/>
        </w:rPr>
        <w:t>-21/3/2014-28948)</w:t>
      </w:r>
      <w:r w:rsidRPr="00530DEF">
        <w:rPr>
          <w:rFonts w:ascii="Calibri" w:eastAsia="Times New Roman" w:hAnsi="Calibri" w:cs="Times New Roman"/>
          <w:color w:val="1C283D"/>
          <w:lang w:eastAsia="tr-TR"/>
        </w:rPr>
        <w:t xml:space="preserve"> Muayenehaneler hariç planlama kapsamındaki özel sağlık kuruluşlarında kadrolu olarak çalışan tabip ve diş tabipleri, 1219 sayılı Kanunun 12 </w:t>
      </w:r>
      <w:proofErr w:type="spellStart"/>
      <w:r w:rsidRPr="00530DEF">
        <w:rPr>
          <w:rFonts w:ascii="Calibri" w:eastAsia="Times New Roman" w:hAnsi="Calibri" w:cs="Times New Roman"/>
          <w:color w:val="1C283D"/>
          <w:lang w:eastAsia="tr-TR"/>
        </w:rPr>
        <w:t>nci</w:t>
      </w:r>
      <w:proofErr w:type="spellEnd"/>
      <w:r w:rsidRPr="00530DEF">
        <w:rPr>
          <w:rFonts w:ascii="Calibri" w:eastAsia="Times New Roman" w:hAnsi="Calibri" w:cs="Times New Roman"/>
          <w:color w:val="1C283D"/>
          <w:lang w:eastAsia="tr-TR"/>
        </w:rPr>
        <w:t xml:space="preserve"> maddesine uygun olmak kaydıyla bulunduğu ilde planlama kapsamındaki diğer özel sağlık kuruluşlarında kadro dışı geçici olarak çalışabilir. Tabiplerin kadrolu olarak çalıştığı kuruluştan ayrılmaları halinde, tabip planlamasının bozulmaması amacıyla azami üç ay daha kadro dışı geçici olarak çalışmaya devam edebilir. Bu sürenin sonunda planlama kapsamındaki herhangi bir özel sağlık kuruluşunda kadrolu olarak çalışmaya başlayamaması halinde düzenlenmiş olan “Çalışma Belgesi” iptal edilir.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(3)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Değişik:RG</w:t>
      </w:r>
      <w:proofErr w:type="gramEnd"/>
      <w:r w:rsidRPr="00530DEF">
        <w:rPr>
          <w:rFonts w:ascii="Calibri" w:eastAsia="Times New Roman" w:hAnsi="Calibri" w:cs="Times New Roman"/>
          <w:b/>
          <w:bCs/>
          <w:color w:val="1C283D"/>
          <w:lang w:eastAsia="tr-TR"/>
        </w:rPr>
        <w:t>-21/3/2014-28948)</w:t>
      </w:r>
      <w:r w:rsidRPr="00530DEF">
        <w:rPr>
          <w:rFonts w:ascii="Calibri" w:eastAsia="Times New Roman" w:hAnsi="Calibri" w:cs="Times New Roman"/>
          <w:color w:val="1C283D"/>
          <w:lang w:eastAsia="tr-TR"/>
        </w:rPr>
        <w:t> Planlama kapsamındaki özel sağlık kuruluşlarının ruhsatında kayıtlı dallarda kadrolu çalışan uzmanlardan yan dal veya iki ayrı uzmanlığı bulunanlar, görev yaptıkları sağlık kuruluşunda kadrolu çalıştıkları uzmanlık dalı dışındaki uzmanlık dalında kadro dışı geçici çalışabilirler.</w:t>
      </w:r>
    </w:p>
    <w:p w:rsidR="00530DEF" w:rsidRDefault="00530DEF" w:rsidP="00530DEF">
      <w:pPr>
        <w:shd w:val="clear" w:color="auto" w:fill="FFFFFF"/>
        <w:spacing w:after="0" w:line="240" w:lineRule="atLeast"/>
        <w:ind w:firstLine="540"/>
        <w:jc w:val="both"/>
        <w:rPr>
          <w:rFonts w:ascii="Calibri" w:eastAsia="Times New Roman" w:hAnsi="Calibri" w:cs="Times New Roman"/>
          <w:strike/>
          <w:color w:val="1C283D"/>
          <w:lang w:eastAsia="tr-TR"/>
        </w:rPr>
      </w:pPr>
      <w:r w:rsidRPr="00530DEF">
        <w:rPr>
          <w:rFonts w:ascii="Calibri" w:eastAsia="Times New Roman" w:hAnsi="Calibri" w:cs="Times New Roman"/>
          <w:color w:val="1C283D"/>
          <w:lang w:eastAsia="tr-TR"/>
        </w:rPr>
        <w:t>(4) </w:t>
      </w:r>
      <w:r w:rsidRPr="00E06C0E">
        <w:rPr>
          <w:rFonts w:ascii="Calibri" w:eastAsia="Times New Roman" w:hAnsi="Calibri" w:cs="Times New Roman"/>
          <w:b/>
          <w:bCs/>
          <w:strike/>
          <w:color w:val="1C283D"/>
          <w:lang w:eastAsia="tr-TR"/>
        </w:rPr>
        <w:t>(</w:t>
      </w:r>
      <w:proofErr w:type="gramStart"/>
      <w:r w:rsidRPr="00E06C0E">
        <w:rPr>
          <w:rFonts w:ascii="Calibri" w:eastAsia="Times New Roman" w:hAnsi="Calibri" w:cs="Times New Roman"/>
          <w:b/>
          <w:bCs/>
          <w:strike/>
          <w:color w:val="1C283D"/>
          <w:lang w:eastAsia="tr-TR"/>
        </w:rPr>
        <w:t>Değişik:RG</w:t>
      </w:r>
      <w:proofErr w:type="gramEnd"/>
      <w:r w:rsidRPr="00E06C0E">
        <w:rPr>
          <w:rFonts w:ascii="Calibri" w:eastAsia="Times New Roman" w:hAnsi="Calibri" w:cs="Times New Roman"/>
          <w:b/>
          <w:bCs/>
          <w:strike/>
          <w:color w:val="1C283D"/>
          <w:lang w:eastAsia="tr-TR"/>
        </w:rPr>
        <w:t>-21/3/2014-28948)</w:t>
      </w:r>
      <w:r w:rsidRPr="00E06C0E">
        <w:rPr>
          <w:rFonts w:ascii="Calibri" w:eastAsia="Times New Roman" w:hAnsi="Calibri" w:cs="Times New Roman"/>
          <w:strike/>
          <w:color w:val="1C283D"/>
          <w:lang w:eastAsia="tr-TR"/>
        </w:rPr>
        <w:t> Yaş haddinden/Kadrosuzluk nedeniyle emekli olan veya emekliye ayrıldıktan sonra yaş haddine ulaşmış olan tabipler ile kamu kurum ve kuruluşlarından 60 yaşını doldurduktan sonra emekli olan tabipler bu maddenin ikinci fıkrasında sayılan kadrolu tabiplerin çalışma şekline uygun olarak kadro dışı geçici olarak çalışabilir.</w:t>
      </w:r>
      <w:r w:rsidR="00E06C0E">
        <w:rPr>
          <w:rFonts w:ascii="Calibri" w:eastAsia="Times New Roman" w:hAnsi="Calibri" w:cs="Times New Roman"/>
          <w:strike/>
          <w:color w:val="1C283D"/>
          <w:lang w:eastAsia="tr-TR"/>
        </w:rPr>
        <w:t xml:space="preserve"> </w:t>
      </w:r>
    </w:p>
    <w:p w:rsidR="00E06C0E" w:rsidRPr="00E06C0E" w:rsidRDefault="00E06C0E" w:rsidP="00530DEF">
      <w:pPr>
        <w:shd w:val="clear" w:color="auto" w:fill="FFFFFF"/>
        <w:spacing w:after="0" w:line="240" w:lineRule="atLeast"/>
        <w:ind w:firstLine="540"/>
        <w:jc w:val="both"/>
        <w:rPr>
          <w:rFonts w:ascii="Times New Roman" w:eastAsia="Times New Roman" w:hAnsi="Times New Roman" w:cs="Times New Roman"/>
          <w:color w:val="FF0000"/>
          <w:szCs w:val="24"/>
          <w:lang w:eastAsia="tr-TR"/>
        </w:rPr>
      </w:pPr>
      <w:r w:rsidRPr="00E06C0E">
        <w:rPr>
          <w:rFonts w:ascii="Times New Roman" w:eastAsia="Times New Roman" w:hAnsi="Times New Roman" w:cs="Times New Roman"/>
          <w:color w:val="FF0000"/>
          <w:sz w:val="24"/>
          <w:szCs w:val="24"/>
          <w:lang w:eastAsia="tr-TR"/>
        </w:rPr>
        <w:t xml:space="preserve"> </w:t>
      </w:r>
      <w:r w:rsidRPr="00E06C0E">
        <w:rPr>
          <w:rFonts w:ascii="Times New Roman" w:eastAsia="Times New Roman" w:hAnsi="Times New Roman" w:cs="Times New Roman"/>
          <w:color w:val="FF0000"/>
          <w:szCs w:val="24"/>
          <w:lang w:eastAsia="tr-TR"/>
        </w:rPr>
        <w:t>Kadrosuzluk nedeniyle emekli olan veya 60 yaşını dolduran tabipler ile engellilik oranı en az yüzde 60 olan tabipler bu maddenin ikinci fıkrasında sayılan kadrolu tabiplerin çalışma şekline uygun olarak kadro dışı geçici olarak</w:t>
      </w:r>
      <w:r>
        <w:rPr>
          <w:rFonts w:ascii="Times New Roman" w:eastAsia="Times New Roman" w:hAnsi="Times New Roman" w:cs="Times New Roman"/>
          <w:color w:val="FF0000"/>
          <w:szCs w:val="24"/>
          <w:lang w:eastAsia="tr-TR"/>
        </w:rPr>
        <w:t xml:space="preserve"> </w:t>
      </w:r>
      <w:r w:rsidRPr="00E06C0E">
        <w:rPr>
          <w:rFonts w:ascii="Times New Roman" w:eastAsia="Times New Roman" w:hAnsi="Times New Roman" w:cs="Times New Roman"/>
          <w:color w:val="FF0000"/>
          <w:szCs w:val="24"/>
          <w:lang w:eastAsia="tr-TR"/>
        </w:rPr>
        <w:t>çalışabilir.</w:t>
      </w:r>
      <w:r>
        <w:rPr>
          <w:rFonts w:ascii="Times New Roman" w:eastAsia="Times New Roman" w:hAnsi="Times New Roman" w:cs="Times New Roman"/>
          <w:color w:val="FF0000"/>
          <w:szCs w:val="24"/>
          <w:lang w:eastAsia="tr-TR"/>
        </w:rPr>
        <w:t xml:space="preserve"> </w:t>
      </w:r>
      <w:r w:rsidRPr="00E06C0E">
        <w:rPr>
          <w:rFonts w:ascii="Times New Roman" w:eastAsia="Times New Roman" w:hAnsi="Times New Roman" w:cs="Times New Roman"/>
          <w:color w:val="FF0000"/>
          <w:szCs w:val="24"/>
          <w:lang w:eastAsia="tr-TR"/>
        </w:rPr>
        <w:t>( RG-</w:t>
      </w:r>
      <w:proofErr w:type="gramStart"/>
      <w:r w:rsidRPr="00E06C0E">
        <w:rPr>
          <w:rFonts w:ascii="Times New Roman" w:eastAsia="Times New Roman" w:hAnsi="Times New Roman" w:cs="Times New Roman"/>
          <w:color w:val="FF0000"/>
          <w:szCs w:val="24"/>
          <w:lang w:eastAsia="tr-TR"/>
        </w:rPr>
        <w:t>30/01/2015</w:t>
      </w:r>
      <w:proofErr w:type="gramEnd"/>
      <w:r w:rsidRPr="00E06C0E">
        <w:rPr>
          <w:rFonts w:ascii="Times New Roman" w:eastAsia="Times New Roman" w:hAnsi="Times New Roman" w:cs="Times New Roman"/>
          <w:color w:val="FF0000"/>
          <w:szCs w:val="24"/>
          <w:lang w:eastAsia="tr-TR"/>
        </w:rPr>
        <w:t xml:space="preserve">-29252)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(5)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Değişik:RG</w:t>
      </w:r>
      <w:proofErr w:type="gramEnd"/>
      <w:r w:rsidRPr="00530DEF">
        <w:rPr>
          <w:rFonts w:ascii="Calibri" w:eastAsia="Times New Roman" w:hAnsi="Calibri" w:cs="Times New Roman"/>
          <w:b/>
          <w:bCs/>
          <w:color w:val="1C283D"/>
          <w:lang w:eastAsia="tr-TR"/>
        </w:rPr>
        <w:t>-21/3/2014-28948)</w:t>
      </w:r>
      <w:r w:rsidRPr="00530DEF">
        <w:rPr>
          <w:rFonts w:ascii="Calibri" w:eastAsia="Times New Roman" w:hAnsi="Calibri" w:cs="Times New Roman"/>
          <w:color w:val="1C283D"/>
          <w:lang w:eastAsia="tr-TR"/>
        </w:rPr>
        <w:t> Ücretli veya ücretsiz izinli sayılarak yurtdışına gönderilen kamu görevlisi tabipler ile ilgili mevzuattan kaynaklanan yükümlülükleri bulunanlar hariç olmak üzere yurtdışında en az iki yıl süreyle mesleğini icra eden tabipler, yurtdışından döndükten sonra Türkiye’de çalışmak üzere tercih edecekleri muayenehaneler hariç planlama kapsamındaki özel sağlık kuruluşlarında bir kereye mahsus olmak üzere planlamadan istisna tutularak kadro dışı geçici olarak çalışabilir.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(6)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Değişik:RG</w:t>
      </w:r>
      <w:proofErr w:type="gramEnd"/>
      <w:r w:rsidRPr="00530DEF">
        <w:rPr>
          <w:rFonts w:ascii="Calibri" w:eastAsia="Times New Roman" w:hAnsi="Calibri" w:cs="Times New Roman"/>
          <w:b/>
          <w:bCs/>
          <w:color w:val="1C283D"/>
          <w:lang w:eastAsia="tr-TR"/>
        </w:rPr>
        <w:t>-21/3/2014-28948)</w:t>
      </w:r>
      <w:r w:rsidRPr="00530DEF">
        <w:rPr>
          <w:rFonts w:ascii="Calibri" w:eastAsia="Times New Roman" w:hAnsi="Calibri" w:cs="Times New Roman"/>
          <w:color w:val="1C283D"/>
          <w:lang w:eastAsia="tr-TR"/>
        </w:rPr>
        <w:t> Bu Yönetmelik kapsamındaki kadro dışı geçici çalışma hükümleri tabiplere yönelik bir hak olup kuruluşa müktesep kadro hakkı vermez. Müdürlükçe kadro dışı geçici çalışan tabip adına EK-4/a’da yer alan “Çalışma Belgesi” düzenlenir. Kadro dışı geçici çalışma gün ve saatleri, kadrolu çalışılan kuruluşla yapılan sözleşmede açıkça belirtilir. Kadro dışı geçici çalışılan uzmanlık dalları kuruluşun ruhsatına/faaliyet izin belgesine, çalışma şekli de belirtilerek eklenir. Bu uzmanların kuruluştan ayrılması halinde yerine üç ay içinde aynı şekilde çalışacak uzman bulunamaz ise ilgili uzmanlık dalı kuruluşun ruhsatından/faaliyet izin belgesinden çıkarılır. Bu maddenin dördüncü ve on beşinci fıkraları kapsamındaki tabiplerin çalıştığı kuruluştan ayrılıp muayenehaneler hariç planlama kapsamındaki başka özel sağlık kuruluşunda başlamak istemesi halinde de aynı şekilde çalışmasına izin verilir.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(7)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Değişik:RG</w:t>
      </w:r>
      <w:proofErr w:type="gramEnd"/>
      <w:r w:rsidRPr="00530DEF">
        <w:rPr>
          <w:rFonts w:ascii="Calibri" w:eastAsia="Times New Roman" w:hAnsi="Calibri" w:cs="Times New Roman"/>
          <w:b/>
          <w:bCs/>
          <w:color w:val="1C283D"/>
          <w:lang w:eastAsia="tr-TR"/>
        </w:rPr>
        <w:t>-27/5/2012-28305) </w:t>
      </w:r>
      <w:r w:rsidRPr="00530DEF">
        <w:rPr>
          <w:rFonts w:ascii="Calibri" w:eastAsia="Times New Roman" w:hAnsi="Calibri" w:cs="Times New Roman"/>
          <w:color w:val="1C283D"/>
          <w:lang w:eastAsia="tr-TR"/>
        </w:rPr>
        <w:t>Tıp merkezinde görev yapan bir uzman hekimin ayrılması halinde, aynı dalda uzman hekim süre kaydı aranmaksızın istihdam edilir. </w:t>
      </w:r>
      <w:r w:rsidRPr="00530DEF">
        <w:rPr>
          <w:rFonts w:ascii="Calibri" w:eastAsia="Times New Roman" w:hAnsi="Calibri" w:cs="Times New Roman"/>
          <w:i/>
          <w:iCs/>
          <w:color w:val="1C283D"/>
          <w:lang w:eastAsia="tr-TR"/>
        </w:rPr>
        <w:t>Ayrılan hekimin uzmanlık dalında kamu hizmetinde aksama olması halinde kuruluşun kadro hakkı saklı kalmak kaydıyla bu kadroya hekim başlayışı en fazla bir yıl süreyle geçici olarak Bakanlıkça durdurulabilir.</w:t>
      </w:r>
      <w:r w:rsidRPr="00530DEF">
        <w:rPr>
          <w:rFonts w:ascii="Calibri" w:eastAsia="Times New Roman" w:hAnsi="Calibri" w:cs="Times New Roman"/>
          <w:i/>
          <w:iCs/>
          <w:color w:val="1C283D"/>
          <w:vertAlign w:val="superscript"/>
          <w:lang w:eastAsia="tr-TR"/>
        </w:rPr>
        <w:t>(4)</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(8) Sağlık kuruluşunda kadrolu ve kadro dışı geçici çalışan her bir tabip için poliklinik muayene odası oluşturulabilir ve bu amaçla eksik olan poliklinik odası eklenebilir. Kuruluşta kadrolu ve kadro dışı geçici çalışan tabip sayısından fazla poliklinik odasının olması, tabip sayısı artırılması hakkı vermez.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(9) </w:t>
      </w:r>
      <w:r w:rsidRPr="00530DEF">
        <w:rPr>
          <w:rFonts w:ascii="Calibri" w:eastAsia="Times New Roman" w:hAnsi="Calibri" w:cs="Times New Roman"/>
          <w:b/>
          <w:bCs/>
          <w:color w:val="1C283D"/>
          <w:lang w:eastAsia="tr-TR"/>
        </w:rPr>
        <w:t xml:space="preserve">(Değişik </w:t>
      </w:r>
      <w:proofErr w:type="gramStart"/>
      <w:r w:rsidRPr="00530DEF">
        <w:rPr>
          <w:rFonts w:ascii="Calibri" w:eastAsia="Times New Roman" w:hAnsi="Calibri" w:cs="Times New Roman"/>
          <w:b/>
          <w:bCs/>
          <w:color w:val="1C283D"/>
          <w:lang w:eastAsia="tr-TR"/>
        </w:rPr>
        <w:t>cümle:RG</w:t>
      </w:r>
      <w:proofErr w:type="gramEnd"/>
      <w:r w:rsidRPr="00530DEF">
        <w:rPr>
          <w:rFonts w:ascii="Calibri" w:eastAsia="Times New Roman" w:hAnsi="Calibri" w:cs="Times New Roman"/>
          <w:b/>
          <w:bCs/>
          <w:color w:val="1C283D"/>
          <w:lang w:eastAsia="tr-TR"/>
        </w:rPr>
        <w:t>-21/3/2014-28948)</w:t>
      </w:r>
      <w:r w:rsidRPr="00530DEF">
        <w:rPr>
          <w:rFonts w:ascii="Calibri" w:eastAsia="Times New Roman" w:hAnsi="Calibri" w:cs="Times New Roman"/>
          <w:color w:val="1C283D"/>
          <w:lang w:eastAsia="tr-TR"/>
        </w:rPr>
        <w:t> Tabip eklenmemesi ve uzmanlık dallarıyla ilgili olmak kaydıyla, sağlık kuruluşlarına tıbbî cihaz, tıbbî hizmet birimleri ve alanlar eklenebilir. </w:t>
      </w:r>
      <w:r w:rsidRPr="00530DEF">
        <w:rPr>
          <w:rFonts w:ascii="Calibri" w:eastAsia="Times New Roman" w:hAnsi="Calibri" w:cs="Times New Roman"/>
          <w:b/>
          <w:bCs/>
          <w:color w:val="1C283D"/>
          <w:lang w:eastAsia="tr-TR"/>
        </w:rPr>
        <w:t xml:space="preserve">(Ek </w:t>
      </w:r>
      <w:proofErr w:type="gramStart"/>
      <w:r w:rsidRPr="00530DEF">
        <w:rPr>
          <w:rFonts w:ascii="Calibri" w:eastAsia="Times New Roman" w:hAnsi="Calibri" w:cs="Times New Roman"/>
          <w:b/>
          <w:bCs/>
          <w:color w:val="1C283D"/>
          <w:lang w:eastAsia="tr-TR"/>
        </w:rPr>
        <w:t>cümle:RG</w:t>
      </w:r>
      <w:proofErr w:type="gramEnd"/>
      <w:r w:rsidRPr="00530DEF">
        <w:rPr>
          <w:rFonts w:ascii="Calibri" w:eastAsia="Times New Roman" w:hAnsi="Calibri" w:cs="Times New Roman"/>
          <w:b/>
          <w:bCs/>
          <w:color w:val="1C283D"/>
          <w:lang w:eastAsia="tr-TR"/>
        </w:rPr>
        <w:t>-21/3/2014-28948)</w:t>
      </w:r>
      <w:r w:rsidRPr="00530DEF">
        <w:rPr>
          <w:rFonts w:ascii="Calibri" w:eastAsia="Times New Roman" w:hAnsi="Calibri" w:cs="Times New Roman"/>
          <w:color w:val="1C283D"/>
          <w:lang w:eastAsia="tr-TR"/>
        </w:rPr>
        <w:t xml:space="preserve"> Cerrahi müdahale birimi ise sadece A ve B tipi tıp merkezlerine eklenebilir. Ancak </w:t>
      </w:r>
      <w:r w:rsidRPr="00530DEF">
        <w:rPr>
          <w:rFonts w:ascii="Calibri" w:eastAsia="Times New Roman" w:hAnsi="Calibri" w:cs="Times New Roman"/>
          <w:color w:val="1C283D"/>
          <w:lang w:eastAsia="tr-TR"/>
        </w:rPr>
        <w:lastRenderedPageBreak/>
        <w:t>Bakanlıkça planlama kapsamına alınmış olan teknoloji yoğunluklu tıbbî cihazların eklenmesine Planlama ve İstihdam Komisyonu görüşü alınarak planlama çerçevesinde Bakanlıkça izin verilir. Ayrıca </w:t>
      </w:r>
      <w:r w:rsidRPr="00530DEF">
        <w:rPr>
          <w:rFonts w:ascii="Calibri" w:eastAsia="Times New Roman" w:hAnsi="Calibri" w:cs="Times New Roman"/>
          <w:b/>
          <w:bCs/>
          <w:i/>
          <w:iCs/>
          <w:color w:val="1C283D"/>
          <w:lang w:eastAsia="tr-TR"/>
        </w:rPr>
        <w:t xml:space="preserve">(Değişik </w:t>
      </w:r>
      <w:proofErr w:type="gramStart"/>
      <w:r w:rsidRPr="00530DEF">
        <w:rPr>
          <w:rFonts w:ascii="Calibri" w:eastAsia="Times New Roman" w:hAnsi="Calibri" w:cs="Times New Roman"/>
          <w:b/>
          <w:bCs/>
          <w:i/>
          <w:iCs/>
          <w:color w:val="1C283D"/>
          <w:lang w:eastAsia="tr-TR"/>
        </w:rPr>
        <w:t>ibare:RG</w:t>
      </w:r>
      <w:proofErr w:type="gramEnd"/>
      <w:r w:rsidRPr="00530DEF">
        <w:rPr>
          <w:rFonts w:ascii="Calibri" w:eastAsia="Times New Roman" w:hAnsi="Calibri" w:cs="Times New Roman"/>
          <w:b/>
          <w:bCs/>
          <w:i/>
          <w:iCs/>
          <w:color w:val="1C283D"/>
          <w:lang w:eastAsia="tr-TR"/>
        </w:rPr>
        <w:t>-27/5/2012-28305) </w:t>
      </w:r>
      <w:r w:rsidRPr="00530DEF">
        <w:rPr>
          <w:rFonts w:ascii="Calibri" w:eastAsia="Times New Roman" w:hAnsi="Calibri" w:cs="Times New Roman"/>
          <w:i/>
          <w:iCs/>
          <w:color w:val="1C283D"/>
          <w:u w:val="single"/>
          <w:lang w:eastAsia="tr-TR"/>
        </w:rPr>
        <w:t>özel hastane veya tıp merkezinde</w:t>
      </w:r>
      <w:r w:rsidRPr="00530DEF">
        <w:rPr>
          <w:rFonts w:ascii="Calibri" w:eastAsia="Times New Roman" w:hAnsi="Calibri" w:cs="Times New Roman"/>
          <w:i/>
          <w:iCs/>
          <w:color w:val="1C283D"/>
          <w:vertAlign w:val="superscript"/>
          <w:lang w:eastAsia="tr-TR"/>
        </w:rPr>
        <w:t>(4)</w:t>
      </w:r>
      <w:r w:rsidRPr="00530DEF">
        <w:rPr>
          <w:rFonts w:ascii="Calibri" w:eastAsia="Times New Roman" w:hAnsi="Calibri" w:cs="Times New Roman"/>
          <w:color w:val="1C283D"/>
          <w:lang w:eastAsia="tr-TR"/>
        </w:rPr>
        <w:t> kurulmuş ve işletilmekte olan teknoloji yoğunluklu tıbbî cihazlar devir yoluyla aynı il içinde başka bir sağlık kuruluşunda kurdurulabilir. Bulunduğu il dışındaki devirlerde Planlama ve İstihdam Komisyonu görüşü alınarak Bakanlıkça izin verilebilir. Bu durumda devreden kuruluşun ruhsatından ilgili tıbbi cihaz çıkarılır.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(10)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Değişik:RG</w:t>
      </w:r>
      <w:proofErr w:type="gramEnd"/>
      <w:r w:rsidRPr="00530DEF">
        <w:rPr>
          <w:rFonts w:ascii="Calibri" w:eastAsia="Times New Roman" w:hAnsi="Calibri" w:cs="Times New Roman"/>
          <w:b/>
          <w:bCs/>
          <w:color w:val="1C283D"/>
          <w:lang w:eastAsia="tr-TR"/>
        </w:rPr>
        <w:t>-28/9/2011-28068) </w:t>
      </w:r>
      <w:r w:rsidRPr="00530DEF">
        <w:rPr>
          <w:rFonts w:ascii="Calibri" w:eastAsia="Times New Roman" w:hAnsi="Calibri" w:cs="Times New Roman"/>
          <w:color w:val="1C283D"/>
          <w:lang w:eastAsia="tr-TR"/>
        </w:rPr>
        <w:t xml:space="preserve">Kamu görevinden istifa ederek boş bulunan sağlık kuruluşu kadrosunda çalışacak tabip ve tabip dışı sağlık personeli ile özel sağlık kuruluşundan ayrılarak kamu hastanelerinde çalışacak tabip, diş tabibi ve tıpta uzmanlık mevzuatına göre uzman olanlar, ayrılacağı ve başlayacağı kurum/kuruluşta planlama yapılabilmesi için, otuz gün önceden ayrılacakları kurumun/kuruluşun bulunduğu ildeki müdürlüğe bildirimde bulunur. Bildirimde bulunmayanların sağlık kuruluşu kadrolarına başlayışı yapılmaz. İldeki planlamanın daha kısa sürede yapılması halinde müdürlüğün </w:t>
      </w:r>
      <w:proofErr w:type="spellStart"/>
      <w:r w:rsidRPr="00530DEF">
        <w:rPr>
          <w:rFonts w:ascii="Calibri" w:eastAsia="Times New Roman" w:hAnsi="Calibri" w:cs="Times New Roman"/>
          <w:color w:val="1C283D"/>
          <w:lang w:eastAsia="tr-TR"/>
        </w:rPr>
        <w:t>muvafakatı</w:t>
      </w:r>
      <w:proofErr w:type="spellEnd"/>
      <w:r w:rsidRPr="00530DEF">
        <w:rPr>
          <w:rFonts w:ascii="Calibri" w:eastAsia="Times New Roman" w:hAnsi="Calibri" w:cs="Times New Roman"/>
          <w:color w:val="1C283D"/>
          <w:lang w:eastAsia="tr-TR"/>
        </w:rPr>
        <w:t xml:space="preserve"> alınarak otuz günden önce de tabip/uzman başlayışına izin verilebilir.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(11)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Ek:RG</w:t>
      </w:r>
      <w:proofErr w:type="gramEnd"/>
      <w:r w:rsidRPr="00530DEF">
        <w:rPr>
          <w:rFonts w:ascii="Calibri" w:eastAsia="Times New Roman" w:hAnsi="Calibri" w:cs="Times New Roman"/>
          <w:b/>
          <w:bCs/>
          <w:color w:val="1C283D"/>
          <w:lang w:eastAsia="tr-TR"/>
        </w:rPr>
        <w:t>-27/5/2012-28305) </w:t>
      </w:r>
      <w:r w:rsidRPr="001B728F">
        <w:rPr>
          <w:rFonts w:ascii="Calibri" w:eastAsia="Times New Roman" w:hAnsi="Calibri" w:cs="Times New Roman"/>
          <w:strike/>
          <w:color w:val="1C283D"/>
          <w:lang w:eastAsia="tr-TR"/>
        </w:rPr>
        <w:t>Tıp merkezleri</w:t>
      </w:r>
      <w:r w:rsidR="001B728F">
        <w:rPr>
          <w:rFonts w:ascii="Calibri" w:eastAsia="Times New Roman" w:hAnsi="Calibri" w:cs="Times New Roman"/>
          <w:color w:val="1C283D"/>
          <w:lang w:eastAsia="tr-TR"/>
        </w:rPr>
        <w:t xml:space="preserve"> </w:t>
      </w:r>
      <w:r w:rsidR="001B728F" w:rsidRPr="001B728F">
        <w:rPr>
          <w:rFonts w:ascii="Calibri" w:eastAsia="Times New Roman" w:hAnsi="Calibri" w:cs="Times New Roman"/>
          <w:color w:val="FF0000"/>
          <w:lang w:eastAsia="tr-TR"/>
        </w:rPr>
        <w:t xml:space="preserve">Muayenehane hariç sağlık kuruluşları </w:t>
      </w:r>
      <w:r w:rsidRPr="00530DEF">
        <w:rPr>
          <w:rFonts w:ascii="Calibri" w:eastAsia="Times New Roman" w:hAnsi="Calibri" w:cs="Times New Roman"/>
          <w:color w:val="1C283D"/>
          <w:lang w:eastAsia="tr-TR"/>
        </w:rPr>
        <w:t xml:space="preserve">, Bakanlıkça izin verilmesi kaydıyla yabancı hekim ve hekim dışı sağlık meslek mensubu çalıştırabilir. Ancak bu şekilde verilecek izin, </w:t>
      </w:r>
      <w:r w:rsidRPr="001B728F">
        <w:rPr>
          <w:rFonts w:ascii="Calibri" w:eastAsia="Times New Roman" w:hAnsi="Calibri" w:cs="Times New Roman"/>
          <w:strike/>
          <w:lang w:eastAsia="tr-TR"/>
        </w:rPr>
        <w:t>tıp merkezine</w:t>
      </w:r>
      <w:r w:rsidR="001B728F">
        <w:rPr>
          <w:rFonts w:ascii="Calibri" w:eastAsia="Times New Roman" w:hAnsi="Calibri" w:cs="Times New Roman"/>
          <w:color w:val="1C283D"/>
          <w:lang w:eastAsia="tr-TR"/>
        </w:rPr>
        <w:t xml:space="preserve"> </w:t>
      </w:r>
      <w:r w:rsidR="001B728F" w:rsidRPr="001B728F">
        <w:rPr>
          <w:rFonts w:ascii="Calibri" w:eastAsia="Times New Roman" w:hAnsi="Calibri" w:cs="Times New Roman"/>
          <w:color w:val="FF0000"/>
          <w:lang w:eastAsia="tr-TR"/>
        </w:rPr>
        <w:t>sağlık kuruluşuna</w:t>
      </w:r>
      <w:r w:rsidRPr="001B728F">
        <w:rPr>
          <w:rFonts w:ascii="Calibri" w:eastAsia="Times New Roman" w:hAnsi="Calibri" w:cs="Times New Roman"/>
          <w:color w:val="FF0000"/>
          <w:lang w:eastAsia="tr-TR"/>
        </w:rPr>
        <w:t xml:space="preserve"> </w:t>
      </w:r>
      <w:r w:rsidRPr="00530DEF">
        <w:rPr>
          <w:rFonts w:ascii="Calibri" w:eastAsia="Times New Roman" w:hAnsi="Calibri" w:cs="Times New Roman"/>
          <w:color w:val="1C283D"/>
          <w:lang w:eastAsia="tr-TR"/>
        </w:rPr>
        <w:t xml:space="preserve">planlama kapsamında cihaz ve ünite ekleme hakkı vermez. Bu bent doğrultusunda yapılacak başvurular </w:t>
      </w:r>
      <w:proofErr w:type="gramStart"/>
      <w:r w:rsidRPr="00530DEF">
        <w:rPr>
          <w:rFonts w:ascii="Calibri" w:eastAsia="Times New Roman" w:hAnsi="Calibri" w:cs="Times New Roman"/>
          <w:color w:val="1C283D"/>
          <w:lang w:eastAsia="tr-TR"/>
        </w:rPr>
        <w:t>22/2/2012</w:t>
      </w:r>
      <w:proofErr w:type="gramEnd"/>
      <w:r w:rsidRPr="00530DEF">
        <w:rPr>
          <w:rFonts w:ascii="Calibri" w:eastAsia="Times New Roman" w:hAnsi="Calibri" w:cs="Times New Roman"/>
          <w:color w:val="1C283D"/>
          <w:lang w:eastAsia="tr-TR"/>
        </w:rPr>
        <w:t xml:space="preserve"> tarihli ve 28212 sayılı Resmî </w:t>
      </w:r>
      <w:proofErr w:type="spellStart"/>
      <w:r w:rsidRPr="00530DEF">
        <w:rPr>
          <w:rFonts w:ascii="Calibri" w:eastAsia="Times New Roman" w:hAnsi="Calibri" w:cs="Times New Roman"/>
          <w:color w:val="1C283D"/>
          <w:lang w:eastAsia="tr-TR"/>
        </w:rPr>
        <w:t>Gazete’de</w:t>
      </w:r>
      <w:proofErr w:type="spellEnd"/>
      <w:r w:rsidRPr="00530DEF">
        <w:rPr>
          <w:rFonts w:ascii="Calibri" w:eastAsia="Times New Roman" w:hAnsi="Calibri" w:cs="Times New Roman"/>
          <w:color w:val="1C283D"/>
          <w:lang w:eastAsia="tr-TR"/>
        </w:rPr>
        <w:t xml:space="preserve"> yayımlanan Yabancı Sağlık Meslek Mensuplarının Türkiye'de Özel Sağlık Kuruluşlarında Çalışma Usul ve Esaslarına Dair Yönetmelik çerçevesinde yürütülür.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(12)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Ek:RG</w:t>
      </w:r>
      <w:proofErr w:type="gramEnd"/>
      <w:r w:rsidRPr="00530DEF">
        <w:rPr>
          <w:rFonts w:ascii="Calibri" w:eastAsia="Times New Roman" w:hAnsi="Calibri" w:cs="Times New Roman"/>
          <w:b/>
          <w:bCs/>
          <w:color w:val="1C283D"/>
          <w:lang w:eastAsia="tr-TR"/>
        </w:rPr>
        <w:t>-11/7/2013-28704) </w:t>
      </w:r>
      <w:r w:rsidRPr="00530DEF">
        <w:rPr>
          <w:rFonts w:ascii="Calibri" w:eastAsia="Times New Roman" w:hAnsi="Calibri" w:cs="Times New Roman"/>
          <w:color w:val="1C283D"/>
          <w:lang w:eastAsia="tr-TR"/>
        </w:rPr>
        <w:t xml:space="preserve">1219 sayılı Tababet ve </w:t>
      </w:r>
      <w:proofErr w:type="spellStart"/>
      <w:r w:rsidRPr="00530DEF">
        <w:rPr>
          <w:rFonts w:ascii="Calibri" w:eastAsia="Times New Roman" w:hAnsi="Calibri" w:cs="Times New Roman"/>
          <w:color w:val="1C283D"/>
          <w:lang w:eastAsia="tr-TR"/>
        </w:rPr>
        <w:t>Şuabatı</w:t>
      </w:r>
      <w:proofErr w:type="spellEnd"/>
      <w:r w:rsidRPr="00530DEF">
        <w:rPr>
          <w:rFonts w:ascii="Calibri" w:eastAsia="Times New Roman" w:hAnsi="Calibri" w:cs="Times New Roman"/>
          <w:color w:val="1C283D"/>
          <w:lang w:eastAsia="tr-TR"/>
        </w:rPr>
        <w:t xml:space="preserve"> </w:t>
      </w:r>
      <w:proofErr w:type="spellStart"/>
      <w:r w:rsidRPr="00530DEF">
        <w:rPr>
          <w:rFonts w:ascii="Calibri" w:eastAsia="Times New Roman" w:hAnsi="Calibri" w:cs="Times New Roman"/>
          <w:color w:val="1C283D"/>
          <w:lang w:eastAsia="tr-TR"/>
        </w:rPr>
        <w:t>San'atlarının</w:t>
      </w:r>
      <w:proofErr w:type="spellEnd"/>
      <w:r w:rsidRPr="00530DEF">
        <w:rPr>
          <w:rFonts w:ascii="Calibri" w:eastAsia="Times New Roman" w:hAnsi="Calibri" w:cs="Times New Roman"/>
          <w:color w:val="1C283D"/>
          <w:lang w:eastAsia="tr-TR"/>
        </w:rPr>
        <w:t xml:space="preserve"> Tarzı İcrasına Dair Kanunun 12 </w:t>
      </w:r>
      <w:proofErr w:type="spellStart"/>
      <w:r w:rsidRPr="00530DEF">
        <w:rPr>
          <w:rFonts w:ascii="Calibri" w:eastAsia="Times New Roman" w:hAnsi="Calibri" w:cs="Times New Roman"/>
          <w:color w:val="1C283D"/>
          <w:lang w:eastAsia="tr-TR"/>
        </w:rPr>
        <w:t>nci</w:t>
      </w:r>
      <w:proofErr w:type="spellEnd"/>
      <w:r w:rsidRPr="00530DEF">
        <w:rPr>
          <w:rFonts w:ascii="Calibri" w:eastAsia="Times New Roman" w:hAnsi="Calibri" w:cs="Times New Roman"/>
          <w:color w:val="1C283D"/>
          <w:lang w:eastAsia="tr-TR"/>
        </w:rPr>
        <w:t xml:space="preserve"> maddesine uygun olmak kaydıyla mesleğini serbest olarak icra eden hekimler, muayenehanesine müracaat eden hastalarının teşhis ve tedavisini </w:t>
      </w:r>
      <w:r w:rsidRPr="00AC2A59">
        <w:rPr>
          <w:rFonts w:ascii="Calibri" w:eastAsia="Times New Roman" w:hAnsi="Calibri" w:cs="Times New Roman"/>
          <w:strike/>
          <w:color w:val="1C283D"/>
          <w:lang w:eastAsia="tr-TR"/>
        </w:rPr>
        <w:t>A ve B tipi</w:t>
      </w:r>
      <w:r w:rsidRPr="00530DEF">
        <w:rPr>
          <w:rFonts w:ascii="Calibri" w:eastAsia="Times New Roman" w:hAnsi="Calibri" w:cs="Times New Roman"/>
          <w:color w:val="1C283D"/>
          <w:lang w:eastAsia="tr-TR"/>
        </w:rPr>
        <w:t xml:space="preserve"> tıp merkezinde yapabilirler. Bu durumda hastalar, tedavi masraflarının kendileri tarafından karşılanacağı hususunda bilgilendirilir. Bu durumda, tıp merkezinin mesul müdürü her ay sonu itibariyle tedavi edilen hasta sayısı ve hekim ismini müdürlüğe bildirir. Ayrıca bu şekilde tedavi gören hastalara ayrıntılı fatura düzenlenir.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(13)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Ek:RG</w:t>
      </w:r>
      <w:proofErr w:type="gramEnd"/>
      <w:r w:rsidRPr="00530DEF">
        <w:rPr>
          <w:rFonts w:ascii="Calibri" w:eastAsia="Times New Roman" w:hAnsi="Calibri" w:cs="Times New Roman"/>
          <w:b/>
          <w:bCs/>
          <w:color w:val="1C283D"/>
          <w:lang w:eastAsia="tr-TR"/>
        </w:rPr>
        <w:t>-21/3/2014-28948)</w:t>
      </w:r>
      <w:r w:rsidRPr="00530DEF">
        <w:rPr>
          <w:rFonts w:ascii="Calibri" w:eastAsia="Times New Roman" w:hAnsi="Calibri" w:cs="Times New Roman"/>
          <w:color w:val="1C283D"/>
          <w:lang w:eastAsia="tr-TR"/>
        </w:rPr>
        <w:t> Birleşme talep tarihi itibariyle aktif olarak faaliyet gösteren planlama kapsamındaki özel sağlık kuruluşları ile tıp merkezleri, aynı il sınırları içinde tıp merkezi bünyesinde birleşebilir. Birleşerek taşınma durumunda ise tıp merkezi A veya B tipi tıp merkezi olarak ruhsatlandırılır. Tıp merkezinin bulunduğu il dışındaki başka bir kuruluşla birleşmesi için Bakanlığa başvurulur. Başvuru, Planlama ve İstihdam Komisyonuna sunulur. Komisyon başvuruyu, Bakanlıkça belirlenen planlama ilkeleri çerçevesinde sağlık kuruluşu hizmeti sunulması için öngörülen asgari nüfus ve/veya ilde verilmesi hedeflenen sağlık hizmetleri ile uzman ve tabip dağılımı yönünden daha az yoğunluklu bölgeleri öncelikle dikkate alarak değerlendirir. Başvuru uygun görülür ise Bakanlıkça birleşmeye izin verilir. Birleşme işlemi iki yıl içerisinde tamamlanır. Ancak tıp merkezlerinde birleşerek taşınma söz konusu ise birleşme işlemi birinci fıkranın (a) bendinde belirlenen süre içerisinde tamamlanır. Bu süre içerisinde sağlık kuruluşu, faaliyetine mevcut kapasitesi ile devam edebilir veya faaliyetini askıya alabilir ve Müdürlüğe tebligat adresi bildirerek kuruluş binasını boşaltabilir. Birleşme işlemi tamamlanan özel sağlık kuruluşları tekrar ayrılma talebinde bulunamaz.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(14)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Ek:RG</w:t>
      </w:r>
      <w:proofErr w:type="gramEnd"/>
      <w:r w:rsidRPr="00530DEF">
        <w:rPr>
          <w:rFonts w:ascii="Calibri" w:eastAsia="Times New Roman" w:hAnsi="Calibri" w:cs="Times New Roman"/>
          <w:b/>
          <w:bCs/>
          <w:color w:val="1C283D"/>
          <w:lang w:eastAsia="tr-TR"/>
        </w:rPr>
        <w:t>-21/3/2014-28948) </w:t>
      </w:r>
      <w:r w:rsidRPr="00530DEF">
        <w:rPr>
          <w:rFonts w:ascii="Calibri" w:eastAsia="Times New Roman" w:hAnsi="Calibri" w:cs="Times New Roman"/>
          <w:color w:val="1C283D"/>
          <w:lang w:eastAsia="tr-TR"/>
        </w:rPr>
        <w:t>A ve B tipi tıp merkezleri bünyesinde, kendi kadrolarında bulunan tabipler ile estetik amaçlı sağlık hizmetlerini sunmak amacıyla estetik birimi kurulabilir. Estetik birimi açma başvuruları tıp merkezinin bulunduğu il müdürlüğüne yapılır. Müdürlükçe, açılması uygun görülen birim tıp merkezinin faaliyet izin belgesine ve Sağlık Kuruluşları Yönetim Sistemine (SKYS) işlenir. Estetik biriminde bu Yönetmeliğin geçici 4 üncü maddesinin dördüncü fıkrasında tanımlanan işlemler yapılabilir.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(15)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Ek:RG</w:t>
      </w:r>
      <w:proofErr w:type="gramEnd"/>
      <w:r w:rsidRPr="00530DEF">
        <w:rPr>
          <w:rFonts w:ascii="Calibri" w:eastAsia="Times New Roman" w:hAnsi="Calibri" w:cs="Times New Roman"/>
          <w:b/>
          <w:bCs/>
          <w:color w:val="1C283D"/>
          <w:lang w:eastAsia="tr-TR"/>
        </w:rPr>
        <w:t>-21/3/2014-28948) </w:t>
      </w:r>
      <w:r w:rsidRPr="00530DEF">
        <w:rPr>
          <w:rFonts w:ascii="Calibri" w:eastAsia="Times New Roman" w:hAnsi="Calibri" w:cs="Times New Roman"/>
          <w:color w:val="1C283D"/>
          <w:lang w:eastAsia="tr-TR"/>
        </w:rPr>
        <w:t>7/5/1987 tarihli ve 3359 sayılı Sağlık Hizmetleri Temel Kanununun geçici 9 uncu maddesi uyarınca 1/1/2013 tarihinden önce yurt dışında mesleki faaliyette bulunan tabipler ve tıpta uzmanlık mevzuatına göre uzman olanlar ile bu maddenin yürürlüğe girdiği tarihten önce yurt dışında eğitimlerini tamamlayanlar, bu maddenin yürürlüğe girdiği tarihten itibaren altı ay içerisinde başvuruda bulunmak koşuluyla kadro dışı geçici olarak çalışabilir.</w:t>
      </w:r>
    </w:p>
    <w:p w:rsidR="00530DEF" w:rsidRDefault="00530DEF" w:rsidP="00530DEF">
      <w:pPr>
        <w:shd w:val="clear" w:color="auto" w:fill="FFFFFF"/>
        <w:spacing w:after="0" w:line="240" w:lineRule="atLeast"/>
        <w:ind w:firstLine="540"/>
        <w:jc w:val="both"/>
        <w:rPr>
          <w:rFonts w:ascii="Calibri" w:eastAsia="Times New Roman" w:hAnsi="Calibri" w:cs="Times New Roman"/>
          <w:color w:val="1C283D"/>
          <w:lang w:eastAsia="tr-TR"/>
        </w:rPr>
      </w:pPr>
      <w:r w:rsidRPr="00530DEF">
        <w:rPr>
          <w:rFonts w:ascii="Calibri" w:eastAsia="Times New Roman" w:hAnsi="Calibri" w:cs="Times New Roman"/>
          <w:color w:val="1C283D"/>
          <w:lang w:eastAsia="tr-TR"/>
        </w:rPr>
        <w:lastRenderedPageBreak/>
        <w:t>(16)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Ek:RG</w:t>
      </w:r>
      <w:proofErr w:type="gramEnd"/>
      <w:r w:rsidRPr="00530DEF">
        <w:rPr>
          <w:rFonts w:ascii="Calibri" w:eastAsia="Times New Roman" w:hAnsi="Calibri" w:cs="Times New Roman"/>
          <w:b/>
          <w:bCs/>
          <w:color w:val="1C283D"/>
          <w:lang w:eastAsia="tr-TR"/>
        </w:rPr>
        <w:t>-21/3/2014-28948)</w:t>
      </w:r>
      <w:r w:rsidRPr="00530DEF">
        <w:rPr>
          <w:rFonts w:ascii="Calibri" w:eastAsia="Times New Roman" w:hAnsi="Calibri" w:cs="Times New Roman"/>
          <w:color w:val="1C283D"/>
          <w:lang w:eastAsia="tr-TR"/>
        </w:rPr>
        <w:t> A ve B tipi tıp merkezinde kadrolu olarak çalışan tabipler, başka ildeki özel hastane ile A ve B tipi tıp merkezlerinde kadro dışı geçici çalışabilir. Bu durumda kadro dışı geçici çalışılan ildeki Müdürlükçe tabip adına EK-4/a’da yer alan “Çalışma Belgesi” düzenlenir.</w:t>
      </w:r>
    </w:p>
    <w:p w:rsidR="002511DC" w:rsidRPr="002511DC" w:rsidRDefault="002511DC" w:rsidP="00530DEF">
      <w:pPr>
        <w:shd w:val="clear" w:color="auto" w:fill="FFFFFF"/>
        <w:spacing w:after="0" w:line="240" w:lineRule="atLeast"/>
        <w:ind w:firstLine="540"/>
        <w:jc w:val="both"/>
        <w:rPr>
          <w:rFonts w:ascii="Times New Roman" w:eastAsia="Times New Roman" w:hAnsi="Times New Roman" w:cs="Times New Roman"/>
          <w:color w:val="FF0000"/>
          <w:szCs w:val="24"/>
          <w:lang w:eastAsia="tr-TR"/>
        </w:rPr>
      </w:pPr>
      <w:r w:rsidRPr="002511DC">
        <w:rPr>
          <w:rFonts w:ascii="Times New Roman" w:eastAsia="Times New Roman" w:hAnsi="Times New Roman" w:cs="Times New Roman"/>
          <w:color w:val="FF0000"/>
          <w:szCs w:val="24"/>
          <w:lang w:eastAsia="tr-TR"/>
        </w:rPr>
        <w:t>(17) Poliklinik ve tıp merkezi bünyesinde ağız ve diş sağlığı hizmeti sunulmak üzere açılacak birimin, Ağız ve Diş Sağlığı Hizmeti Sunulan Özel Sağlık Kuruluşları Hakkında Yönetmelikte poliklinikler için tanımlanan poliklinik odası, asgari personel, tıbbi cihaz, araç ve gereç şartlarını taşıması gerekir. Bu fıkranın yürürlüğe girdiği tarihten önce açılmış birimler fiziki standartları</w:t>
      </w:r>
      <w:r>
        <w:rPr>
          <w:rFonts w:ascii="Times New Roman" w:eastAsia="Times New Roman" w:hAnsi="Times New Roman" w:cs="Times New Roman"/>
          <w:color w:val="FF0000"/>
          <w:szCs w:val="24"/>
          <w:lang w:eastAsia="tr-TR"/>
        </w:rPr>
        <w:t xml:space="preserve"> hariç diğer standartlara uyar. </w:t>
      </w:r>
      <w:r w:rsidRPr="002511DC">
        <w:rPr>
          <w:rFonts w:ascii="Times New Roman" w:eastAsia="Times New Roman" w:hAnsi="Times New Roman" w:cs="Times New Roman"/>
          <w:color w:val="FF0000"/>
          <w:szCs w:val="24"/>
          <w:lang w:eastAsia="tr-TR"/>
        </w:rPr>
        <w:t>( RG-</w:t>
      </w:r>
      <w:proofErr w:type="gramStart"/>
      <w:r w:rsidRPr="002511DC">
        <w:rPr>
          <w:rFonts w:ascii="Times New Roman" w:eastAsia="Times New Roman" w:hAnsi="Times New Roman" w:cs="Times New Roman"/>
          <w:color w:val="FF0000"/>
          <w:szCs w:val="24"/>
          <w:lang w:eastAsia="tr-TR"/>
        </w:rPr>
        <w:t>30/01/2015</w:t>
      </w:r>
      <w:proofErr w:type="gramEnd"/>
      <w:r w:rsidRPr="002511DC">
        <w:rPr>
          <w:rFonts w:ascii="Times New Roman" w:eastAsia="Times New Roman" w:hAnsi="Times New Roman" w:cs="Times New Roman"/>
          <w:color w:val="FF0000"/>
          <w:szCs w:val="24"/>
          <w:lang w:eastAsia="tr-TR"/>
        </w:rPr>
        <w:t xml:space="preserve">-29252)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Konaklama tesislerinde sunulacak sağlık hizmetleri</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EK MADDE 2 –</w:t>
      </w:r>
      <w:r w:rsidRPr="00530DEF">
        <w:rPr>
          <w:rFonts w:ascii="Calibri" w:eastAsia="Times New Roman" w:hAnsi="Calibri" w:cs="Times New Roman"/>
          <w:color w:val="1C283D"/>
          <w:lang w:eastAsia="tr-TR"/>
        </w:rPr>
        <w:t>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Ek:RG</w:t>
      </w:r>
      <w:proofErr w:type="gramEnd"/>
      <w:r w:rsidRPr="00530DEF">
        <w:rPr>
          <w:rFonts w:ascii="Calibri" w:eastAsia="Times New Roman" w:hAnsi="Calibri" w:cs="Times New Roman"/>
          <w:b/>
          <w:bCs/>
          <w:color w:val="1C283D"/>
          <w:lang w:eastAsia="tr-TR"/>
        </w:rPr>
        <w:t>-3/8/2011-28014) (Başlığıyla birlikte değişik:RG-11/7/2013-28704)</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 Beş yüz yataktan fazla yatağa sahip Kültür ve Turizm Bakanlığından belgeli konaklama tesislerinde, sağlık ünitesi kurulması zorunludur. Sağlık ünitesi açılması zorunlu olmayan konaklama tesislerinde işleteninin talebi halinde sağlık ünitesi kurulabilir.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a) Sağlık ünitesi, konaklama tesislerinde konaklayan kişilerin ani gelişen sağlık problemlerinde ve acil durumlarda müdahale, muayene ve sevk işlemlerinin düzenlenmesi amacıyla kurulan ünitedir. Bu üniteler, konaklama tesisinde acil hasta transferine uygun, kolay erişilebilir bir bölümde kurulur. Ayrıca bu üniteler; ilaç, malzeme, tıbbi donanım ve yapılacak tıbbi işlemler açısından muayenehaneler için belirlenen asgari özellikleri taşır. Bu Yönetmelikte muayenehaneler için öngörülen muayene odası şartları sağlanır.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b) Bulunduğu ilde sağlık kuruluşlarına bağlı kurulacak ünite, bu kuruluşun kadro ve kapasitesi kullanılarak planlamadan istisna olarak açılabilir. Bir sağlık kuruluşuna bağlı olarak açılmak istenmeyen ünitelerin kadroları Bakanlıkça planlama çerçevesinde belirlenir. Bağımsız olarak açılmak istenen birimler bir hekimin sorumluluğunda kurulup işletilir.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c) Konaklama tesisleri bünyesindeki sağlık ünitelerinde tam zamanlı çalışan asgari bir sağlık personeli bulunur. Planlama kapsamında bağımsız olarak bir hekimin sorumluluğunda açılan sağlık ünitelerindeki hekimler yalnızca bu ünitenin sorumluluğunu üstlenebilir. Bir sağlık kuruluşu, kadrolu hekim sayısı kadar konaklama tesisinde sağlık ünitesi açabilir. Bu ünitelerde çalışacak personelin isimleri ve çalışma programları ilgili sağlık müdürlüğüne bildirilir. Müdürlük tarafından bildirilen personeller için çalışacakları birimlere göre ayrıca çalışma belgesi düzenlenir. Çalışma belgeleri sağlık ünitesinde görülecek bir yere asılır. Bu birimlerde çalışan hekim ilgili mevzuata uygun olmak kaydıyla aynı zamanda iş yeri hekimliği de yapabilir.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ç) Bir sağlık kuruluşuna bağlı olarak işletilen sağlık ünitelerinin tüm sorumluluğu bağlı olduğu sağlık kuruluşuna aittir.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xml:space="preserve">(2) Kültür ve Turizm Bakanlığından belgeli konaklama tesislerinde sadece akut tedavisi tamamlanmış konaklama tesisinde konaklayan kişilere yönelik olmak kaydıyla fizik tedavi ve </w:t>
      </w:r>
      <w:proofErr w:type="gramStart"/>
      <w:r w:rsidRPr="00530DEF">
        <w:rPr>
          <w:rFonts w:ascii="Calibri" w:eastAsia="Times New Roman" w:hAnsi="Calibri" w:cs="Times New Roman"/>
          <w:color w:val="1C283D"/>
          <w:lang w:eastAsia="tr-TR"/>
        </w:rPr>
        <w:t>rehabilitasyon</w:t>
      </w:r>
      <w:proofErr w:type="gramEnd"/>
      <w:r w:rsidRPr="00530DEF">
        <w:rPr>
          <w:rFonts w:ascii="Calibri" w:eastAsia="Times New Roman" w:hAnsi="Calibri" w:cs="Times New Roman"/>
          <w:color w:val="1C283D"/>
          <w:lang w:eastAsia="tr-TR"/>
        </w:rPr>
        <w:t xml:space="preserve"> müessesesi veya </w:t>
      </w:r>
      <w:proofErr w:type="spellStart"/>
      <w:r w:rsidRPr="00530DEF">
        <w:rPr>
          <w:rFonts w:ascii="Calibri" w:eastAsia="Times New Roman" w:hAnsi="Calibri" w:cs="Times New Roman"/>
          <w:color w:val="1C283D"/>
          <w:lang w:eastAsia="tr-TR"/>
        </w:rPr>
        <w:t>obeziteyle</w:t>
      </w:r>
      <w:proofErr w:type="spellEnd"/>
      <w:r w:rsidRPr="00530DEF">
        <w:rPr>
          <w:rFonts w:ascii="Calibri" w:eastAsia="Times New Roman" w:hAnsi="Calibri" w:cs="Times New Roman"/>
          <w:color w:val="1C283D"/>
          <w:lang w:eastAsia="tr-TR"/>
        </w:rPr>
        <w:t xml:space="preserve"> mücadele, diyabet ve ayaktan kanser tedavisi gören hastalara yönelik koruyucu ve destekleyici nitelikte poliklinikler</w:t>
      </w:r>
      <w:r w:rsidR="008A4D4D">
        <w:rPr>
          <w:rFonts w:ascii="Calibri" w:eastAsia="Times New Roman" w:hAnsi="Calibri" w:cs="Times New Roman"/>
          <w:color w:val="1C283D"/>
          <w:lang w:eastAsia="tr-TR"/>
        </w:rPr>
        <w:t xml:space="preserve"> </w:t>
      </w:r>
      <w:r w:rsidR="008A4D4D" w:rsidRPr="008A4D4D">
        <w:rPr>
          <w:rFonts w:ascii="Calibri" w:eastAsia="Times New Roman" w:hAnsi="Calibri" w:cs="Times New Roman"/>
          <w:color w:val="FF0000"/>
          <w:lang w:eastAsia="tr-TR"/>
        </w:rPr>
        <w:t>ile bakanlıkça izin verilen geleneksel ve tamamlayıcı tıp uygulamalarının yapıldığı poliklinik</w:t>
      </w:r>
      <w:r w:rsidRPr="00530DEF">
        <w:rPr>
          <w:rFonts w:ascii="Calibri" w:eastAsia="Times New Roman" w:hAnsi="Calibri" w:cs="Times New Roman"/>
          <w:color w:val="1C283D"/>
          <w:lang w:eastAsia="tr-TR"/>
        </w:rPr>
        <w:t xml:space="preserve"> planlama kapsamında kurulabilir. Konaklama tesisinin bulunduğu ildeki özel sağlık kuruluşları kendi kadro ve kapasitesi kullanmak kaydıyla planlamadan istisna olarak konaklama tesislerinde birim olarak açılabilir. Bu birimlerin başvuruları ilde bağlı olacağı asıl sağlık kuruluşunun mesul müdürünce müdürlüğe yapılır ve faaliyetlerinden bağlı oldukları sağlık kuruluşu sorumludur.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a) Bu fıkrada kapsamındaki kuruluş veya birimler aşağıdaki şekilde açılır. Bu kuruluş veya birimler bu Yönetmelikteki müessese veya poliklinik fiziki şartlarını ile tıbbi donanımı taşımak ve hekim gözetimi ve kontrolünde bulunmak zorundadır.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 Konaklama tesislerinde hizmet sunulması düşünülen sağlık hizmetleri ve kurulması talep edilen sağlık kuruluşu veya birim için, mesul müdür işletmecinin konaklama tesisi yatırımı için Kültür ve Turizm Bakanlığına müracaat ettiğine dair bir belgeyle birlikte Bakanlıktan izin talep eder.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Bakanlık planlanma kapsamında talep edilen sağlık kuruluşunu yatak kapasitesi ve personel sayısı açısından değerlendirir.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lastRenderedPageBreak/>
        <w:t>3) Bakanlıktan alınan izin belgesi üzerine mesul müdür sağlık kuruluşunun fiziki şartlarını hazırladıktan sonra ilgili mevzuata göre ruhsatlandırılması için Bakanlığa müracaat eder. Bakanlıkça sağlık kuruluşuna ruhsatname, birim için ise uygunluk belgesi düzenlendikten sonra yatırımcı, Kültür ve Turizm Bakanlığına bu sağlık kuruluşlarının turizm işletme belgesi kapasitesine alınması için başvurur.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4) Bu kuruluş ve birimlerin çalışma saatleri, tesisin çalışma programı ve saatleriyle uyumlu olarak düzenlenir. Acil durumlarda hasta nakline uygun düzenlemeler bulunması zorunludur.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5) Bu tür sağlık kuruluşları konaklama tesislerinin dışına taşınamaz ve diğer sağlık kuruluşlarıyla birleşemez.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(3) Konaklama tesislerinde sunulacak sağlık hizmetlerine yönelik diğer hususlarda ilgili mevzuat hükümleri uygulanır.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Havaalanı ve gümrüklü alanlardaki sağlık üniteleri</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EK MADDE 3 – (</w:t>
      </w:r>
      <w:proofErr w:type="gramStart"/>
      <w:r w:rsidRPr="00530DEF">
        <w:rPr>
          <w:rFonts w:ascii="Calibri" w:eastAsia="Times New Roman" w:hAnsi="Calibri" w:cs="Times New Roman"/>
          <w:b/>
          <w:bCs/>
          <w:color w:val="1C283D"/>
          <w:lang w:eastAsia="tr-TR"/>
        </w:rPr>
        <w:t>Ek:RG</w:t>
      </w:r>
      <w:proofErr w:type="gramEnd"/>
      <w:r w:rsidRPr="00530DEF">
        <w:rPr>
          <w:rFonts w:ascii="Calibri" w:eastAsia="Times New Roman" w:hAnsi="Calibri" w:cs="Times New Roman"/>
          <w:b/>
          <w:bCs/>
          <w:color w:val="1C283D"/>
          <w:lang w:eastAsia="tr-TR"/>
        </w:rPr>
        <w:t>-27/5/2012-28305)</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 Havaalanı ve gümrüklü alanlarda, uçuş güvenliği, gümrükle geçiş yapılabilen bölgelerdeki hastalar ve acil durumlarda müdahale, muayene ve sevk işlemlerinin düzenlenmesi amacıyla, yolcu ve havaalanı personeline hizmet sunmak üzere sağlık üniteleri kurulabilir.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Sağlık üniteleri, gümrüksüz alanda tercihen gidiş katında, alanın her yerine en hızlı bir şekilde ulaşmayı sağlayacak merkezi konumda, asansör ve kat geçişlerine yakın olmalıdır. Gümrüklü alanda ise özellikle pasaport işleminden geçmeyecek (transit) yolcuların tıbbi işlemlerinin yürütülmesi amacıyla yolcu muayene ve müşahedesi için bir oda oluşturulabilir.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(3) Sağlık ünitelerinde yer alacak, muayene, acil müdahale ve müşahede odası gibi tıbbi bölümlerde bu Yönetmeliğe uygun şartlar sağlanır. Hasta kullanımına ait tüm kapılar sedye ve tekerlekli sandalye geçişine uygun olmalı ve asansörler hasta sedyesinin rahatça sığabileceği ebatta olmalıdır.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(4) Sağlık ünitelerinin fiziki özellikleri ve hizmet sunumuna yönelik diğer hususlar ile asgari kadroları her bir havalimanı ve gümrüklü alan için Ulaştırma, Denizcilik ve Haberleşme Bakanlığının görüşleri alınarak Bakanlıkça belirlenir.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(5) Bu madde kapsamındaki ünitelerin planlamayı bozacak şekilde taşınma ve başka bir kuruluşla birleşme talepleri kabul edilmez. Bu alanlardaki hizmetin sonlanması halinde sağlık ünitelerinin faaliyeti Bakanlıkça sonlandırılır.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Uygunluk belgesi başvurusu olan sağlık kuruluşları</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530DEF">
        <w:rPr>
          <w:rFonts w:ascii="Calibri" w:eastAsia="Times New Roman" w:hAnsi="Calibri" w:cs="Times New Roman"/>
          <w:b/>
          <w:bCs/>
          <w:color w:val="1C283D"/>
          <w:lang w:eastAsia="tr-TR"/>
        </w:rPr>
        <w:t>GEÇİCİ MADDE 1 – </w:t>
      </w:r>
      <w:r w:rsidRPr="00530DEF">
        <w:rPr>
          <w:rFonts w:ascii="Calibri" w:eastAsia="Times New Roman" w:hAnsi="Calibri" w:cs="Times New Roman"/>
          <w:color w:val="1C283D"/>
          <w:lang w:eastAsia="tr-TR"/>
        </w:rPr>
        <w:t>(1) Bu Yönetmeliğin yürürlüğe girdiği tarihten önce, 39 uncu maddenin birinci fıkrasının (a) bendi ile yürürlükten kaldırılan Yönetmeliğe göre, uygunluk belgesi için usulüne uygun ve eksikliği bulunmamak şartı ile başvurusu yapılan özel sağlık kuruluşlarının işlemleri, 39 uncu maddenin birinci fıkrasının (a) bendi ile yürürlükten kaldırılan Yönetmelik çerçevesinde yürütülür.</w:t>
      </w:r>
      <w:proofErr w:type="gramEnd"/>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Açılmış sağlık kuruluşlarının durumu</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GEÇİCİ MADDE 2 – (</w:t>
      </w:r>
      <w:proofErr w:type="gramStart"/>
      <w:r w:rsidRPr="00530DEF">
        <w:rPr>
          <w:rFonts w:ascii="Calibri" w:eastAsia="Times New Roman" w:hAnsi="Calibri" w:cs="Times New Roman"/>
          <w:b/>
          <w:bCs/>
          <w:color w:val="1C283D"/>
          <w:lang w:eastAsia="tr-TR"/>
        </w:rPr>
        <w:t>Değişik:RG</w:t>
      </w:r>
      <w:proofErr w:type="gramEnd"/>
      <w:r w:rsidRPr="00530DEF">
        <w:rPr>
          <w:rFonts w:ascii="Calibri" w:eastAsia="Times New Roman" w:hAnsi="Calibri" w:cs="Times New Roman"/>
          <w:b/>
          <w:bCs/>
          <w:color w:val="1C283D"/>
          <w:lang w:eastAsia="tr-TR"/>
        </w:rPr>
        <w:t>-11/7/2013-28704)</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xml:space="preserve">(1) Bu maddenin yürürlüğe girdiği tarihten itibaren, </w:t>
      </w:r>
      <w:proofErr w:type="gramStart"/>
      <w:r w:rsidRPr="00530DEF">
        <w:rPr>
          <w:rFonts w:ascii="Calibri" w:eastAsia="Times New Roman" w:hAnsi="Calibri" w:cs="Times New Roman"/>
          <w:color w:val="1C283D"/>
          <w:lang w:eastAsia="tr-TR"/>
        </w:rPr>
        <w:t>9/3/2000</w:t>
      </w:r>
      <w:proofErr w:type="gramEnd"/>
      <w:r w:rsidRPr="00530DEF">
        <w:rPr>
          <w:rFonts w:ascii="Calibri" w:eastAsia="Times New Roman" w:hAnsi="Calibri" w:cs="Times New Roman"/>
          <w:color w:val="1C283D"/>
          <w:lang w:eastAsia="tr-TR"/>
        </w:rPr>
        <w:t xml:space="preserve"> tarihli ve 23988 sayılı Resmî </w:t>
      </w:r>
      <w:proofErr w:type="spellStart"/>
      <w:r w:rsidRPr="00530DEF">
        <w:rPr>
          <w:rFonts w:ascii="Calibri" w:eastAsia="Times New Roman" w:hAnsi="Calibri" w:cs="Times New Roman"/>
          <w:color w:val="1C283D"/>
          <w:lang w:eastAsia="tr-TR"/>
        </w:rPr>
        <w:t>Gazete’de</w:t>
      </w:r>
      <w:proofErr w:type="spellEnd"/>
      <w:r w:rsidRPr="00530DEF">
        <w:rPr>
          <w:rFonts w:ascii="Calibri" w:eastAsia="Times New Roman" w:hAnsi="Calibri" w:cs="Times New Roman"/>
          <w:color w:val="1C283D"/>
          <w:lang w:eastAsia="tr-TR"/>
        </w:rPr>
        <w:t xml:space="preserve"> yayımlanan Ayakta Teşhis ve Tedavi Yapılan Özel Sağlık Kuruluşları Hakkında Yönetmeliğe göre açılarak faaliyet gösteren tıp/dal merkezleri, C tipi tıp merkezi; poliklinikler B tipi poliklinik olarak kabul edilir. Bu madde yürürlüğe girmeden önce tıp/dal merkezleri ile poliklinikler için Müdürlükçe düzenlenmiş uygunluk belgeleri C tipi tıp merkezi ve B tipi poliklinik ruhsatnamesi ve faaliyet izin belgesi olarak kabul edilir.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xml:space="preserve">(2) Bu maddenin yürürlüğe girdiği tarihten önce taşınma talebi bulunan sağlık kuruluşları için, </w:t>
      </w:r>
      <w:proofErr w:type="gramStart"/>
      <w:r w:rsidRPr="00530DEF">
        <w:rPr>
          <w:rFonts w:ascii="Calibri" w:eastAsia="Times New Roman" w:hAnsi="Calibri" w:cs="Times New Roman"/>
          <w:color w:val="1C283D"/>
          <w:lang w:eastAsia="tr-TR"/>
        </w:rPr>
        <w:t>9/3/2000</w:t>
      </w:r>
      <w:proofErr w:type="gramEnd"/>
      <w:r w:rsidRPr="00530DEF">
        <w:rPr>
          <w:rFonts w:ascii="Calibri" w:eastAsia="Times New Roman" w:hAnsi="Calibri" w:cs="Times New Roman"/>
          <w:color w:val="1C283D"/>
          <w:lang w:eastAsia="tr-TR"/>
        </w:rPr>
        <w:t xml:space="preserve"> tarihli ve 23988 sayılı Resmî </w:t>
      </w:r>
      <w:proofErr w:type="spellStart"/>
      <w:r w:rsidRPr="00530DEF">
        <w:rPr>
          <w:rFonts w:ascii="Calibri" w:eastAsia="Times New Roman" w:hAnsi="Calibri" w:cs="Times New Roman"/>
          <w:color w:val="1C283D"/>
          <w:lang w:eastAsia="tr-TR"/>
        </w:rPr>
        <w:t>Gazete’de</w:t>
      </w:r>
      <w:proofErr w:type="spellEnd"/>
      <w:r w:rsidRPr="00530DEF">
        <w:rPr>
          <w:rFonts w:ascii="Calibri" w:eastAsia="Times New Roman" w:hAnsi="Calibri" w:cs="Times New Roman"/>
          <w:color w:val="1C283D"/>
          <w:lang w:eastAsia="tr-TR"/>
        </w:rPr>
        <w:t xml:space="preserve"> yayımlanan Ayakta Teşhis ve Tedavi Yapılan Özel Sağlık Kuruluşları Hakkında Yönetmelik hükümleri uygulanır ve uygunluk belgesi tanzimi işlemleri Müdürlükçe sonuçlandırılır.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lastRenderedPageBreak/>
        <w:t xml:space="preserve">(3) Bu maddenin yürürlüğe girdiği tarihten itibaren kadrolu </w:t>
      </w:r>
      <w:proofErr w:type="spellStart"/>
      <w:r w:rsidRPr="00530DEF">
        <w:rPr>
          <w:rFonts w:ascii="Calibri" w:eastAsia="Times New Roman" w:hAnsi="Calibri" w:cs="Times New Roman"/>
          <w:color w:val="1C283D"/>
          <w:lang w:eastAsia="tr-TR"/>
        </w:rPr>
        <w:t>klinisyen</w:t>
      </w:r>
      <w:proofErr w:type="spellEnd"/>
      <w:r w:rsidRPr="00530DEF">
        <w:rPr>
          <w:rFonts w:ascii="Calibri" w:eastAsia="Times New Roman" w:hAnsi="Calibri" w:cs="Times New Roman"/>
          <w:color w:val="1C283D"/>
          <w:lang w:eastAsia="tr-TR"/>
        </w:rPr>
        <w:t xml:space="preserve"> uzman sayısı dördün altında olan tıp/dal merkezlerinin mevcut </w:t>
      </w:r>
      <w:proofErr w:type="spellStart"/>
      <w:r w:rsidRPr="00530DEF">
        <w:rPr>
          <w:rFonts w:ascii="Calibri" w:eastAsia="Times New Roman" w:hAnsi="Calibri" w:cs="Times New Roman"/>
          <w:color w:val="1C283D"/>
          <w:lang w:eastAsia="tr-TR"/>
        </w:rPr>
        <w:t>klinisyen</w:t>
      </w:r>
      <w:proofErr w:type="spellEnd"/>
      <w:r w:rsidRPr="00530DEF">
        <w:rPr>
          <w:rFonts w:ascii="Calibri" w:eastAsia="Times New Roman" w:hAnsi="Calibri" w:cs="Times New Roman"/>
          <w:color w:val="1C283D"/>
          <w:lang w:eastAsia="tr-TR"/>
        </w:rPr>
        <w:t xml:space="preserve"> kadro sayısı asgari kadro sayısı olarak kabul edilir ve bu şekilde faaliyetlerine devam etmelerine izin verilir.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xml:space="preserve">(4) Tıp merkezleri </w:t>
      </w:r>
      <w:proofErr w:type="gramStart"/>
      <w:r w:rsidRPr="00530DEF">
        <w:rPr>
          <w:rFonts w:ascii="Calibri" w:eastAsia="Times New Roman" w:hAnsi="Calibri" w:cs="Times New Roman"/>
          <w:color w:val="1C283D"/>
          <w:lang w:eastAsia="tr-TR"/>
        </w:rPr>
        <w:t>31/12/2013</w:t>
      </w:r>
      <w:proofErr w:type="gramEnd"/>
      <w:r w:rsidRPr="00530DEF">
        <w:rPr>
          <w:rFonts w:ascii="Calibri" w:eastAsia="Times New Roman" w:hAnsi="Calibri" w:cs="Times New Roman"/>
          <w:color w:val="1C283D"/>
          <w:lang w:eastAsia="tr-TR"/>
        </w:rPr>
        <w:t xml:space="preserve"> tarihi bitimine kadar, uzman kadroları asgari kadronun altına düşmemek kaydı ile o il sınırları içinde başka bir tıp merkezine veya özel hastaneye devredebilir veya tıp merkezleri kendi aralarında karşılıklı olarak uzmanlık dalı değişimi yapabilirler. Başka bir ildeki özel hastane veya tıp merkezine kadro devri ve karşılıklı olarak uzmanlık dalı değişimi Planlama ve İstihdam Komisyonunun görüşü alınarak Bakanlıkça uygun bulunması halinde yapılabilir. 31/12/2013 tarihinden sonra</w:t>
      </w:r>
      <w:r w:rsidRPr="00530DEF">
        <w:rPr>
          <w:rFonts w:ascii="Calibri" w:eastAsia="Times New Roman" w:hAnsi="Calibri" w:cs="Times New Roman"/>
          <w:b/>
          <w:bCs/>
          <w:color w:val="1C283D"/>
          <w:lang w:eastAsia="tr-TR"/>
        </w:rPr>
        <w:t xml:space="preserve">(Mülga </w:t>
      </w:r>
      <w:proofErr w:type="gramStart"/>
      <w:r w:rsidRPr="00530DEF">
        <w:rPr>
          <w:rFonts w:ascii="Calibri" w:eastAsia="Times New Roman" w:hAnsi="Calibri" w:cs="Times New Roman"/>
          <w:b/>
          <w:bCs/>
          <w:color w:val="1C283D"/>
          <w:lang w:eastAsia="tr-TR"/>
        </w:rPr>
        <w:t>ibare:RG</w:t>
      </w:r>
      <w:proofErr w:type="gramEnd"/>
      <w:r w:rsidRPr="00530DEF">
        <w:rPr>
          <w:rFonts w:ascii="Calibri" w:eastAsia="Times New Roman" w:hAnsi="Calibri" w:cs="Times New Roman"/>
          <w:b/>
          <w:bCs/>
          <w:color w:val="1C283D"/>
          <w:lang w:eastAsia="tr-TR"/>
        </w:rPr>
        <w:t>-21/3/2014-28948)</w:t>
      </w:r>
      <w:r w:rsidRPr="00530DEF">
        <w:rPr>
          <w:rFonts w:ascii="Calibri" w:eastAsia="Times New Roman" w:hAnsi="Calibri" w:cs="Times New Roman"/>
          <w:color w:val="1C283D"/>
          <w:lang w:eastAsia="tr-TR"/>
        </w:rPr>
        <w:t xml:space="preserve"> (…) kadro devri ve değişimi yapılamaz.  Devir alınan kadrolar sebebiyle; özel hastane ön izni, ünite, birim, planlama kapsamındaki cihaz ilavesi hakkı elde edilmiş ise, bu kadroların </w:t>
      </w:r>
      <w:proofErr w:type="gramStart"/>
      <w:r w:rsidRPr="00530DEF">
        <w:rPr>
          <w:rFonts w:ascii="Calibri" w:eastAsia="Times New Roman" w:hAnsi="Calibri" w:cs="Times New Roman"/>
          <w:color w:val="1C283D"/>
          <w:lang w:eastAsia="tr-TR"/>
        </w:rPr>
        <w:t>31/12/2013</w:t>
      </w:r>
      <w:proofErr w:type="gramEnd"/>
      <w:r w:rsidRPr="00530DEF">
        <w:rPr>
          <w:rFonts w:ascii="Calibri" w:eastAsia="Times New Roman" w:hAnsi="Calibri" w:cs="Times New Roman"/>
          <w:color w:val="1C283D"/>
          <w:lang w:eastAsia="tr-TR"/>
        </w:rPr>
        <w:t xml:space="preserve"> tarihine kadar yeniden devri halinde kuruluş bu kadrolardan doğan haklarından vazgeçmiş sayılır ve bu haklar düşer.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530DEF">
        <w:rPr>
          <w:rFonts w:ascii="Calibri" w:eastAsia="Times New Roman" w:hAnsi="Calibri" w:cs="Times New Roman"/>
          <w:color w:val="1C283D"/>
          <w:lang w:eastAsia="tr-TR"/>
        </w:rPr>
        <w:t>(5) A veya B tipi tıp merkezi için bu Yönetmelikte öngörülen ön izin ve ruhsatlandırma şartlarını taşıyan ve buna ilişkin belgeleri bulunan mevcut tıp/dal merkezlerinden, Müdürlükçe gerekli belgeler ile şartları taşıdıkları belirlenenlere ruhsat harcı alınmaksızın Ek-2/a ve Ek-2/c’ye uygun olarak A veya B tipi ruhsatnamesi ve faaliyet izin belgesi düzenlenir.</w:t>
      </w:r>
      <w:proofErr w:type="gramEnd"/>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(6) A tipi poliklinik için bu Yönetmelikte öngörülen ruhsatlandırma şartlarını taşıyan ve buna ilişkin belgeleri bulunan  mevcut polikliniklerden, Müdürlükçe gerekli belgeler ile şartları taşıdıkları belirlenenlere ruhsat harcı alınmaksızın Ek-2/b’ye uygun olarak A tipi poliklinik ruhsatnamesi düzenlenir.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xml:space="preserve">(7) 9/3/2000 tarihli ve 23988 sayılı Resmî </w:t>
      </w:r>
      <w:proofErr w:type="spellStart"/>
      <w:r w:rsidRPr="00530DEF">
        <w:rPr>
          <w:rFonts w:ascii="Calibri" w:eastAsia="Times New Roman" w:hAnsi="Calibri" w:cs="Times New Roman"/>
          <w:color w:val="1C283D"/>
          <w:lang w:eastAsia="tr-TR"/>
        </w:rPr>
        <w:t>Gazete’de</w:t>
      </w:r>
      <w:proofErr w:type="spellEnd"/>
      <w:r w:rsidRPr="00530DEF">
        <w:rPr>
          <w:rFonts w:ascii="Calibri" w:eastAsia="Times New Roman" w:hAnsi="Calibri" w:cs="Times New Roman"/>
          <w:color w:val="1C283D"/>
          <w:lang w:eastAsia="tr-TR"/>
        </w:rPr>
        <w:t xml:space="preserve"> yayımlanan Ayakta Teşhis ve Tedavi Yapılan Özel Sağlık Kuruluşları Hakkında Yönetmeliğe göre açılan sağlık kuruluşlarının denetimi, </w:t>
      </w:r>
      <w:r w:rsidRPr="00530DEF">
        <w:rPr>
          <w:rFonts w:ascii="Calibri" w:eastAsia="Times New Roman" w:hAnsi="Calibri" w:cs="Times New Roman"/>
          <w:b/>
          <w:bCs/>
          <w:color w:val="1C283D"/>
          <w:lang w:eastAsia="tr-TR"/>
        </w:rPr>
        <w:t xml:space="preserve">(Değişik </w:t>
      </w:r>
      <w:proofErr w:type="gramStart"/>
      <w:r w:rsidRPr="00530DEF">
        <w:rPr>
          <w:rFonts w:ascii="Calibri" w:eastAsia="Times New Roman" w:hAnsi="Calibri" w:cs="Times New Roman"/>
          <w:b/>
          <w:bCs/>
          <w:color w:val="1C283D"/>
          <w:lang w:eastAsia="tr-TR"/>
        </w:rPr>
        <w:t>ibare:RG</w:t>
      </w:r>
      <w:proofErr w:type="gramEnd"/>
      <w:r w:rsidRPr="00530DEF">
        <w:rPr>
          <w:rFonts w:ascii="Calibri" w:eastAsia="Times New Roman" w:hAnsi="Calibri" w:cs="Times New Roman"/>
          <w:b/>
          <w:bCs/>
          <w:color w:val="1C283D"/>
          <w:lang w:eastAsia="tr-TR"/>
        </w:rPr>
        <w:t>-3/7/2014-29049) </w:t>
      </w:r>
      <w:r w:rsidRPr="00530DEF">
        <w:rPr>
          <w:rFonts w:ascii="Calibri" w:eastAsia="Times New Roman" w:hAnsi="Calibri" w:cs="Times New Roman"/>
          <w:color w:val="1C283D"/>
          <w:u w:val="single"/>
          <w:lang w:eastAsia="tr-TR"/>
        </w:rPr>
        <w:t>Müdürlük ekipleri tarafından rutin olarak yapılır ve Müdürlükçe yapılacak denetimlerin sıklığı, denetimlerde görev alacak personelin nitelikleri ve sayısı ile kullanılacak denetim formlarına ilişkin hususlar Bakanlıkça belirlenir.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(8) Mevcut tıp/dal merkezleri, bu maddenin yürürlüğe girdiği tarihte bünyesinde bulunan birimler ve bu madde yürürlüğe girmeden önce başvuru yapılmış olan birimler ile faaliyetine devam edebilir.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xml:space="preserve">(9) Tıp merkezi, poliklinik, laboratuvar ve müesseselerin birbirleriyle ve/veya özel hastanelerle </w:t>
      </w:r>
      <w:r w:rsidRPr="00F6736C">
        <w:rPr>
          <w:rFonts w:ascii="Calibri" w:eastAsia="Times New Roman" w:hAnsi="Calibri" w:cs="Times New Roman"/>
          <w:strike/>
          <w:color w:val="1C283D"/>
          <w:lang w:eastAsia="tr-TR"/>
        </w:rPr>
        <w:t>birleşme/dönüşüm</w:t>
      </w:r>
      <w:r w:rsidRPr="00530DEF">
        <w:rPr>
          <w:rFonts w:ascii="Calibri" w:eastAsia="Times New Roman" w:hAnsi="Calibri" w:cs="Times New Roman"/>
          <w:color w:val="1C283D"/>
          <w:lang w:eastAsia="tr-TR"/>
        </w:rPr>
        <w:t xml:space="preserve"> </w:t>
      </w:r>
      <w:r w:rsidR="00F6736C" w:rsidRPr="00F6736C">
        <w:rPr>
          <w:rFonts w:ascii="Calibri" w:eastAsia="Times New Roman" w:hAnsi="Calibri" w:cs="Times New Roman"/>
          <w:color w:val="FF0000"/>
          <w:lang w:eastAsia="tr-TR"/>
        </w:rPr>
        <w:t xml:space="preserve">birleşerek dönüşme </w:t>
      </w:r>
      <w:r w:rsidRPr="00530DEF">
        <w:rPr>
          <w:rFonts w:ascii="Calibri" w:eastAsia="Times New Roman" w:hAnsi="Calibri" w:cs="Times New Roman"/>
          <w:color w:val="1C283D"/>
          <w:lang w:eastAsia="tr-TR"/>
        </w:rPr>
        <w:t xml:space="preserve">talebiyle Bakanlığa başvuru süresi </w:t>
      </w:r>
      <w:proofErr w:type="gramStart"/>
      <w:r w:rsidRPr="00530DEF">
        <w:rPr>
          <w:rFonts w:ascii="Calibri" w:eastAsia="Times New Roman" w:hAnsi="Calibri" w:cs="Times New Roman"/>
          <w:color w:val="1C283D"/>
          <w:lang w:eastAsia="tr-TR"/>
        </w:rPr>
        <w:t>31/12/2013</w:t>
      </w:r>
      <w:proofErr w:type="gramEnd"/>
      <w:r w:rsidRPr="00530DEF">
        <w:rPr>
          <w:rFonts w:ascii="Calibri" w:eastAsia="Times New Roman" w:hAnsi="Calibri" w:cs="Times New Roman"/>
          <w:color w:val="1C283D"/>
          <w:lang w:eastAsia="tr-TR"/>
        </w:rPr>
        <w:t xml:space="preserve"> tarihi bitiminde sona erer. </w:t>
      </w:r>
      <w:proofErr w:type="gramStart"/>
      <w:r w:rsidRPr="00530DEF">
        <w:rPr>
          <w:rFonts w:ascii="Calibri" w:eastAsia="Times New Roman" w:hAnsi="Calibri" w:cs="Times New Roman"/>
          <w:color w:val="1C283D"/>
          <w:lang w:eastAsia="tr-TR"/>
        </w:rPr>
        <w:t>31/12/2013</w:t>
      </w:r>
      <w:proofErr w:type="gramEnd"/>
      <w:r w:rsidRPr="00530DEF">
        <w:rPr>
          <w:rFonts w:ascii="Calibri" w:eastAsia="Times New Roman" w:hAnsi="Calibri" w:cs="Times New Roman"/>
          <w:color w:val="1C283D"/>
          <w:lang w:eastAsia="tr-TR"/>
        </w:rPr>
        <w:t xml:space="preserve"> tarihinden sonra özel sağlık kuruluşları </w:t>
      </w:r>
      <w:r w:rsidRPr="00F6736C">
        <w:rPr>
          <w:rFonts w:ascii="Calibri" w:eastAsia="Times New Roman" w:hAnsi="Calibri" w:cs="Times New Roman"/>
          <w:strike/>
          <w:color w:val="1C283D"/>
          <w:lang w:eastAsia="tr-TR"/>
        </w:rPr>
        <w:t>birleşme/dönüşüm</w:t>
      </w:r>
      <w:r w:rsidRPr="00530DEF">
        <w:rPr>
          <w:rFonts w:ascii="Calibri" w:eastAsia="Times New Roman" w:hAnsi="Calibri" w:cs="Times New Roman"/>
          <w:color w:val="1C283D"/>
          <w:lang w:eastAsia="tr-TR"/>
        </w:rPr>
        <w:t xml:space="preserve"> </w:t>
      </w:r>
      <w:r w:rsidR="00F6736C" w:rsidRPr="00F6736C">
        <w:rPr>
          <w:rFonts w:ascii="Calibri" w:eastAsia="Times New Roman" w:hAnsi="Calibri" w:cs="Times New Roman"/>
          <w:color w:val="FF0000"/>
          <w:lang w:eastAsia="tr-TR"/>
        </w:rPr>
        <w:t xml:space="preserve">birleşerek dönüşme </w:t>
      </w:r>
      <w:r w:rsidRPr="00530DEF">
        <w:rPr>
          <w:rFonts w:ascii="Calibri" w:eastAsia="Times New Roman" w:hAnsi="Calibri" w:cs="Times New Roman"/>
          <w:color w:val="1C283D"/>
          <w:lang w:eastAsia="tr-TR"/>
        </w:rPr>
        <w:t xml:space="preserve">talebinde bulunamaz. Birleşme işlemi tamamlanan özel sağlık kuruluşları tekrar ayrılma talebinde bulunamaz. Başvurusu Bakanlıkça uygun görülen özel sağlık kuruluşları, Bakanlıkça verilen izin kapsamında; </w:t>
      </w:r>
      <w:r w:rsidRPr="00F6736C">
        <w:rPr>
          <w:rFonts w:ascii="Calibri" w:eastAsia="Times New Roman" w:hAnsi="Calibri" w:cs="Times New Roman"/>
          <w:strike/>
          <w:color w:val="1C283D"/>
          <w:lang w:eastAsia="tr-TR"/>
        </w:rPr>
        <w:t>birleşme/dönüşüm</w:t>
      </w:r>
      <w:r w:rsidR="00F6736C" w:rsidRPr="00F6736C">
        <w:t xml:space="preserve"> </w:t>
      </w:r>
      <w:r w:rsidR="00F6736C" w:rsidRPr="00F6736C">
        <w:rPr>
          <w:rFonts w:ascii="Calibri" w:eastAsia="Times New Roman" w:hAnsi="Calibri" w:cs="Times New Roman"/>
          <w:color w:val="FF0000"/>
          <w:lang w:eastAsia="tr-TR"/>
        </w:rPr>
        <w:t xml:space="preserve">birleşerek </w:t>
      </w:r>
      <w:proofErr w:type="gramStart"/>
      <w:r w:rsidR="00F6736C" w:rsidRPr="00F6736C">
        <w:rPr>
          <w:rFonts w:ascii="Calibri" w:eastAsia="Times New Roman" w:hAnsi="Calibri" w:cs="Times New Roman"/>
          <w:color w:val="FF0000"/>
          <w:lang w:eastAsia="tr-TR"/>
        </w:rPr>
        <w:t xml:space="preserve">dönüşme </w:t>
      </w:r>
      <w:r w:rsidRPr="00F6736C">
        <w:rPr>
          <w:rFonts w:ascii="Calibri" w:eastAsia="Times New Roman" w:hAnsi="Calibri" w:cs="Times New Roman"/>
          <w:color w:val="FF0000"/>
          <w:lang w:eastAsia="tr-TR"/>
        </w:rPr>
        <w:t xml:space="preserve"> </w:t>
      </w:r>
      <w:r w:rsidRPr="00530DEF">
        <w:rPr>
          <w:rFonts w:ascii="Calibri" w:eastAsia="Times New Roman" w:hAnsi="Calibri" w:cs="Times New Roman"/>
          <w:color w:val="1C283D"/>
          <w:lang w:eastAsia="tr-TR"/>
        </w:rPr>
        <w:t>işlemlerini</w:t>
      </w:r>
      <w:proofErr w:type="gramEnd"/>
      <w:r w:rsidRPr="00530DEF">
        <w:rPr>
          <w:rFonts w:ascii="Calibri" w:eastAsia="Times New Roman" w:hAnsi="Calibri" w:cs="Times New Roman"/>
          <w:color w:val="1C283D"/>
          <w:lang w:eastAsia="tr-TR"/>
        </w:rPr>
        <w:t xml:space="preserve"> iki yıl içinde tamamlar. Asgari dört </w:t>
      </w:r>
      <w:proofErr w:type="spellStart"/>
      <w:r w:rsidRPr="00530DEF">
        <w:rPr>
          <w:rFonts w:ascii="Calibri" w:eastAsia="Times New Roman" w:hAnsi="Calibri" w:cs="Times New Roman"/>
          <w:color w:val="1C283D"/>
          <w:lang w:eastAsia="tr-TR"/>
        </w:rPr>
        <w:t>klinisyen</w:t>
      </w:r>
      <w:proofErr w:type="spellEnd"/>
      <w:r w:rsidRPr="00530DEF">
        <w:rPr>
          <w:rFonts w:ascii="Calibri" w:eastAsia="Times New Roman" w:hAnsi="Calibri" w:cs="Times New Roman"/>
          <w:color w:val="1C283D"/>
          <w:lang w:eastAsia="tr-TR"/>
        </w:rPr>
        <w:t xml:space="preserve"> uzman kadrosu sağlanmak kaydı ile tıp merkezine </w:t>
      </w:r>
      <w:r w:rsidRPr="0044276E">
        <w:rPr>
          <w:rFonts w:ascii="Calibri" w:eastAsia="Times New Roman" w:hAnsi="Calibri" w:cs="Times New Roman"/>
          <w:strike/>
          <w:color w:val="1C283D"/>
          <w:lang w:eastAsia="tr-TR"/>
        </w:rPr>
        <w:t>birleşme/dönüşüm</w:t>
      </w:r>
      <w:r w:rsidRPr="00530DEF">
        <w:rPr>
          <w:rFonts w:ascii="Calibri" w:eastAsia="Times New Roman" w:hAnsi="Calibri" w:cs="Times New Roman"/>
          <w:color w:val="1C283D"/>
          <w:lang w:eastAsia="tr-TR"/>
        </w:rPr>
        <w:t xml:space="preserve"> </w:t>
      </w:r>
      <w:r w:rsidR="0044276E" w:rsidRPr="0044276E">
        <w:rPr>
          <w:rFonts w:ascii="Calibri" w:eastAsia="Times New Roman" w:hAnsi="Calibri" w:cs="Times New Roman"/>
          <w:color w:val="FF0000"/>
          <w:lang w:eastAsia="tr-TR"/>
        </w:rPr>
        <w:t xml:space="preserve">birleşerek dönüşme </w:t>
      </w:r>
      <w:r w:rsidRPr="00530DEF">
        <w:rPr>
          <w:rFonts w:ascii="Calibri" w:eastAsia="Times New Roman" w:hAnsi="Calibri" w:cs="Times New Roman"/>
          <w:color w:val="1C283D"/>
          <w:lang w:eastAsia="tr-TR"/>
        </w:rPr>
        <w:t xml:space="preserve">halinde ise iki yıl içerisinde ön izin belgesi alınmak ve ön izin tarihinden itibaren üç yıl içerisinde ruhsatlandırılmak zorundadır. Bu süre içerisinde sağlık kuruluşu, faaliyetine mevcut kapasitesi ile devam edebilir veya faaliyetini askıya alabilir ve Müdürlüğe tebligat adresi bildirerek kuruluş binasını boşaltabilir.  </w:t>
      </w:r>
      <w:r w:rsidRPr="00F6736C">
        <w:rPr>
          <w:rFonts w:ascii="Calibri" w:eastAsia="Times New Roman" w:hAnsi="Calibri" w:cs="Times New Roman"/>
          <w:strike/>
          <w:color w:val="1C283D"/>
          <w:lang w:eastAsia="tr-TR"/>
        </w:rPr>
        <w:t>Birleşme/dönüşüm</w:t>
      </w:r>
      <w:r w:rsidRPr="00530DEF">
        <w:rPr>
          <w:rFonts w:ascii="Calibri" w:eastAsia="Times New Roman" w:hAnsi="Calibri" w:cs="Times New Roman"/>
          <w:color w:val="1C283D"/>
          <w:lang w:eastAsia="tr-TR"/>
        </w:rPr>
        <w:t xml:space="preserve"> </w:t>
      </w:r>
      <w:r w:rsidR="00F6736C" w:rsidRPr="00F6736C">
        <w:rPr>
          <w:rFonts w:ascii="Calibri" w:eastAsia="Times New Roman" w:hAnsi="Calibri" w:cs="Times New Roman"/>
          <w:color w:val="FF0000"/>
          <w:lang w:eastAsia="tr-TR"/>
        </w:rPr>
        <w:t>birleşerek dönüşme</w:t>
      </w:r>
      <w:r w:rsidR="00F6736C">
        <w:rPr>
          <w:rFonts w:ascii="Calibri" w:eastAsia="Times New Roman" w:hAnsi="Calibri" w:cs="Times New Roman"/>
          <w:color w:val="1C283D"/>
          <w:lang w:eastAsia="tr-TR"/>
        </w:rPr>
        <w:t xml:space="preserve"> </w:t>
      </w:r>
      <w:r w:rsidRPr="00530DEF">
        <w:rPr>
          <w:rFonts w:ascii="Calibri" w:eastAsia="Times New Roman" w:hAnsi="Calibri" w:cs="Times New Roman"/>
          <w:color w:val="1C283D"/>
          <w:lang w:eastAsia="tr-TR"/>
        </w:rPr>
        <w:t xml:space="preserve">suretiyle; tıp merkezi olarak faaliyet gösterecek olanlar, A veya B tipi tıp merkezi olarak, poliklinik olarak faaliyet gösterecek olanlar ise A tipi poliklinik olarak ruhsatlandırılmak zorundadır. Ancak, il dışındaki özel sağlık kuruluşu ile birleşme talebi halinde başvuru, Planlama ve İstihdam Komisyonuna sunulur. Komisyon başvuruyu, Bakanlıkça belirlenen planlama ilkeleri çerçevesinde sağlık kuruluşu hizmeti sunulması için öngörülen asgari nüfus ve/veya ilde verilmesi hedeflenen sağlık hizmetleri ile uzman/tabip dağılımı yönünden daha az yoğunluklu bölgeleri öncelikle dikkate alarak değerlendirir. Başvuru uygun görülür ise Bakanlıkça </w:t>
      </w:r>
      <w:r w:rsidRPr="00F6736C">
        <w:rPr>
          <w:rFonts w:ascii="Calibri" w:eastAsia="Times New Roman" w:hAnsi="Calibri" w:cs="Times New Roman"/>
          <w:strike/>
          <w:color w:val="1C283D"/>
          <w:lang w:eastAsia="tr-TR"/>
        </w:rPr>
        <w:t>birleşme/dönüşüme</w:t>
      </w:r>
      <w:r w:rsidRPr="00530DEF">
        <w:rPr>
          <w:rFonts w:ascii="Calibri" w:eastAsia="Times New Roman" w:hAnsi="Calibri" w:cs="Times New Roman"/>
          <w:color w:val="1C283D"/>
          <w:lang w:eastAsia="tr-TR"/>
        </w:rPr>
        <w:t xml:space="preserve"> </w:t>
      </w:r>
      <w:r w:rsidR="00F6736C">
        <w:rPr>
          <w:rFonts w:ascii="Calibri" w:eastAsia="Times New Roman" w:hAnsi="Calibri" w:cs="Times New Roman"/>
          <w:color w:val="FF0000"/>
          <w:lang w:eastAsia="tr-TR"/>
        </w:rPr>
        <w:t xml:space="preserve">birleşerek dönüşmeye </w:t>
      </w:r>
      <w:r w:rsidRPr="00530DEF">
        <w:rPr>
          <w:rFonts w:ascii="Calibri" w:eastAsia="Times New Roman" w:hAnsi="Calibri" w:cs="Times New Roman"/>
          <w:color w:val="1C283D"/>
          <w:lang w:eastAsia="tr-TR"/>
        </w:rPr>
        <w:t>izin verilir.</w:t>
      </w:r>
      <w:r w:rsidR="00F6736C">
        <w:rPr>
          <w:rFonts w:ascii="Calibri" w:eastAsia="Times New Roman" w:hAnsi="Calibri" w:cs="Times New Roman"/>
          <w:color w:val="1C283D"/>
          <w:lang w:eastAsia="tr-TR"/>
        </w:rPr>
        <w:t xml:space="preserve"> </w:t>
      </w:r>
      <w:r w:rsidR="006F5115" w:rsidRPr="002511DC">
        <w:rPr>
          <w:rFonts w:ascii="Times New Roman" w:eastAsia="Times New Roman" w:hAnsi="Times New Roman" w:cs="Times New Roman"/>
          <w:color w:val="FF0000"/>
          <w:szCs w:val="24"/>
          <w:lang w:eastAsia="tr-TR"/>
        </w:rPr>
        <w:t>( RG-</w:t>
      </w:r>
      <w:proofErr w:type="gramStart"/>
      <w:r w:rsidR="006F5115" w:rsidRPr="002511DC">
        <w:rPr>
          <w:rFonts w:ascii="Times New Roman" w:eastAsia="Times New Roman" w:hAnsi="Times New Roman" w:cs="Times New Roman"/>
          <w:color w:val="FF0000"/>
          <w:szCs w:val="24"/>
          <w:lang w:eastAsia="tr-TR"/>
        </w:rPr>
        <w:t>30/01/2015</w:t>
      </w:r>
      <w:proofErr w:type="gramEnd"/>
      <w:r w:rsidR="006F5115" w:rsidRPr="002511DC">
        <w:rPr>
          <w:rFonts w:ascii="Times New Roman" w:eastAsia="Times New Roman" w:hAnsi="Times New Roman" w:cs="Times New Roman"/>
          <w:color w:val="FF0000"/>
          <w:szCs w:val="24"/>
          <w:lang w:eastAsia="tr-TR"/>
        </w:rPr>
        <w:t xml:space="preserve">-29252)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xml:space="preserve">(10) Tıp merkezi ve poliklinikler tek başına veya (a) bendi kapsamındaki kuruluşlarla birleşerek özel hastaneye dönüşebilir. Özel hastaneye dönüşüm talebiyle Bakanlığa başvuru süresi </w:t>
      </w:r>
      <w:proofErr w:type="gramStart"/>
      <w:r w:rsidRPr="00530DEF">
        <w:rPr>
          <w:rFonts w:ascii="Calibri" w:eastAsia="Times New Roman" w:hAnsi="Calibri" w:cs="Times New Roman"/>
          <w:color w:val="1C283D"/>
          <w:lang w:eastAsia="tr-TR"/>
        </w:rPr>
        <w:t>31/12/2013</w:t>
      </w:r>
      <w:proofErr w:type="gramEnd"/>
      <w:r w:rsidRPr="00530DEF">
        <w:rPr>
          <w:rFonts w:ascii="Calibri" w:eastAsia="Times New Roman" w:hAnsi="Calibri" w:cs="Times New Roman"/>
          <w:color w:val="1C283D"/>
          <w:lang w:eastAsia="tr-TR"/>
        </w:rPr>
        <w:t xml:space="preserve"> tarihi bitiminde sona erer. Başvuru, Planlama ve İstihdam Komisyonuna sunulur. Komisyon başvuruyu, Bakanlıkça belirlenen planlama ilkeleri çerçevesinde sağlık kuruluşu hizmeti sunulması için öngörülen asgari nüfus ve/veya ilde verilmesi hedeflenen sağlık hizmetleri ile uzman/tabip dağılımı yönünden daha az yoğunluklu bölgeleri öncelikle dikkate alarak değerlendirir. Başvuru uygun görülür </w:t>
      </w:r>
      <w:r w:rsidRPr="00530DEF">
        <w:rPr>
          <w:rFonts w:ascii="Calibri" w:eastAsia="Times New Roman" w:hAnsi="Calibri" w:cs="Times New Roman"/>
          <w:color w:val="1C283D"/>
          <w:lang w:eastAsia="tr-TR"/>
        </w:rPr>
        <w:lastRenderedPageBreak/>
        <w:t>ise Bakanlıkça özel hastaneye dönüşüme izin verilir. Özel hastaneye dönüşümde, başvuru tarihinden itibaren ön izin işlemleri ilgili mevzuatına göre yürütülür.  Bu süre içerisinde sağlık kuruluşu, faaliyetine mevcut kapasitesi ile devam edebilir veya ruhsatlandırılıncaya kadar faaliyetini askıya alabilir ve Müdürlüğe tebligat adresi bildirerek kuruluş binasını boşaltabilir.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xml:space="preserve">(11) Onuncu fıkra kapsamındaki kuruluşların özel hastaneye dönüşebilmeleri için kadrolu uzman sayısı, o il için Bakanlıkça izin verilecek hastane yatak sayısının asgarî 1/3’ü oranındaki sayıda olması gerekir. </w:t>
      </w:r>
      <w:proofErr w:type="gramStart"/>
      <w:r w:rsidRPr="00530DEF">
        <w:rPr>
          <w:rFonts w:ascii="Calibri" w:eastAsia="Times New Roman" w:hAnsi="Calibri" w:cs="Times New Roman"/>
          <w:color w:val="1C283D"/>
          <w:lang w:eastAsia="tr-TR"/>
        </w:rPr>
        <w:t xml:space="preserve">Bakanlıkça belirlenen planlama ilkeleri çerçevesinde Planlama ve İstihdam Komisyonu görüşü alınarak, o ilde kamu sağlık hizmetlerinin gördürülmesi için yeterli uzman bulunması halinde, özel hastaneye dönüşecek bu kuruluşlara kadrolarında bulunmayan; anestezi ve </w:t>
      </w:r>
      <w:proofErr w:type="spellStart"/>
      <w:r w:rsidRPr="00530DEF">
        <w:rPr>
          <w:rFonts w:ascii="Calibri" w:eastAsia="Times New Roman" w:hAnsi="Calibri" w:cs="Times New Roman"/>
          <w:color w:val="1C283D"/>
          <w:lang w:eastAsia="tr-TR"/>
        </w:rPr>
        <w:t>reanimasyon</w:t>
      </w:r>
      <w:proofErr w:type="spellEnd"/>
      <w:r w:rsidRPr="00530DEF">
        <w:rPr>
          <w:rFonts w:ascii="Calibri" w:eastAsia="Times New Roman" w:hAnsi="Calibri" w:cs="Times New Roman"/>
          <w:color w:val="1C283D"/>
          <w:lang w:eastAsia="tr-TR"/>
        </w:rPr>
        <w:t xml:space="preserve"> uzmanı, laboratuvar uzmanı ve radyoloji uzmanı kadrosu verilebilir veya kuruluşlar bu ihtiyacını 6 </w:t>
      </w:r>
      <w:proofErr w:type="spellStart"/>
      <w:r w:rsidRPr="00530DEF">
        <w:rPr>
          <w:rFonts w:ascii="Calibri" w:eastAsia="Times New Roman" w:hAnsi="Calibri" w:cs="Times New Roman"/>
          <w:color w:val="1C283D"/>
          <w:lang w:eastAsia="tr-TR"/>
        </w:rPr>
        <w:t>ncı</w:t>
      </w:r>
      <w:proofErr w:type="spellEnd"/>
      <w:r w:rsidRPr="00530DEF">
        <w:rPr>
          <w:rFonts w:ascii="Calibri" w:eastAsia="Times New Roman" w:hAnsi="Calibri" w:cs="Times New Roman"/>
          <w:color w:val="1C283D"/>
          <w:lang w:eastAsia="tr-TR"/>
        </w:rPr>
        <w:t xml:space="preserve"> maddeye göre kadro devralma yoluyla temin edebilir.</w:t>
      </w:r>
      <w:proofErr w:type="gramEnd"/>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Açılmış sağlık kuruluşlarının uyumu</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GEÇİCİ MADDE 3 –</w:t>
      </w:r>
      <w:r w:rsidRPr="00530DEF">
        <w:rPr>
          <w:rFonts w:ascii="Calibri" w:eastAsia="Times New Roman" w:hAnsi="Calibri" w:cs="Times New Roman"/>
          <w:color w:val="1C283D"/>
          <w:lang w:eastAsia="tr-TR"/>
        </w:rPr>
        <w:t>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Mülga:RG</w:t>
      </w:r>
      <w:proofErr w:type="gramEnd"/>
      <w:r w:rsidRPr="00530DEF">
        <w:rPr>
          <w:rFonts w:ascii="Calibri" w:eastAsia="Times New Roman" w:hAnsi="Calibri" w:cs="Times New Roman"/>
          <w:b/>
          <w:bCs/>
          <w:color w:val="1C283D"/>
          <w:lang w:eastAsia="tr-TR"/>
        </w:rPr>
        <w:t>-11/3/2009-27166)</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Güzellik ve estetik veya bu amaçla açılan merkezlerin ve ünitelerin uyumu</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GEÇİCİ MADDE 4 –</w:t>
      </w:r>
      <w:r w:rsidRPr="00530DEF">
        <w:rPr>
          <w:rFonts w:ascii="Calibri" w:eastAsia="Times New Roman" w:hAnsi="Calibri" w:cs="Times New Roman"/>
          <w:color w:val="1C283D"/>
          <w:lang w:eastAsia="tr-TR"/>
        </w:rPr>
        <w:t xml:space="preserve"> (1) 39 uncu maddenin birinci fıkrasının (b) bendi ile yürürlükten kaldırılan Yönetmeliğe göre açılan merkezlerin ve ünitelerin uygunluk belgelerinin geçerlilik ve faaliyet süresi, </w:t>
      </w:r>
      <w:proofErr w:type="gramStart"/>
      <w:r w:rsidRPr="00530DEF">
        <w:rPr>
          <w:rFonts w:ascii="Calibri" w:eastAsia="Times New Roman" w:hAnsi="Calibri" w:cs="Times New Roman"/>
          <w:color w:val="1C283D"/>
          <w:lang w:eastAsia="tr-TR"/>
        </w:rPr>
        <w:t>1/1/2010</w:t>
      </w:r>
      <w:proofErr w:type="gramEnd"/>
      <w:r w:rsidRPr="00530DEF">
        <w:rPr>
          <w:rFonts w:ascii="Calibri" w:eastAsia="Times New Roman" w:hAnsi="Calibri" w:cs="Times New Roman"/>
          <w:color w:val="1C283D"/>
          <w:lang w:eastAsia="tr-TR"/>
        </w:rPr>
        <w:t xml:space="preserve"> tarihinde sona erer.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Sağlık kuruluşu statüsü sona eren ve işleteni tabip olan müstakil merkezler, güzellik salonuna veya ilgili mevzuat ile belirlenen şartlar ve standartlar sağlanarak muayenehane veya polikliniğe dönüştürülür.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(3) İkinci fıkra uyarınca muayenehane veya poliklinik olarak faaliyet göstermesine izin verilenler ile tıp merkezi ve özel hastaneler bünyesinde ünite şeklinde olanların tabela, basılı ve elektronik ortam materyallerinde ve ünite isimlendirilmesinde “güzellik </w:t>
      </w:r>
      <w:r w:rsidRPr="00530DEF">
        <w:rPr>
          <w:rFonts w:ascii="Calibri" w:eastAsia="Times New Roman" w:hAnsi="Calibri" w:cs="Times New Roman"/>
          <w:b/>
          <w:bCs/>
          <w:color w:val="1C283D"/>
          <w:lang w:eastAsia="tr-TR"/>
        </w:rPr>
        <w:t xml:space="preserve">(Mülga </w:t>
      </w:r>
      <w:proofErr w:type="gramStart"/>
      <w:r w:rsidRPr="00530DEF">
        <w:rPr>
          <w:rFonts w:ascii="Calibri" w:eastAsia="Times New Roman" w:hAnsi="Calibri" w:cs="Times New Roman"/>
          <w:b/>
          <w:bCs/>
          <w:color w:val="1C283D"/>
          <w:lang w:eastAsia="tr-TR"/>
        </w:rPr>
        <w:t>ibare:RG</w:t>
      </w:r>
      <w:proofErr w:type="gramEnd"/>
      <w:r w:rsidRPr="00530DEF">
        <w:rPr>
          <w:rFonts w:ascii="Calibri" w:eastAsia="Times New Roman" w:hAnsi="Calibri" w:cs="Times New Roman"/>
          <w:b/>
          <w:bCs/>
          <w:color w:val="1C283D"/>
          <w:lang w:eastAsia="tr-TR"/>
        </w:rPr>
        <w:t>-21/3/2014-28948) </w:t>
      </w:r>
      <w:r w:rsidRPr="00530DEF">
        <w:rPr>
          <w:rFonts w:ascii="Calibri" w:eastAsia="Times New Roman" w:hAnsi="Calibri" w:cs="Times New Roman"/>
          <w:color w:val="1C283D"/>
          <w:lang w:eastAsia="tr-TR"/>
        </w:rPr>
        <w:t>(…) ” ifadesi kullanılamaz.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(4) 39 uncu maddenin birinci fıkrasının (b) bendi ile yürürlükten kaldırılan Yönetmelikte sayılan tıbbî işlemlerin tamamı, sertifika veya buna benzer yetki belgesine dayanılarak unvanlarda, “estetik” veya bu anlama gelecek herhangi bir ibare kullanılmaksızın tıp mesleğini icra yetkisi sahasına göre tabip veya uzman tabiplerin tıbbi  uygulaması şeklinde yürütülür.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(5)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Değişik:RG</w:t>
      </w:r>
      <w:proofErr w:type="gramEnd"/>
      <w:r w:rsidRPr="00530DEF">
        <w:rPr>
          <w:rFonts w:ascii="Calibri" w:eastAsia="Times New Roman" w:hAnsi="Calibri" w:cs="Times New Roman"/>
          <w:b/>
          <w:bCs/>
          <w:color w:val="1C283D"/>
          <w:lang w:eastAsia="tr-TR"/>
        </w:rPr>
        <w:t>-31/12/2009-27449 5. Mükerrer) </w:t>
      </w:r>
      <w:r w:rsidRPr="00530DEF">
        <w:rPr>
          <w:rFonts w:ascii="Calibri" w:eastAsia="Times New Roman" w:hAnsi="Calibri" w:cs="Times New Roman"/>
          <w:color w:val="1C283D"/>
          <w:lang w:eastAsia="tr-TR"/>
        </w:rPr>
        <w:t xml:space="preserve">Birinci fıkrada sözü edilen ve müstakil açılan merkezlerin işleteni tabip değil ise bunlar işletenin tercihine göre güzellik salonuna veya tabip mesul müdür istihdam etmek şartıyla polikliniğe dönüştürülebilir. Polikliniğe dönüşme hakkı </w:t>
      </w:r>
      <w:proofErr w:type="gramStart"/>
      <w:r w:rsidRPr="00530DEF">
        <w:rPr>
          <w:rFonts w:ascii="Calibri" w:eastAsia="Times New Roman" w:hAnsi="Calibri" w:cs="Times New Roman"/>
          <w:color w:val="1C283D"/>
          <w:lang w:eastAsia="tr-TR"/>
        </w:rPr>
        <w:t>15/2/2008</w:t>
      </w:r>
      <w:proofErr w:type="gramEnd"/>
      <w:r w:rsidRPr="00530DEF">
        <w:rPr>
          <w:rFonts w:ascii="Calibri" w:eastAsia="Times New Roman" w:hAnsi="Calibri" w:cs="Times New Roman"/>
          <w:color w:val="1C283D"/>
          <w:lang w:eastAsia="tr-TR"/>
        </w:rPr>
        <w:t xml:space="preserve"> tarihi itibariyle uygunluk belgesine sahip ve bu tarih itibariyle faaliyette bulunan merkezlerin işletenleri tarafından 1/2/2010 tarihine kadar başvuruda bulunmak suretiyle kullanılabilir. Bu hak işletenlerin değişmesi ile sona erer. Şahıs şirketlerinde herhangi bir ortağın değişmesi, sermaye şirketlerinde ise mevcut ortaklara yapılan devirler hariç olmak üzere hisse devri, bu fıkra kapsamında işleten değişikliği kabul edilir.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(6)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Ek:RG</w:t>
      </w:r>
      <w:proofErr w:type="gramEnd"/>
      <w:r w:rsidRPr="00530DEF">
        <w:rPr>
          <w:rFonts w:ascii="Calibri" w:eastAsia="Times New Roman" w:hAnsi="Calibri" w:cs="Times New Roman"/>
          <w:b/>
          <w:bCs/>
          <w:color w:val="1C283D"/>
          <w:lang w:eastAsia="tr-TR"/>
        </w:rPr>
        <w:t>-10/3/2010-27517)</w:t>
      </w:r>
      <w:r w:rsidRPr="00530DEF">
        <w:rPr>
          <w:rFonts w:ascii="Calibri" w:eastAsia="Times New Roman" w:hAnsi="Calibri" w:cs="Times New Roman"/>
          <w:color w:val="1C283D"/>
          <w:lang w:eastAsia="tr-TR"/>
        </w:rPr>
        <w:t xml:space="preserve"> Beşinci fıkraya göre polikliniğe dönüşmek için Müdürlüğe başvuru yapanlar, en geç altı ay içinde uygunluğunu sağlayıp müdürlükten “poliklinik uygunluk belgesi” almak zorundadırlar. Bu süre içinde tabip mesul müdürleri sorumluluğunda poliklinik olarak faaliyette bulunabilirler. Bu kuruluşlar, bina ve fiziki şartlar bakımından geçici 2 </w:t>
      </w:r>
      <w:proofErr w:type="spellStart"/>
      <w:r w:rsidRPr="00530DEF">
        <w:rPr>
          <w:rFonts w:ascii="Calibri" w:eastAsia="Times New Roman" w:hAnsi="Calibri" w:cs="Times New Roman"/>
          <w:color w:val="1C283D"/>
          <w:lang w:eastAsia="tr-TR"/>
        </w:rPr>
        <w:t>nci</w:t>
      </w:r>
      <w:proofErr w:type="spellEnd"/>
      <w:r w:rsidRPr="00530DEF">
        <w:rPr>
          <w:rFonts w:ascii="Calibri" w:eastAsia="Times New Roman" w:hAnsi="Calibri" w:cs="Times New Roman"/>
          <w:color w:val="1C283D"/>
          <w:lang w:eastAsia="tr-TR"/>
        </w:rPr>
        <w:t xml:space="preserve"> maddenin birinci fıkrası (a) bendinde öngörülen uyum süresi içerisinde yürürlükten kaldırılan </w:t>
      </w:r>
      <w:proofErr w:type="gramStart"/>
      <w:r w:rsidRPr="00530DEF">
        <w:rPr>
          <w:rFonts w:ascii="Calibri" w:eastAsia="Times New Roman" w:hAnsi="Calibri" w:cs="Times New Roman"/>
          <w:color w:val="1C283D"/>
          <w:lang w:eastAsia="tr-TR"/>
        </w:rPr>
        <w:t>9/3/2000</w:t>
      </w:r>
      <w:proofErr w:type="gramEnd"/>
      <w:r w:rsidRPr="00530DEF">
        <w:rPr>
          <w:rFonts w:ascii="Calibri" w:eastAsia="Times New Roman" w:hAnsi="Calibri" w:cs="Times New Roman"/>
          <w:color w:val="1C283D"/>
          <w:lang w:eastAsia="tr-TR"/>
        </w:rPr>
        <w:t xml:space="preserve"> tarihli ve 23988 sayılı Resmî </w:t>
      </w:r>
      <w:proofErr w:type="spellStart"/>
      <w:r w:rsidRPr="00530DEF">
        <w:rPr>
          <w:rFonts w:ascii="Calibri" w:eastAsia="Times New Roman" w:hAnsi="Calibri" w:cs="Times New Roman"/>
          <w:color w:val="1C283D"/>
          <w:lang w:eastAsia="tr-TR"/>
        </w:rPr>
        <w:t>Gazete’de</w:t>
      </w:r>
      <w:proofErr w:type="spellEnd"/>
      <w:r w:rsidRPr="00530DEF">
        <w:rPr>
          <w:rFonts w:ascii="Calibri" w:eastAsia="Times New Roman" w:hAnsi="Calibri" w:cs="Times New Roman"/>
          <w:color w:val="1C283D"/>
          <w:lang w:eastAsia="tr-TR"/>
        </w:rPr>
        <w:t xml:space="preserve"> yayımlanan Ayakta Teşhis ve Tedavi Yapılan Özel Sağlık Kuruluşları Hakkında Yönetmelik hükümlerine göre değerlendirilerek Müdürlükçe uygunluk belgesi düzenlenir. Altı ay sonunda uygunluğunu sağlayamayan veya Müdürlük incelemesi sonucu başvurusu uygun bulunmayan yerlerin valilikçe faaliyetine son verilir.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Güzellik salonları</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GEÇİCİ MADDE 5 –</w:t>
      </w:r>
      <w:r w:rsidRPr="00530DEF">
        <w:rPr>
          <w:rFonts w:ascii="Calibri" w:eastAsia="Times New Roman" w:hAnsi="Calibri" w:cs="Times New Roman"/>
          <w:color w:val="1C283D"/>
          <w:lang w:eastAsia="tr-TR"/>
        </w:rPr>
        <w:t xml:space="preserve"> (1) 39 uncu maddenin birinci fıkrasının (b) bendi ile yürürlükten kaldırılan Yönetmeliğe göre açılmış güzellik salonları, sağlık kuruluşu statüsünden çıkarılmıştır. Güzellik salonu </w:t>
      </w:r>
      <w:r w:rsidRPr="00530DEF">
        <w:rPr>
          <w:rFonts w:ascii="Calibri" w:eastAsia="Times New Roman" w:hAnsi="Calibri" w:cs="Times New Roman"/>
          <w:color w:val="1C283D"/>
          <w:lang w:eastAsia="tr-TR"/>
        </w:rPr>
        <w:lastRenderedPageBreak/>
        <w:t xml:space="preserve">adı altında açılan işyerleri, </w:t>
      </w:r>
      <w:proofErr w:type="gramStart"/>
      <w:r w:rsidRPr="00530DEF">
        <w:rPr>
          <w:rFonts w:ascii="Calibri" w:eastAsia="Times New Roman" w:hAnsi="Calibri" w:cs="Times New Roman"/>
          <w:color w:val="1C283D"/>
          <w:lang w:eastAsia="tr-TR"/>
        </w:rPr>
        <w:t>10/8/2005</w:t>
      </w:r>
      <w:proofErr w:type="gramEnd"/>
      <w:r w:rsidRPr="00530DEF">
        <w:rPr>
          <w:rFonts w:ascii="Calibri" w:eastAsia="Times New Roman" w:hAnsi="Calibri" w:cs="Times New Roman"/>
          <w:color w:val="1C283D"/>
          <w:lang w:eastAsia="tr-TR"/>
        </w:rPr>
        <w:t xml:space="preserve"> tarihli ve 25902 sayılı Resmî Gazetede yayımlanan İşyeri Açma ve Çalışma Ruhsatlarına İlişkin Yönetmelik kapsamında belediyelerce ruhsatlandırılır.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(2) Güzellik salonunda tıp fakültesi diploması olan biri çalışsa bile, tabip yetkisinde olan tıbbi işlemler güzellik salonunda yapılamaz. Bu hususa uymadığı tespit edilen kişiler hakkında ilgili mevzuat hükümleri uygulanır.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Uygunluk belgesi başvurularının sonuçlandırılması</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xml:space="preserve">GEÇİCİ MADDE 6 – (Başlığı ile </w:t>
      </w:r>
      <w:proofErr w:type="gramStart"/>
      <w:r w:rsidRPr="00530DEF">
        <w:rPr>
          <w:rFonts w:ascii="Calibri" w:eastAsia="Times New Roman" w:hAnsi="Calibri" w:cs="Times New Roman"/>
          <w:b/>
          <w:bCs/>
          <w:color w:val="1C283D"/>
          <w:lang w:eastAsia="tr-TR"/>
        </w:rPr>
        <w:t>değişik:RG</w:t>
      </w:r>
      <w:proofErr w:type="gramEnd"/>
      <w:r w:rsidRPr="00530DEF">
        <w:rPr>
          <w:rFonts w:ascii="Calibri" w:eastAsia="Times New Roman" w:hAnsi="Calibri" w:cs="Times New Roman"/>
          <w:b/>
          <w:bCs/>
          <w:color w:val="1C283D"/>
          <w:lang w:eastAsia="tr-TR"/>
        </w:rPr>
        <w:t>-11/3/2009-27166)</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xml:space="preserve">(1) Uygunluk belgesi için dosyaları en geç </w:t>
      </w:r>
      <w:proofErr w:type="gramStart"/>
      <w:r w:rsidRPr="00530DEF">
        <w:rPr>
          <w:rFonts w:ascii="Calibri" w:eastAsia="Times New Roman" w:hAnsi="Calibri" w:cs="Times New Roman"/>
          <w:color w:val="1C283D"/>
          <w:lang w:eastAsia="tr-TR"/>
        </w:rPr>
        <w:t>1/9/2008</w:t>
      </w:r>
      <w:proofErr w:type="gramEnd"/>
      <w:r w:rsidRPr="00530DEF">
        <w:rPr>
          <w:rFonts w:ascii="Calibri" w:eastAsia="Times New Roman" w:hAnsi="Calibri" w:cs="Times New Roman"/>
          <w:color w:val="1C283D"/>
          <w:lang w:eastAsia="tr-TR"/>
        </w:rPr>
        <w:t xml:space="preserve"> tarihine kadar müdürlük kayıtlarına girerek Bakanlığa intikal ettirilen tıp/dal merkezlerinin uygunluk belgesi işlemleri, Bakanlıkça belirlenen eksikliklerini 11/3/2009 tarihinden itibaren en geç iki ay içinde tamamlamak kaydıyla 39 uncu maddenin birinci fıkrasının (a) bendi ile yürürlükten kaldırılan Yönetmelik çerçevesinde sonuçlandırılır.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CD5C90">
        <w:rPr>
          <w:rFonts w:ascii="Calibri" w:eastAsia="Times New Roman" w:hAnsi="Calibri" w:cs="Times New Roman"/>
          <w:b/>
          <w:bCs/>
          <w:strike/>
          <w:color w:val="1C283D"/>
          <w:lang w:eastAsia="tr-TR"/>
        </w:rPr>
        <w:t>GEÇİCİ MADDE 7 –</w:t>
      </w:r>
      <w:r w:rsidRPr="00530DEF">
        <w:rPr>
          <w:rFonts w:ascii="Calibri" w:eastAsia="Times New Roman" w:hAnsi="Calibri" w:cs="Times New Roman"/>
          <w:b/>
          <w:bCs/>
          <w:color w:val="1C283D"/>
          <w:lang w:eastAsia="tr-TR"/>
        </w:rPr>
        <w:t xml:space="preserve"> </w:t>
      </w:r>
      <w:r w:rsidRPr="00CD5C90">
        <w:rPr>
          <w:rFonts w:ascii="Calibri" w:eastAsia="Times New Roman" w:hAnsi="Calibri" w:cs="Times New Roman"/>
          <w:b/>
          <w:bCs/>
          <w:strike/>
          <w:color w:val="1C283D"/>
          <w:lang w:eastAsia="tr-TR"/>
        </w:rPr>
        <w:t>(</w:t>
      </w:r>
      <w:proofErr w:type="gramStart"/>
      <w:r w:rsidRPr="00CD5C90">
        <w:rPr>
          <w:rFonts w:ascii="Calibri" w:eastAsia="Times New Roman" w:hAnsi="Calibri" w:cs="Times New Roman"/>
          <w:b/>
          <w:bCs/>
          <w:strike/>
          <w:color w:val="1C283D"/>
          <w:lang w:eastAsia="tr-TR"/>
        </w:rPr>
        <w:t>Ek:RG</w:t>
      </w:r>
      <w:proofErr w:type="gramEnd"/>
      <w:r w:rsidRPr="00CD5C90">
        <w:rPr>
          <w:rFonts w:ascii="Calibri" w:eastAsia="Times New Roman" w:hAnsi="Calibri" w:cs="Times New Roman"/>
          <w:b/>
          <w:bCs/>
          <w:strike/>
          <w:color w:val="1C283D"/>
          <w:lang w:eastAsia="tr-TR"/>
        </w:rPr>
        <w:t>-3/8/2010-27661)</w:t>
      </w:r>
    </w:p>
    <w:p w:rsidR="00530DEF" w:rsidRPr="00CD5C90" w:rsidRDefault="00530DEF" w:rsidP="00530DEF">
      <w:pPr>
        <w:shd w:val="clear" w:color="auto" w:fill="FFFFFF"/>
        <w:spacing w:after="0" w:line="240" w:lineRule="atLeast"/>
        <w:ind w:firstLine="540"/>
        <w:jc w:val="both"/>
        <w:rPr>
          <w:rFonts w:ascii="Times New Roman" w:eastAsia="Times New Roman" w:hAnsi="Times New Roman" w:cs="Times New Roman"/>
          <w:strike/>
          <w:color w:val="1C283D"/>
          <w:sz w:val="24"/>
          <w:szCs w:val="24"/>
          <w:lang w:eastAsia="tr-TR"/>
        </w:rPr>
      </w:pPr>
      <w:r w:rsidRPr="00CD5C90">
        <w:rPr>
          <w:rFonts w:ascii="Calibri" w:eastAsia="Times New Roman" w:hAnsi="Calibri" w:cs="Times New Roman"/>
          <w:strike/>
          <w:color w:val="1C283D"/>
          <w:lang w:eastAsia="tr-TR"/>
        </w:rPr>
        <w:t>(1) </w:t>
      </w:r>
      <w:r w:rsidRPr="00CD5C90">
        <w:rPr>
          <w:rFonts w:ascii="Calibri" w:eastAsia="Times New Roman" w:hAnsi="Calibri" w:cs="Times New Roman"/>
          <w:b/>
          <w:bCs/>
          <w:strike/>
          <w:color w:val="1C283D"/>
          <w:lang w:eastAsia="tr-TR"/>
        </w:rPr>
        <w:t xml:space="preserve">(Değişik </w:t>
      </w:r>
      <w:proofErr w:type="gramStart"/>
      <w:r w:rsidRPr="00CD5C90">
        <w:rPr>
          <w:rFonts w:ascii="Calibri" w:eastAsia="Times New Roman" w:hAnsi="Calibri" w:cs="Times New Roman"/>
          <w:b/>
          <w:bCs/>
          <w:strike/>
          <w:color w:val="1C283D"/>
          <w:lang w:eastAsia="tr-TR"/>
        </w:rPr>
        <w:t>cümle:RG</w:t>
      </w:r>
      <w:proofErr w:type="gramEnd"/>
      <w:r w:rsidRPr="00CD5C90">
        <w:rPr>
          <w:rFonts w:ascii="Calibri" w:eastAsia="Times New Roman" w:hAnsi="Calibri" w:cs="Times New Roman"/>
          <w:b/>
          <w:bCs/>
          <w:strike/>
          <w:color w:val="1C283D"/>
          <w:lang w:eastAsia="tr-TR"/>
        </w:rPr>
        <w:t>-3/8/2011-28014) </w:t>
      </w:r>
      <w:r w:rsidRPr="00CD5C90">
        <w:rPr>
          <w:rFonts w:ascii="Calibri" w:eastAsia="Times New Roman" w:hAnsi="Calibri" w:cs="Times New Roman"/>
          <w:strike/>
          <w:color w:val="1C283D"/>
          <w:lang w:eastAsia="tr-TR"/>
        </w:rPr>
        <w:t xml:space="preserve">3/8/2010 tarihine kadar açılmış olan muayenehanelerin, 12/D maddesi ile bu Yönetmeliğin ekinde yer alan Ek-1/d Muayenehane Açma Başvurusunda İstenecek </w:t>
      </w:r>
      <w:proofErr w:type="spellStart"/>
      <w:r w:rsidRPr="00CD5C90">
        <w:rPr>
          <w:rFonts w:ascii="Calibri" w:eastAsia="Times New Roman" w:hAnsi="Calibri" w:cs="Times New Roman"/>
          <w:strike/>
          <w:color w:val="1C283D"/>
          <w:lang w:eastAsia="tr-TR"/>
        </w:rPr>
        <w:t>Belgeler’de</w:t>
      </w:r>
      <w:proofErr w:type="spellEnd"/>
      <w:r w:rsidRPr="00CD5C90">
        <w:rPr>
          <w:rFonts w:ascii="Calibri" w:eastAsia="Times New Roman" w:hAnsi="Calibri" w:cs="Times New Roman"/>
          <w:strike/>
          <w:color w:val="1C283D"/>
          <w:lang w:eastAsia="tr-TR"/>
        </w:rPr>
        <w:t xml:space="preserve"> yer alan depreme dayanıklılık raporu hariç diğer maddelerine 3/8/2015 tarihine kadar uygunlukları sağlanarak müdürlüğe başvurulur. Müdürlükçe yerinde incelenen ve bu Yönetmelikteki şartları taşıdığı tespit edilen muayenehanelere uygunluk belgesi düzenlenir. Bu süre içerisinde yeni uygunluk belgesi almayan muayenehanelerin valilikçe faaliyeti durdurulur.</w:t>
      </w:r>
    </w:p>
    <w:p w:rsidR="00530DEF" w:rsidRDefault="00530DEF" w:rsidP="00530DEF">
      <w:pPr>
        <w:shd w:val="clear" w:color="auto" w:fill="FFFFFF"/>
        <w:spacing w:after="0" w:line="240" w:lineRule="atLeast"/>
        <w:ind w:firstLine="540"/>
        <w:jc w:val="both"/>
        <w:rPr>
          <w:rFonts w:ascii="Calibri" w:eastAsia="Times New Roman" w:hAnsi="Calibri" w:cs="Times New Roman"/>
          <w:strike/>
          <w:color w:val="1C283D"/>
          <w:lang w:eastAsia="tr-TR"/>
        </w:rPr>
      </w:pPr>
      <w:r w:rsidRPr="00CD5C90">
        <w:rPr>
          <w:rFonts w:ascii="Calibri" w:eastAsia="Times New Roman" w:hAnsi="Calibri" w:cs="Times New Roman"/>
          <w:strike/>
          <w:color w:val="1C283D"/>
          <w:lang w:eastAsia="tr-TR"/>
        </w:rPr>
        <w:t>(2) </w:t>
      </w:r>
      <w:r w:rsidRPr="00CD5C90">
        <w:rPr>
          <w:rFonts w:ascii="Calibri" w:eastAsia="Times New Roman" w:hAnsi="Calibri" w:cs="Times New Roman"/>
          <w:b/>
          <w:bCs/>
          <w:strike/>
          <w:color w:val="1C283D"/>
          <w:lang w:eastAsia="tr-TR"/>
        </w:rPr>
        <w:t>(</w:t>
      </w:r>
      <w:proofErr w:type="gramStart"/>
      <w:r w:rsidRPr="00CD5C90">
        <w:rPr>
          <w:rFonts w:ascii="Calibri" w:eastAsia="Times New Roman" w:hAnsi="Calibri" w:cs="Times New Roman"/>
          <w:b/>
          <w:bCs/>
          <w:strike/>
          <w:color w:val="1C283D"/>
          <w:lang w:eastAsia="tr-TR"/>
        </w:rPr>
        <w:t>Ek:RG</w:t>
      </w:r>
      <w:proofErr w:type="gramEnd"/>
      <w:r w:rsidRPr="00CD5C90">
        <w:rPr>
          <w:rFonts w:ascii="Calibri" w:eastAsia="Times New Roman" w:hAnsi="Calibri" w:cs="Times New Roman"/>
          <w:b/>
          <w:bCs/>
          <w:strike/>
          <w:color w:val="1C283D"/>
          <w:lang w:eastAsia="tr-TR"/>
        </w:rPr>
        <w:t>-3/8/2011-28014) </w:t>
      </w:r>
      <w:r w:rsidRPr="00CD5C90">
        <w:rPr>
          <w:rFonts w:ascii="Calibri" w:eastAsia="Times New Roman" w:hAnsi="Calibri" w:cs="Times New Roman"/>
          <w:strike/>
          <w:color w:val="1C283D"/>
          <w:lang w:eastAsia="tr-TR"/>
        </w:rPr>
        <w:t xml:space="preserve">3/8/2010 tarihine kadar açılmış olan muayenehanelerin, bu Yönetmeliğe uyum süresi içerisinde başka bir adrese taşınma talepleri halinde, taşınılacak mekanın; müşterek muayenehaneye dönüştürülmek istenmesi halinde ise müşterek muayenehanenin 12/D maddesi ile bu Yönetmeliğin ekinde yer alan Ek-1/d Muayenehane Açma Başvurusunda İstenecek </w:t>
      </w:r>
      <w:proofErr w:type="spellStart"/>
      <w:r w:rsidRPr="00CD5C90">
        <w:rPr>
          <w:rFonts w:ascii="Calibri" w:eastAsia="Times New Roman" w:hAnsi="Calibri" w:cs="Times New Roman"/>
          <w:strike/>
          <w:color w:val="1C283D"/>
          <w:lang w:eastAsia="tr-TR"/>
        </w:rPr>
        <w:t>Belgeler’e</w:t>
      </w:r>
      <w:proofErr w:type="spellEnd"/>
      <w:r w:rsidRPr="00CD5C90">
        <w:rPr>
          <w:rFonts w:ascii="Calibri" w:eastAsia="Times New Roman" w:hAnsi="Calibri" w:cs="Times New Roman"/>
          <w:strike/>
          <w:color w:val="1C283D"/>
          <w:lang w:eastAsia="tr-TR"/>
        </w:rPr>
        <w:t xml:space="preserve"> uygunluğu aranır.</w:t>
      </w:r>
    </w:p>
    <w:p w:rsidR="00297D7C" w:rsidRDefault="00297D7C" w:rsidP="00CD5C90">
      <w:pPr>
        <w:spacing w:after="0" w:line="336" w:lineRule="auto"/>
        <w:jc w:val="both"/>
        <w:rPr>
          <w:rFonts w:ascii="Verdana" w:eastAsia="Times New Roman" w:hAnsi="Verdana" w:cs="Arial"/>
          <w:color w:val="FF0000"/>
          <w:sz w:val="18"/>
          <w:szCs w:val="18"/>
          <w:lang w:eastAsia="tr-TR"/>
        </w:rPr>
      </w:pPr>
    </w:p>
    <w:p w:rsidR="00CD5C90" w:rsidRPr="002D31CA" w:rsidRDefault="00CD5C90" w:rsidP="00CD5C90">
      <w:pPr>
        <w:spacing w:after="0" w:line="336" w:lineRule="auto"/>
        <w:jc w:val="both"/>
        <w:rPr>
          <w:rFonts w:ascii="Verdana" w:eastAsia="Times New Roman" w:hAnsi="Verdana" w:cs="Arial"/>
          <w:color w:val="FF0000"/>
          <w:sz w:val="18"/>
          <w:szCs w:val="18"/>
          <w:lang w:eastAsia="tr-TR"/>
        </w:rPr>
      </w:pPr>
      <w:r w:rsidRPr="002D31CA">
        <w:rPr>
          <w:rFonts w:ascii="Verdana" w:eastAsia="Times New Roman" w:hAnsi="Verdana" w:cs="Arial"/>
          <w:color w:val="FF0000"/>
          <w:sz w:val="18"/>
          <w:szCs w:val="18"/>
          <w:lang w:eastAsia="tr-TR"/>
        </w:rPr>
        <w:t>“</w:t>
      </w:r>
      <w:r w:rsidRPr="002D31CA">
        <w:rPr>
          <w:rFonts w:ascii="Verdana" w:eastAsia="Times New Roman" w:hAnsi="Verdana" w:cs="Arial"/>
          <w:b/>
          <w:bCs/>
          <w:color w:val="FF0000"/>
          <w:sz w:val="18"/>
          <w:szCs w:val="18"/>
          <w:lang w:eastAsia="tr-TR"/>
        </w:rPr>
        <w:t>Mevcut muayenehanelerin durumu</w:t>
      </w:r>
    </w:p>
    <w:p w:rsidR="004E5D99" w:rsidRDefault="001A446D" w:rsidP="00CD5C90">
      <w:pPr>
        <w:spacing w:after="0" w:line="336" w:lineRule="auto"/>
        <w:jc w:val="both"/>
        <w:rPr>
          <w:rFonts w:ascii="Verdana" w:eastAsia="Times New Roman" w:hAnsi="Verdana" w:cs="Arial"/>
          <w:b/>
          <w:bCs/>
          <w:color w:val="FF0000"/>
          <w:sz w:val="18"/>
          <w:szCs w:val="18"/>
          <w:lang w:eastAsia="tr-TR"/>
        </w:rPr>
      </w:pPr>
      <w:r>
        <w:rPr>
          <w:rFonts w:ascii="Verdana" w:eastAsia="Times New Roman" w:hAnsi="Verdana" w:cs="Arial"/>
          <w:b/>
          <w:bCs/>
          <w:color w:val="FF0000"/>
          <w:sz w:val="18"/>
          <w:szCs w:val="18"/>
          <w:lang w:eastAsia="tr-TR"/>
        </w:rPr>
        <w:t xml:space="preserve">        </w:t>
      </w:r>
      <w:r w:rsidR="00CD5C90" w:rsidRPr="002D31CA">
        <w:rPr>
          <w:rFonts w:ascii="Verdana" w:eastAsia="Times New Roman" w:hAnsi="Verdana" w:cs="Arial"/>
          <w:b/>
          <w:bCs/>
          <w:color w:val="FF0000"/>
          <w:sz w:val="18"/>
          <w:szCs w:val="18"/>
          <w:lang w:eastAsia="tr-TR"/>
        </w:rPr>
        <w:t>GEÇİCİ MADDE 7 –</w:t>
      </w:r>
    </w:p>
    <w:p w:rsidR="00CD5C90" w:rsidRPr="002D31CA" w:rsidRDefault="004E5D99" w:rsidP="00CD5C90">
      <w:pPr>
        <w:spacing w:after="0" w:line="336" w:lineRule="auto"/>
        <w:jc w:val="both"/>
        <w:rPr>
          <w:rFonts w:ascii="Verdana" w:eastAsia="Times New Roman" w:hAnsi="Verdana" w:cs="Arial"/>
          <w:color w:val="FF0000"/>
          <w:sz w:val="18"/>
          <w:szCs w:val="18"/>
          <w:lang w:eastAsia="tr-TR"/>
        </w:rPr>
      </w:pPr>
      <w:r>
        <w:rPr>
          <w:rFonts w:ascii="Verdana" w:eastAsia="Times New Roman" w:hAnsi="Verdana" w:cs="Arial"/>
          <w:b/>
          <w:bCs/>
          <w:color w:val="FF0000"/>
          <w:sz w:val="18"/>
          <w:szCs w:val="18"/>
          <w:lang w:eastAsia="tr-TR"/>
        </w:rPr>
        <w:t xml:space="preserve">         </w:t>
      </w:r>
      <w:r w:rsidR="00CD5C90" w:rsidRPr="002D31CA">
        <w:rPr>
          <w:rFonts w:ascii="Verdana" w:eastAsia="Times New Roman" w:hAnsi="Verdana" w:cs="Arial"/>
          <w:color w:val="FF0000"/>
          <w:sz w:val="18"/>
          <w:szCs w:val="18"/>
          <w:lang w:eastAsia="tr-TR"/>
        </w:rPr>
        <w:t>(1) </w:t>
      </w:r>
      <w:proofErr w:type="gramStart"/>
      <w:r w:rsidR="00CD5C90" w:rsidRPr="002D31CA">
        <w:rPr>
          <w:rFonts w:ascii="Verdana" w:eastAsia="Times New Roman" w:hAnsi="Verdana" w:cs="Arial"/>
          <w:color w:val="FF0000"/>
          <w:sz w:val="18"/>
          <w:szCs w:val="18"/>
          <w:lang w:eastAsia="tr-TR"/>
        </w:rPr>
        <w:t>3/8/2010</w:t>
      </w:r>
      <w:proofErr w:type="gramEnd"/>
      <w:r w:rsidR="00CD5C90" w:rsidRPr="002D31CA">
        <w:rPr>
          <w:rFonts w:ascii="Verdana" w:eastAsia="Times New Roman" w:hAnsi="Verdana" w:cs="Arial"/>
          <w:color w:val="FF0000"/>
          <w:sz w:val="18"/>
          <w:szCs w:val="18"/>
          <w:lang w:eastAsia="tr-TR"/>
        </w:rPr>
        <w:t> tarihinden önce açılmış olan muayenehaneler bina şartları ve fiziki standartları bakımından mevcut durumları ile faaliyetine devam ederler ve bu muayenehanelere Müdürlükçe 3/8/2015 tarihine kadar uygunluk belgesi düzenlenir. Bu süre içerisinde uygunluk belgesi almayan muayenehanelerin faaliyeti valilikçe durdurulur. Muayenehanelerin mevcut durumlarının tespitinde bu maddenin yürürlüğe girdiği tarihteki resmi kayıtları esas alınır.</w:t>
      </w:r>
    </w:p>
    <w:p w:rsidR="00CD5C90" w:rsidRPr="002D31CA" w:rsidRDefault="004E5D99" w:rsidP="00CD5C90">
      <w:pPr>
        <w:spacing w:after="0" w:line="336" w:lineRule="auto"/>
        <w:jc w:val="both"/>
        <w:rPr>
          <w:rFonts w:ascii="Verdana" w:eastAsia="Times New Roman" w:hAnsi="Verdana" w:cs="Arial"/>
          <w:color w:val="FF0000"/>
          <w:sz w:val="18"/>
          <w:szCs w:val="18"/>
          <w:lang w:eastAsia="tr-TR"/>
        </w:rPr>
      </w:pPr>
      <w:r>
        <w:rPr>
          <w:rFonts w:ascii="Verdana" w:eastAsia="Times New Roman" w:hAnsi="Verdana" w:cs="Arial"/>
          <w:color w:val="FF0000"/>
          <w:sz w:val="18"/>
          <w:szCs w:val="18"/>
          <w:lang w:eastAsia="tr-TR"/>
        </w:rPr>
        <w:t xml:space="preserve">      </w:t>
      </w:r>
      <w:r w:rsidR="00CD5C90" w:rsidRPr="002D31CA">
        <w:rPr>
          <w:rFonts w:ascii="Verdana" w:eastAsia="Times New Roman" w:hAnsi="Verdana" w:cs="Arial"/>
          <w:color w:val="FF0000"/>
          <w:sz w:val="18"/>
          <w:szCs w:val="18"/>
          <w:lang w:eastAsia="tr-TR"/>
        </w:rPr>
        <w:t>(2) Birinci fıkra kapsamındaki muayenehanelerin taşınma talepleri bu Yönetmelik hükümlerine göre değerlendirilir.”</w:t>
      </w:r>
      <w:r w:rsidR="0062596F">
        <w:rPr>
          <w:rFonts w:ascii="Verdana" w:eastAsia="Times New Roman" w:hAnsi="Verdana" w:cs="Arial"/>
          <w:color w:val="FF0000"/>
          <w:sz w:val="18"/>
          <w:szCs w:val="18"/>
          <w:lang w:eastAsia="tr-TR"/>
        </w:rPr>
        <w:t xml:space="preserve"> </w:t>
      </w:r>
      <w:r w:rsidR="0062596F" w:rsidRPr="0062596F">
        <w:rPr>
          <w:rFonts w:ascii="Verdana" w:eastAsia="Times New Roman" w:hAnsi="Verdana" w:cs="Arial"/>
          <w:color w:val="FF0000"/>
          <w:sz w:val="18"/>
          <w:szCs w:val="18"/>
          <w:lang w:eastAsia="tr-TR"/>
        </w:rPr>
        <w:t>( RG-</w:t>
      </w:r>
      <w:proofErr w:type="gramStart"/>
      <w:r w:rsidR="0062596F" w:rsidRPr="0062596F">
        <w:rPr>
          <w:rFonts w:ascii="Verdana" w:eastAsia="Times New Roman" w:hAnsi="Verdana" w:cs="Arial"/>
          <w:color w:val="FF0000"/>
          <w:sz w:val="18"/>
          <w:szCs w:val="18"/>
          <w:lang w:eastAsia="tr-TR"/>
        </w:rPr>
        <w:t>30/01/2015</w:t>
      </w:r>
      <w:proofErr w:type="gramEnd"/>
      <w:r w:rsidR="0062596F" w:rsidRPr="0062596F">
        <w:rPr>
          <w:rFonts w:ascii="Verdana" w:eastAsia="Times New Roman" w:hAnsi="Verdana" w:cs="Arial"/>
          <w:color w:val="FF0000"/>
          <w:sz w:val="18"/>
          <w:szCs w:val="18"/>
          <w:lang w:eastAsia="tr-TR"/>
        </w:rPr>
        <w:t xml:space="preserve">-29252)  </w:t>
      </w:r>
    </w:p>
    <w:p w:rsidR="00CD5C90" w:rsidRPr="00CD5C90" w:rsidRDefault="00CD5C90" w:rsidP="00CD5C90">
      <w:pPr>
        <w:shd w:val="clear" w:color="auto" w:fill="FFFFFF"/>
        <w:spacing w:after="0" w:line="240" w:lineRule="atLeast"/>
        <w:ind w:firstLine="540"/>
        <w:jc w:val="both"/>
        <w:rPr>
          <w:rFonts w:ascii="Times New Roman" w:eastAsia="Times New Roman" w:hAnsi="Times New Roman" w:cs="Times New Roman"/>
          <w:strike/>
          <w:color w:val="1C283D"/>
          <w:sz w:val="24"/>
          <w:szCs w:val="24"/>
          <w:lang w:eastAsia="tr-TR"/>
        </w:rPr>
      </w:pP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GEÇİCİ MADDE 8 – (</w:t>
      </w:r>
      <w:proofErr w:type="gramStart"/>
      <w:r w:rsidRPr="00530DEF">
        <w:rPr>
          <w:rFonts w:ascii="Calibri" w:eastAsia="Times New Roman" w:hAnsi="Calibri" w:cs="Times New Roman"/>
          <w:b/>
          <w:bCs/>
          <w:color w:val="1C283D"/>
          <w:lang w:eastAsia="tr-TR"/>
        </w:rPr>
        <w:t>Ek:RG</w:t>
      </w:r>
      <w:proofErr w:type="gramEnd"/>
      <w:r w:rsidRPr="00530DEF">
        <w:rPr>
          <w:rFonts w:ascii="Calibri" w:eastAsia="Times New Roman" w:hAnsi="Calibri" w:cs="Times New Roman"/>
          <w:b/>
          <w:bCs/>
          <w:color w:val="1C283D"/>
          <w:lang w:eastAsia="tr-TR"/>
        </w:rPr>
        <w:t>-3/8/2010-27661)</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xml:space="preserve">(1) Bakanlık,  tıbbi kayıtların bildirimine ilişkin bilgi işletim sistemini </w:t>
      </w:r>
      <w:proofErr w:type="gramStart"/>
      <w:r w:rsidRPr="00530DEF">
        <w:rPr>
          <w:rFonts w:ascii="Calibri" w:eastAsia="Times New Roman" w:hAnsi="Calibri" w:cs="Times New Roman"/>
          <w:color w:val="1C283D"/>
          <w:lang w:eastAsia="tr-TR"/>
        </w:rPr>
        <w:t>3/8/2010</w:t>
      </w:r>
      <w:proofErr w:type="gramEnd"/>
      <w:r w:rsidRPr="00530DEF">
        <w:rPr>
          <w:rFonts w:ascii="Calibri" w:eastAsia="Times New Roman" w:hAnsi="Calibri" w:cs="Times New Roman"/>
          <w:color w:val="1C283D"/>
          <w:lang w:eastAsia="tr-TR"/>
        </w:rPr>
        <w:t xml:space="preserve"> tarihinden itibaren bir ay içerisinde kurar. Sağlık kuruluşları bu sistemin kurulmasından sonra bildirime başlar.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Geçiş hükümleri</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GEÇİCİ MADDE 9 –</w:t>
      </w:r>
      <w:r w:rsidRPr="00530DEF">
        <w:rPr>
          <w:rFonts w:ascii="Calibri" w:eastAsia="Times New Roman" w:hAnsi="Calibri" w:cs="Times New Roman"/>
          <w:color w:val="1C283D"/>
          <w:lang w:eastAsia="tr-TR"/>
        </w:rPr>
        <w:t>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Ek:RG</w:t>
      </w:r>
      <w:proofErr w:type="gramEnd"/>
      <w:r w:rsidRPr="00530DEF">
        <w:rPr>
          <w:rFonts w:ascii="Calibri" w:eastAsia="Times New Roman" w:hAnsi="Calibri" w:cs="Times New Roman"/>
          <w:b/>
          <w:bCs/>
          <w:color w:val="1C283D"/>
          <w:lang w:eastAsia="tr-TR"/>
        </w:rPr>
        <w:t>-6/1/2011-27807)</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xml:space="preserve">(1) </w:t>
      </w:r>
      <w:proofErr w:type="gramStart"/>
      <w:r w:rsidRPr="00530DEF">
        <w:rPr>
          <w:rFonts w:ascii="Calibri" w:eastAsia="Times New Roman" w:hAnsi="Calibri" w:cs="Times New Roman"/>
          <w:color w:val="1C283D"/>
          <w:lang w:eastAsia="tr-TR"/>
        </w:rPr>
        <w:t>6/1/2011</w:t>
      </w:r>
      <w:proofErr w:type="gramEnd"/>
      <w:r w:rsidRPr="00530DEF">
        <w:rPr>
          <w:rFonts w:ascii="Calibri" w:eastAsia="Times New Roman" w:hAnsi="Calibri" w:cs="Times New Roman"/>
          <w:color w:val="1C283D"/>
          <w:lang w:eastAsia="tr-TR"/>
        </w:rPr>
        <w:t xml:space="preserve"> tarihinden önce uygunluk belgesi/ruhsat alan sağlık kuruluşlarının tam zamanlı olmak kaydıyla tabip/uzman kadroları, sağlık kuruluşu kadrosu olarak kabul edilir. Kuruluşta kısmî zamanlı çalışan tabip/uzmanlar kuruluş kadrosuna </w:t>
      </w:r>
      <w:proofErr w:type="gramStart"/>
      <w:r w:rsidRPr="00530DEF">
        <w:rPr>
          <w:rFonts w:ascii="Calibri" w:eastAsia="Times New Roman" w:hAnsi="Calibri" w:cs="Times New Roman"/>
          <w:color w:val="1C283D"/>
          <w:lang w:eastAsia="tr-TR"/>
        </w:rPr>
        <w:t>dahil</w:t>
      </w:r>
      <w:proofErr w:type="gramEnd"/>
      <w:r w:rsidRPr="00530DEF">
        <w:rPr>
          <w:rFonts w:ascii="Calibri" w:eastAsia="Times New Roman" w:hAnsi="Calibri" w:cs="Times New Roman"/>
          <w:color w:val="1C283D"/>
          <w:lang w:eastAsia="tr-TR"/>
        </w:rPr>
        <w:t xml:space="preserve"> edilmez.</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xml:space="preserve">(2) </w:t>
      </w:r>
      <w:proofErr w:type="gramStart"/>
      <w:r w:rsidRPr="00530DEF">
        <w:rPr>
          <w:rFonts w:ascii="Calibri" w:eastAsia="Times New Roman" w:hAnsi="Calibri" w:cs="Times New Roman"/>
          <w:color w:val="1C283D"/>
          <w:lang w:eastAsia="tr-TR"/>
        </w:rPr>
        <w:t>6/1/2011</w:t>
      </w:r>
      <w:proofErr w:type="gramEnd"/>
      <w:r w:rsidRPr="00530DEF">
        <w:rPr>
          <w:rFonts w:ascii="Calibri" w:eastAsia="Times New Roman" w:hAnsi="Calibri" w:cs="Times New Roman"/>
          <w:color w:val="1C283D"/>
          <w:lang w:eastAsia="tr-TR"/>
        </w:rPr>
        <w:t xml:space="preserve"> tarihi itibarıyla sağlık kuruluşunda kadrolu çalışmayan tabip/uzmanlardan;</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a) Sağlık kuruluşunda kısmi zamanlı olarak çalışanlar,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lastRenderedPageBreak/>
        <w:t xml:space="preserve">b) </w:t>
      </w:r>
      <w:proofErr w:type="gramStart"/>
      <w:r w:rsidRPr="00530DEF">
        <w:rPr>
          <w:rFonts w:ascii="Calibri" w:eastAsia="Times New Roman" w:hAnsi="Calibri" w:cs="Times New Roman"/>
          <w:color w:val="1C283D"/>
          <w:lang w:eastAsia="tr-TR"/>
        </w:rPr>
        <w:t>11/3/2009</w:t>
      </w:r>
      <w:proofErr w:type="gramEnd"/>
      <w:r w:rsidRPr="00530DEF">
        <w:rPr>
          <w:rFonts w:ascii="Calibri" w:eastAsia="Times New Roman" w:hAnsi="Calibri" w:cs="Times New Roman"/>
          <w:color w:val="1C283D"/>
          <w:lang w:eastAsia="tr-TR"/>
        </w:rPr>
        <w:t xml:space="preserve"> tarihinden sonra bir sağlık kuruluşunda kadrosu olmadığı için görev yaptığı kuruluştaki kısmi zamanlı çalışma belgesi iptal edilenler,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c) Sadece muayenehane işletenler,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xml:space="preserve">(Değişik </w:t>
      </w:r>
      <w:proofErr w:type="gramStart"/>
      <w:r w:rsidRPr="00530DEF">
        <w:rPr>
          <w:rFonts w:ascii="Calibri" w:eastAsia="Times New Roman" w:hAnsi="Calibri" w:cs="Times New Roman"/>
          <w:b/>
          <w:bCs/>
          <w:color w:val="1C283D"/>
          <w:lang w:eastAsia="tr-TR"/>
        </w:rPr>
        <w:t>paragraf:RG</w:t>
      </w:r>
      <w:proofErr w:type="gramEnd"/>
      <w:r w:rsidRPr="00530DEF">
        <w:rPr>
          <w:rFonts w:ascii="Calibri" w:eastAsia="Times New Roman" w:hAnsi="Calibri" w:cs="Times New Roman"/>
          <w:b/>
          <w:bCs/>
          <w:color w:val="1C283D"/>
          <w:lang w:eastAsia="tr-TR"/>
        </w:rPr>
        <w:t>-7/4/2011-27898) </w:t>
      </w:r>
      <w:r w:rsidRPr="00530DEF">
        <w:rPr>
          <w:rFonts w:ascii="Calibri" w:eastAsia="Times New Roman" w:hAnsi="Calibri" w:cs="Times New Roman"/>
          <w:color w:val="1C283D"/>
          <w:lang w:eastAsia="tr-TR"/>
        </w:rPr>
        <w:t xml:space="preserve">2/5/2011 tarihine kadar 1219 sayılı Kanunun 12 </w:t>
      </w:r>
      <w:proofErr w:type="spellStart"/>
      <w:r w:rsidRPr="00530DEF">
        <w:rPr>
          <w:rFonts w:ascii="Calibri" w:eastAsia="Times New Roman" w:hAnsi="Calibri" w:cs="Times New Roman"/>
          <w:color w:val="1C283D"/>
          <w:lang w:eastAsia="tr-TR"/>
        </w:rPr>
        <w:t>nci</w:t>
      </w:r>
      <w:proofErr w:type="spellEnd"/>
      <w:r w:rsidRPr="00530DEF">
        <w:rPr>
          <w:rFonts w:ascii="Calibri" w:eastAsia="Times New Roman" w:hAnsi="Calibri" w:cs="Times New Roman"/>
          <w:color w:val="1C283D"/>
          <w:lang w:eastAsia="tr-TR"/>
        </w:rPr>
        <w:t xml:space="preserve"> maddesine uygunluk sağlayarak buna dair belgelerini müdürlüğe sunmaları halinde planlamadan istisna olarak sağlık kuruluşunda kadro dışı geçici çalışmalarına izin verilir. Bu süre içerisinde uygunluğunu sağlayamayanların çalışma belgeleri müdürlükçe iptal edilir. Bu çalışma izni tabip/uzmanlara yönelik bir hak olup sağlık kuruluşuna müktesep kadro hakkı vermez. Bu tabip/uzmanlar öncelikle sağlık kuruluşunun müktesep kadrosunda tabip/uzman bulunmaması halinde bu kadroya veya kadrolu çalışanın ayrılması durumunda ayrılanın yerine başlatılır. Bu şekilde çalışan tabip/uzmanın sağlık kuruluşundan ayrılarak başka bir sağlık kuruluşunda çalışmak istemesi halinde çalışma belgesi iptal edilir ve yeni başlayacakları sağlık kuruluşu için 9 uncu ve 17 </w:t>
      </w:r>
      <w:proofErr w:type="spellStart"/>
      <w:r w:rsidRPr="00530DEF">
        <w:rPr>
          <w:rFonts w:ascii="Calibri" w:eastAsia="Times New Roman" w:hAnsi="Calibri" w:cs="Times New Roman"/>
          <w:color w:val="1C283D"/>
          <w:lang w:eastAsia="tr-TR"/>
        </w:rPr>
        <w:t>nci</w:t>
      </w:r>
      <w:proofErr w:type="spellEnd"/>
      <w:r w:rsidRPr="00530DEF">
        <w:rPr>
          <w:rFonts w:ascii="Calibri" w:eastAsia="Times New Roman" w:hAnsi="Calibri" w:cs="Times New Roman"/>
          <w:color w:val="1C283D"/>
          <w:lang w:eastAsia="tr-TR"/>
        </w:rPr>
        <w:t xml:space="preserve"> maddeler kapsamında değerlendirilir.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(3)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Mülga:RG</w:t>
      </w:r>
      <w:proofErr w:type="gramEnd"/>
      <w:r w:rsidRPr="00530DEF">
        <w:rPr>
          <w:rFonts w:ascii="Calibri" w:eastAsia="Times New Roman" w:hAnsi="Calibri" w:cs="Times New Roman"/>
          <w:b/>
          <w:bCs/>
          <w:color w:val="1C283D"/>
          <w:lang w:eastAsia="tr-TR"/>
        </w:rPr>
        <w:t>-11/7/2013-28704)</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xml:space="preserve">(4) </w:t>
      </w:r>
      <w:proofErr w:type="gramStart"/>
      <w:r w:rsidRPr="00530DEF">
        <w:rPr>
          <w:rFonts w:ascii="Calibri" w:eastAsia="Times New Roman" w:hAnsi="Calibri" w:cs="Times New Roman"/>
          <w:color w:val="1C283D"/>
          <w:lang w:eastAsia="tr-TR"/>
        </w:rPr>
        <w:t>6/1/2011</w:t>
      </w:r>
      <w:proofErr w:type="gramEnd"/>
      <w:r w:rsidRPr="00530DEF">
        <w:rPr>
          <w:rFonts w:ascii="Calibri" w:eastAsia="Times New Roman" w:hAnsi="Calibri" w:cs="Times New Roman"/>
          <w:color w:val="1C283D"/>
          <w:lang w:eastAsia="tr-TR"/>
        </w:rPr>
        <w:t xml:space="preserve"> tarihinden önce;</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a) Müstakil olarak açılmış olan laboratuvar ve müesseseler, en geç iki ay içerisinde bu Yönetmeliğe göre kuruluş ruhsatı ve mesul müdür belgesi almak için müdürlük aracılığıyla Bakanlığa müracaat eder. Bakanlıkça bu kuruluşların birinci fıkraya göre kadroları belirlenerek kuruluş ruhsatı ve mesul müdür belgesi düzenlenir. İki ayın sonunda ruhsat ve mesul müdür belgesi müracaatında bulunmayan kuruluşların faaliyeti müracaatta bulunana kadar valilikçe süresiz durdurulur. </w:t>
      </w:r>
      <w:r w:rsidRPr="00530DEF">
        <w:rPr>
          <w:rFonts w:ascii="Calibri" w:eastAsia="Times New Roman" w:hAnsi="Calibri" w:cs="Times New Roman"/>
          <w:b/>
          <w:bCs/>
          <w:color w:val="1C283D"/>
          <w:lang w:eastAsia="tr-TR"/>
        </w:rPr>
        <w:t xml:space="preserve">(Ek </w:t>
      </w:r>
      <w:proofErr w:type="gramStart"/>
      <w:r w:rsidRPr="00530DEF">
        <w:rPr>
          <w:rFonts w:ascii="Calibri" w:eastAsia="Times New Roman" w:hAnsi="Calibri" w:cs="Times New Roman"/>
          <w:b/>
          <w:bCs/>
          <w:color w:val="1C283D"/>
          <w:lang w:eastAsia="tr-TR"/>
        </w:rPr>
        <w:t>cümle:RG</w:t>
      </w:r>
      <w:proofErr w:type="gramEnd"/>
      <w:r w:rsidRPr="00530DEF">
        <w:rPr>
          <w:rFonts w:ascii="Calibri" w:eastAsia="Times New Roman" w:hAnsi="Calibri" w:cs="Times New Roman"/>
          <w:b/>
          <w:bCs/>
          <w:color w:val="1C283D"/>
          <w:lang w:eastAsia="tr-TR"/>
        </w:rPr>
        <w:t>-7/4/2011-27898) </w:t>
      </w:r>
      <w:r w:rsidRPr="00530DEF">
        <w:rPr>
          <w:rFonts w:ascii="Calibri" w:eastAsia="Times New Roman" w:hAnsi="Calibri" w:cs="Times New Roman"/>
          <w:color w:val="1C283D"/>
          <w:lang w:eastAsia="tr-TR"/>
        </w:rPr>
        <w:t xml:space="preserve">Faaliyetin durdurulduğu tarihten itibaren altı ay içerisinde bu Yönetmeliğe uyum sağlayıp tekrar faaliyete geçmeyen </w:t>
      </w:r>
      <w:proofErr w:type="spellStart"/>
      <w:r w:rsidRPr="00530DEF">
        <w:rPr>
          <w:rFonts w:ascii="Calibri" w:eastAsia="Times New Roman" w:hAnsi="Calibri" w:cs="Times New Roman"/>
          <w:color w:val="1C283D"/>
          <w:lang w:eastAsia="tr-TR"/>
        </w:rPr>
        <w:t>aboratuar</w:t>
      </w:r>
      <w:proofErr w:type="spellEnd"/>
      <w:r w:rsidRPr="00530DEF">
        <w:rPr>
          <w:rFonts w:ascii="Calibri" w:eastAsia="Times New Roman" w:hAnsi="Calibri" w:cs="Times New Roman"/>
          <w:color w:val="1C283D"/>
          <w:lang w:eastAsia="tr-TR"/>
        </w:rPr>
        <w:t xml:space="preserve"> ve müesseselerin ruhsatları iptal edilir.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xml:space="preserve">b) Usulüne uygun olarak müdürlüğe ruhsat başvurusu yapılan </w:t>
      </w:r>
      <w:proofErr w:type="spellStart"/>
      <w:r w:rsidRPr="00530DEF">
        <w:rPr>
          <w:rFonts w:ascii="Calibri" w:eastAsia="Times New Roman" w:hAnsi="Calibri" w:cs="Times New Roman"/>
          <w:color w:val="1C283D"/>
          <w:lang w:eastAsia="tr-TR"/>
        </w:rPr>
        <w:t>aboratuar</w:t>
      </w:r>
      <w:proofErr w:type="spellEnd"/>
      <w:r w:rsidRPr="00530DEF">
        <w:rPr>
          <w:rFonts w:ascii="Calibri" w:eastAsia="Times New Roman" w:hAnsi="Calibri" w:cs="Times New Roman"/>
          <w:color w:val="1C283D"/>
          <w:lang w:eastAsia="tr-TR"/>
        </w:rPr>
        <w:t>, müessese ve poliklinikler 9 uncu maddedeki planlamadan muaf tutularak işlemleri sonuçlandırılır.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xml:space="preserve">c) Ruhsat/uygunluk belgesi alan </w:t>
      </w:r>
      <w:proofErr w:type="spellStart"/>
      <w:r w:rsidRPr="00530DEF">
        <w:rPr>
          <w:rFonts w:ascii="Calibri" w:eastAsia="Times New Roman" w:hAnsi="Calibri" w:cs="Times New Roman"/>
          <w:color w:val="1C283D"/>
          <w:lang w:eastAsia="tr-TR"/>
        </w:rPr>
        <w:t>aboratuar</w:t>
      </w:r>
      <w:proofErr w:type="spellEnd"/>
      <w:r w:rsidRPr="00530DEF">
        <w:rPr>
          <w:rFonts w:ascii="Calibri" w:eastAsia="Times New Roman" w:hAnsi="Calibri" w:cs="Times New Roman"/>
          <w:color w:val="1C283D"/>
          <w:lang w:eastAsia="tr-TR"/>
        </w:rPr>
        <w:t>, müessese ve polikliniklere tabip/uzman kadrosu ve teknoloji yoğunluklu tıbbi cihaz eklenmesi 9 uncu maddeye göre yapılacak planlamaya tâbidir. (b) bendine göre ruhsatlandırılacak  kuruluşlar da bu bent kapsamında değerlendirilir.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xml:space="preserve">(5) </w:t>
      </w:r>
      <w:proofErr w:type="gramStart"/>
      <w:r w:rsidRPr="00530DEF">
        <w:rPr>
          <w:rFonts w:ascii="Calibri" w:eastAsia="Times New Roman" w:hAnsi="Calibri" w:cs="Times New Roman"/>
          <w:color w:val="1C283D"/>
          <w:lang w:eastAsia="tr-TR"/>
        </w:rPr>
        <w:t>6/1/2011</w:t>
      </w:r>
      <w:proofErr w:type="gramEnd"/>
      <w:r w:rsidRPr="00530DEF">
        <w:rPr>
          <w:rFonts w:ascii="Calibri" w:eastAsia="Times New Roman" w:hAnsi="Calibri" w:cs="Times New Roman"/>
          <w:color w:val="1C283D"/>
          <w:lang w:eastAsia="tr-TR"/>
        </w:rPr>
        <w:t xml:space="preserve"> tarihinden önce sağlık çalışanı eksikliğinden dolayı uygunluk belgesi askıya alınan tıp/dal merkezlerinin askı süresi iki yıl sonra sona erer.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Sandıklara ait sağlık birimleri</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GEÇİCİ MADDE 10 – (</w:t>
      </w:r>
      <w:proofErr w:type="gramStart"/>
      <w:r w:rsidRPr="00530DEF">
        <w:rPr>
          <w:rFonts w:ascii="Calibri" w:eastAsia="Times New Roman" w:hAnsi="Calibri" w:cs="Times New Roman"/>
          <w:b/>
          <w:bCs/>
          <w:color w:val="1C283D"/>
          <w:lang w:eastAsia="tr-TR"/>
        </w:rPr>
        <w:t>Ek:RG</w:t>
      </w:r>
      <w:proofErr w:type="gramEnd"/>
      <w:r w:rsidRPr="00530DEF">
        <w:rPr>
          <w:rFonts w:ascii="Calibri" w:eastAsia="Times New Roman" w:hAnsi="Calibri" w:cs="Times New Roman"/>
          <w:b/>
          <w:bCs/>
          <w:color w:val="1C283D"/>
          <w:lang w:eastAsia="tr-TR"/>
        </w:rPr>
        <w:t>-27/5/2012-28305)</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Değişik:RG</w:t>
      </w:r>
      <w:proofErr w:type="gramEnd"/>
      <w:r w:rsidRPr="00530DEF">
        <w:rPr>
          <w:rFonts w:ascii="Calibri" w:eastAsia="Times New Roman" w:hAnsi="Calibri" w:cs="Times New Roman"/>
          <w:b/>
          <w:bCs/>
          <w:color w:val="1C283D"/>
          <w:lang w:eastAsia="tr-TR"/>
        </w:rPr>
        <w:t>-11/7/2013-28704) </w:t>
      </w:r>
      <w:r w:rsidRPr="00530DEF">
        <w:rPr>
          <w:rFonts w:ascii="Calibri" w:eastAsia="Times New Roman" w:hAnsi="Calibri" w:cs="Times New Roman"/>
          <w:color w:val="1C283D"/>
          <w:lang w:eastAsia="tr-TR"/>
        </w:rPr>
        <w:t xml:space="preserve">17/7/1964 tarihli ve 506 sayılı Sosyal Sigortalar Kanununun geçici 20 </w:t>
      </w:r>
      <w:proofErr w:type="spellStart"/>
      <w:r w:rsidRPr="00530DEF">
        <w:rPr>
          <w:rFonts w:ascii="Calibri" w:eastAsia="Times New Roman" w:hAnsi="Calibri" w:cs="Times New Roman"/>
          <w:color w:val="1C283D"/>
          <w:lang w:eastAsia="tr-TR"/>
        </w:rPr>
        <w:t>nci</w:t>
      </w:r>
      <w:proofErr w:type="spellEnd"/>
      <w:r w:rsidRPr="00530DEF">
        <w:rPr>
          <w:rFonts w:ascii="Calibri" w:eastAsia="Times New Roman" w:hAnsi="Calibri" w:cs="Times New Roman"/>
          <w:color w:val="1C283D"/>
          <w:lang w:eastAsia="tr-TR"/>
        </w:rPr>
        <w:t xml:space="preserve"> maddesi kapsamındaki bankalar, sigorta ve reasürans şirketleri, ticaret odaları, sanayi odaları, borsalar veya bunların teşkil ettikleri birlikler personeli için kurulmuş bulunan sandıklara ait sağlık birimleri, 31/5/2006 tarihli ve 5510 sayılı Sosyal Sigortalar ve Genel Sağlık Sigortası Kanununun geçici 20 </w:t>
      </w:r>
      <w:proofErr w:type="spellStart"/>
      <w:r w:rsidRPr="00530DEF">
        <w:rPr>
          <w:rFonts w:ascii="Calibri" w:eastAsia="Times New Roman" w:hAnsi="Calibri" w:cs="Times New Roman"/>
          <w:color w:val="1C283D"/>
          <w:lang w:eastAsia="tr-TR"/>
        </w:rPr>
        <w:t>nci</w:t>
      </w:r>
      <w:proofErr w:type="spellEnd"/>
      <w:r w:rsidRPr="00530DEF">
        <w:rPr>
          <w:rFonts w:ascii="Calibri" w:eastAsia="Times New Roman" w:hAnsi="Calibri" w:cs="Times New Roman"/>
          <w:color w:val="1C283D"/>
          <w:lang w:eastAsia="tr-TR"/>
        </w:rPr>
        <w:t xml:space="preserve"> maddesinde belirlenen sürenin sonuna kadar faaliyet gösterir. Belirtilen süre sonunda kapatılmadığı tespit edilen birimler ilgili Sağlık Müdürlüğünce kapatılır.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(3) Bu madde kapsamındaki sağlık birimlerinde, </w:t>
      </w:r>
      <w:r w:rsidRPr="00530DEF">
        <w:rPr>
          <w:rFonts w:ascii="Calibri" w:eastAsia="Times New Roman" w:hAnsi="Calibri" w:cs="Times New Roman"/>
          <w:b/>
          <w:bCs/>
          <w:color w:val="1C283D"/>
          <w:lang w:eastAsia="tr-TR"/>
        </w:rPr>
        <w:t xml:space="preserve">(Değişik </w:t>
      </w:r>
      <w:proofErr w:type="gramStart"/>
      <w:r w:rsidRPr="00530DEF">
        <w:rPr>
          <w:rFonts w:ascii="Calibri" w:eastAsia="Times New Roman" w:hAnsi="Calibri" w:cs="Times New Roman"/>
          <w:b/>
          <w:bCs/>
          <w:color w:val="1C283D"/>
          <w:lang w:eastAsia="tr-TR"/>
        </w:rPr>
        <w:t>ibare:RG</w:t>
      </w:r>
      <w:proofErr w:type="gramEnd"/>
      <w:r w:rsidRPr="00530DEF">
        <w:rPr>
          <w:rFonts w:ascii="Calibri" w:eastAsia="Times New Roman" w:hAnsi="Calibri" w:cs="Times New Roman"/>
          <w:b/>
          <w:bCs/>
          <w:color w:val="1C283D"/>
          <w:lang w:eastAsia="tr-TR"/>
        </w:rPr>
        <w:t>-11/7/2013-28704) </w:t>
      </w:r>
      <w:r w:rsidRPr="00530DEF">
        <w:rPr>
          <w:rFonts w:ascii="Calibri" w:eastAsia="Times New Roman" w:hAnsi="Calibri" w:cs="Times New Roman"/>
          <w:color w:val="1C283D"/>
          <w:u w:val="single"/>
          <w:lang w:eastAsia="tr-TR"/>
        </w:rPr>
        <w:t>belirtilen süre</w:t>
      </w:r>
      <w:r w:rsidRPr="00530DEF">
        <w:rPr>
          <w:rFonts w:ascii="Calibri" w:eastAsia="Times New Roman" w:hAnsi="Calibri" w:cs="Times New Roman"/>
          <w:color w:val="1C283D"/>
          <w:lang w:eastAsia="tr-TR"/>
        </w:rPr>
        <w:t> içerisinde aşağıda belirtilen esaslar çerçevesinde faaliyette bulunulabilir: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a) Sağlık birimlerinde yalnızca iştirakçileri ile aylık veya gelir bağlanmış olanlar ile bunların hak sahiplerinin fatura ve sağlık kuruluşuna sevk işlemleri ile gereğinde muayene hizmeti yürütülür.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b) Bu birimlerde, sadece bu Yönetmeliğin Ek-13 sayılı listesinde yer alan işlemler yapılabilir.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i/>
          <w:iCs/>
          <w:color w:val="1C283D"/>
          <w:lang w:eastAsia="tr-TR"/>
        </w:rPr>
        <w:t>c) Hekimler/uzmanlar sadece bu birimde meslek icra etmek şartıyla çalışabilir.</w:t>
      </w:r>
      <w:r w:rsidRPr="00530DEF">
        <w:rPr>
          <w:rFonts w:ascii="Calibri" w:eastAsia="Times New Roman" w:hAnsi="Calibri" w:cs="Times New Roman"/>
          <w:i/>
          <w:iCs/>
          <w:color w:val="1C283D"/>
          <w:vertAlign w:val="superscript"/>
          <w:lang w:eastAsia="tr-TR"/>
        </w:rPr>
        <w:t>(4)</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ç) Hekim dışı personel gerekli ve yeterli sayıda çalıştırılabilir.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xml:space="preserve">Konaklama tesislerinde </w:t>
      </w:r>
      <w:proofErr w:type="gramStart"/>
      <w:r w:rsidRPr="00530DEF">
        <w:rPr>
          <w:rFonts w:ascii="Calibri" w:eastAsia="Times New Roman" w:hAnsi="Calibri" w:cs="Times New Roman"/>
          <w:b/>
          <w:bCs/>
          <w:color w:val="1C283D"/>
          <w:lang w:eastAsia="tr-TR"/>
        </w:rPr>
        <w:t>halihazırda</w:t>
      </w:r>
      <w:proofErr w:type="gramEnd"/>
      <w:r w:rsidRPr="00530DEF">
        <w:rPr>
          <w:rFonts w:ascii="Calibri" w:eastAsia="Times New Roman" w:hAnsi="Calibri" w:cs="Times New Roman"/>
          <w:b/>
          <w:bCs/>
          <w:color w:val="1C283D"/>
          <w:lang w:eastAsia="tr-TR"/>
        </w:rPr>
        <w:t xml:space="preserve"> çalışan hekimler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GEÇİCİ MADDE 11 – (</w:t>
      </w:r>
      <w:proofErr w:type="gramStart"/>
      <w:r w:rsidRPr="00530DEF">
        <w:rPr>
          <w:rFonts w:ascii="Calibri" w:eastAsia="Times New Roman" w:hAnsi="Calibri" w:cs="Times New Roman"/>
          <w:b/>
          <w:bCs/>
          <w:color w:val="1C283D"/>
          <w:lang w:eastAsia="tr-TR"/>
        </w:rPr>
        <w:t>Ek:RG</w:t>
      </w:r>
      <w:proofErr w:type="gramEnd"/>
      <w:r w:rsidRPr="00530DEF">
        <w:rPr>
          <w:rFonts w:ascii="Calibri" w:eastAsia="Times New Roman" w:hAnsi="Calibri" w:cs="Times New Roman"/>
          <w:b/>
          <w:bCs/>
          <w:color w:val="1C283D"/>
          <w:lang w:eastAsia="tr-TR"/>
        </w:rPr>
        <w:t>-11/7/2013-28704)</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xml:space="preserve">(1) Bu maddenin yürürlüğe girdiği tarihten önce son bir yıl içerisinde en az altı ay konaklama tesisinde çalıştığını belgeleyen fakat başka herhangi bir özel sağlık kuruluşu kadrosunda bulunmayan hekimler, bu madde kapsamında konaklama tesisi bünyesinde kurulacak sağlık kuruluşu veya sağlık </w:t>
      </w:r>
      <w:r w:rsidRPr="00530DEF">
        <w:rPr>
          <w:rFonts w:ascii="Calibri" w:eastAsia="Times New Roman" w:hAnsi="Calibri" w:cs="Times New Roman"/>
          <w:color w:val="1C283D"/>
          <w:lang w:eastAsia="tr-TR"/>
        </w:rPr>
        <w:lastRenderedPageBreak/>
        <w:t>ünitesinde bir defaya mahsus olmak üzere çalışabilir. Bu hekimler ilgili sağlık kuruluşuna ilave kadro hakkı vermeyip kadro dışı geçici statüdedir.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39"/>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İstisnai tabip çalıştırılması</w:t>
      </w:r>
    </w:p>
    <w:p w:rsidR="00530DEF" w:rsidRPr="00530DEF" w:rsidRDefault="00530DEF" w:rsidP="00530DEF">
      <w:pPr>
        <w:shd w:val="clear" w:color="auto" w:fill="FFFFFF"/>
        <w:spacing w:after="0" w:line="240" w:lineRule="atLeast"/>
        <w:ind w:firstLine="539"/>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GEÇİCİ MADDE 12 –</w:t>
      </w:r>
      <w:r w:rsidRPr="00530DEF">
        <w:rPr>
          <w:rFonts w:ascii="Calibri" w:eastAsia="Times New Roman" w:hAnsi="Calibri" w:cs="Times New Roman"/>
          <w:color w:val="1C283D"/>
          <w:lang w:eastAsia="tr-TR"/>
        </w:rPr>
        <w:t>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Ek:RG</w:t>
      </w:r>
      <w:proofErr w:type="gramEnd"/>
      <w:r w:rsidRPr="00530DEF">
        <w:rPr>
          <w:rFonts w:ascii="Calibri" w:eastAsia="Times New Roman" w:hAnsi="Calibri" w:cs="Times New Roman"/>
          <w:b/>
          <w:bCs/>
          <w:color w:val="1C283D"/>
          <w:lang w:eastAsia="tr-TR"/>
        </w:rPr>
        <w:t>-21/3/2014-28948)</w:t>
      </w:r>
    </w:p>
    <w:p w:rsidR="00530DEF" w:rsidRPr="00530DEF" w:rsidRDefault="00530DEF" w:rsidP="00530DEF">
      <w:pPr>
        <w:shd w:val="clear" w:color="auto" w:fill="FFFFFF"/>
        <w:spacing w:after="0" w:line="240" w:lineRule="atLeast"/>
        <w:ind w:firstLine="539"/>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xml:space="preserve">(1) </w:t>
      </w:r>
      <w:proofErr w:type="gramStart"/>
      <w:r w:rsidRPr="00530DEF">
        <w:rPr>
          <w:rFonts w:ascii="Calibri" w:eastAsia="Times New Roman" w:hAnsi="Calibri" w:cs="Times New Roman"/>
          <w:color w:val="1C283D"/>
          <w:lang w:eastAsia="tr-TR"/>
        </w:rPr>
        <w:t>31/12/2013</w:t>
      </w:r>
      <w:proofErr w:type="gramEnd"/>
      <w:r w:rsidRPr="00530DEF">
        <w:rPr>
          <w:rFonts w:ascii="Calibri" w:eastAsia="Times New Roman" w:hAnsi="Calibri" w:cs="Times New Roman"/>
          <w:color w:val="1C283D"/>
          <w:lang w:eastAsia="tr-TR"/>
        </w:rPr>
        <w:t xml:space="preserve"> tarihinden önce emekliye ayrılmış ve bu maddenin yürürlük tarihi itibarıyla muayenehane hariç planlamaya tabi hiçbir özel sağlık kuruluşunda kadrolu olarak çalışmayan tabipler, bu maddenin yürürlük tarihinden itibaren altı ay içerisinde başvuruda bulunmak kaydıyla tıp merkezinde kadro dışı geçici çalışabilir. Bu geçici çalışma tabiplere yönelik bir hak olup tıp merkezine müktesep kadro hakkı vermez. Bu tabiplerin ayrılıp planlamaya tabi başka bir özel sağlık kuruluşunda başlamak istemesi halinde de aynı şekilde kadro dışı geçici çalışmasına izin verilir.</w:t>
      </w:r>
    </w:p>
    <w:p w:rsidR="00530DEF" w:rsidRDefault="00530DEF" w:rsidP="00530DEF">
      <w:pPr>
        <w:shd w:val="clear" w:color="auto" w:fill="FFFFFF"/>
        <w:spacing w:after="0" w:line="240" w:lineRule="atLeast"/>
        <w:ind w:firstLine="539"/>
        <w:jc w:val="both"/>
        <w:rPr>
          <w:rFonts w:ascii="Calibri" w:eastAsia="Times New Roman" w:hAnsi="Calibri" w:cs="Times New Roman"/>
          <w:color w:val="1C283D"/>
          <w:lang w:eastAsia="tr-TR"/>
        </w:rPr>
      </w:pPr>
      <w:r w:rsidRPr="00530DEF">
        <w:rPr>
          <w:rFonts w:ascii="Calibri" w:eastAsia="Times New Roman" w:hAnsi="Calibri" w:cs="Times New Roman"/>
          <w:color w:val="1C283D"/>
          <w:lang w:eastAsia="tr-TR"/>
        </w:rPr>
        <w:t xml:space="preserve">(2) </w:t>
      </w:r>
      <w:proofErr w:type="gramStart"/>
      <w:r w:rsidRPr="00530DEF">
        <w:rPr>
          <w:rFonts w:ascii="Calibri" w:eastAsia="Times New Roman" w:hAnsi="Calibri" w:cs="Times New Roman"/>
          <w:color w:val="1C283D"/>
          <w:lang w:eastAsia="tr-TR"/>
        </w:rPr>
        <w:t>15/2/2008</w:t>
      </w:r>
      <w:proofErr w:type="gramEnd"/>
      <w:r w:rsidRPr="00530DEF">
        <w:rPr>
          <w:rFonts w:ascii="Calibri" w:eastAsia="Times New Roman" w:hAnsi="Calibri" w:cs="Times New Roman"/>
          <w:color w:val="1C283D"/>
          <w:lang w:eastAsia="tr-TR"/>
        </w:rPr>
        <w:t xml:space="preserve"> tarihinden itibaren planlamaya tabi özel sağlık kuruluşunda herhangi bir süre sigortalı olarak çalıştığını belgeleyen ve 31/12/2013 tarihi itibariyle muayenehane hariç planlamaya tabi hiçbir özel sağlık kuruluşunda kadrolu olarak çalışmayan tabipler, bu maddenin yürürlük tarihinden itibaren altı ay içerisinde başvuruda bulunmak koşuluyla bir defaya mahsus planlamaya tabi özel sağlık kuruluşlarında kadro dışı geçici olarak çalışabilir. Bu şekilde çalışma tabiplere yönelik bir hak olup sağlık kuruluşuna müktesep kadro hakkı vermez. Bu şekilde çalışan tabibin çalıştığı sağlık kuruluşundan ayrılarak planlamaya tabi başka bir özel sağlık kuruluşunda çalışmak istemesi halinde talep 19 uncu madde kapsamında değerlendirilir.</w:t>
      </w:r>
    </w:p>
    <w:p w:rsidR="00BD0ED3" w:rsidRPr="00BD0ED3" w:rsidRDefault="00BD0ED3" w:rsidP="00BD0ED3">
      <w:pPr>
        <w:shd w:val="clear" w:color="auto" w:fill="FFFFFF"/>
        <w:spacing w:after="0" w:line="240" w:lineRule="atLeast"/>
        <w:ind w:firstLine="539"/>
        <w:jc w:val="both"/>
        <w:rPr>
          <w:rFonts w:ascii="Times New Roman" w:eastAsia="Times New Roman" w:hAnsi="Times New Roman" w:cs="Times New Roman"/>
          <w:color w:val="FF0000"/>
          <w:szCs w:val="24"/>
          <w:lang w:eastAsia="tr-TR"/>
        </w:rPr>
      </w:pPr>
      <w:r w:rsidRPr="00BD0ED3">
        <w:rPr>
          <w:rFonts w:ascii="Times New Roman" w:eastAsia="Times New Roman" w:hAnsi="Times New Roman" w:cs="Times New Roman"/>
          <w:color w:val="FF0000"/>
          <w:szCs w:val="24"/>
          <w:lang w:eastAsia="tr-TR"/>
        </w:rPr>
        <w:t xml:space="preserve">(3) </w:t>
      </w:r>
      <w:proofErr w:type="gramStart"/>
      <w:r w:rsidRPr="00BD0ED3">
        <w:rPr>
          <w:rFonts w:ascii="Times New Roman" w:eastAsia="Times New Roman" w:hAnsi="Times New Roman" w:cs="Times New Roman"/>
          <w:color w:val="FF0000"/>
          <w:szCs w:val="24"/>
          <w:lang w:eastAsia="tr-TR"/>
        </w:rPr>
        <w:t>31/12/2013</w:t>
      </w:r>
      <w:proofErr w:type="gramEnd"/>
      <w:r w:rsidRPr="00BD0ED3">
        <w:rPr>
          <w:rFonts w:ascii="Times New Roman" w:eastAsia="Times New Roman" w:hAnsi="Times New Roman" w:cs="Times New Roman"/>
          <w:color w:val="FF0000"/>
          <w:szCs w:val="24"/>
          <w:lang w:eastAsia="tr-TR"/>
        </w:rPr>
        <w:t xml:space="preserve">-21/3/2014 tarihleri arasında emekliye ayrılmış ve 21/3/2014 tarihi itibarıyla muayenehane </w:t>
      </w:r>
      <w:proofErr w:type="spellStart"/>
      <w:r w:rsidRPr="00BD0ED3">
        <w:rPr>
          <w:rFonts w:ascii="Times New Roman" w:eastAsia="Times New Roman" w:hAnsi="Times New Roman" w:cs="Times New Roman"/>
          <w:color w:val="FF0000"/>
          <w:szCs w:val="24"/>
          <w:lang w:eastAsia="tr-TR"/>
        </w:rPr>
        <w:t>hariçplanlamaya</w:t>
      </w:r>
      <w:proofErr w:type="spellEnd"/>
      <w:r w:rsidRPr="00BD0ED3">
        <w:rPr>
          <w:rFonts w:ascii="Times New Roman" w:eastAsia="Times New Roman" w:hAnsi="Times New Roman" w:cs="Times New Roman"/>
          <w:color w:val="FF0000"/>
          <w:szCs w:val="24"/>
          <w:lang w:eastAsia="tr-TR"/>
        </w:rPr>
        <w:t xml:space="preserve"> tabi hiçbir özel sağlık kuruluşunda kadrolu olarak çalışmayan tabipler, bu fıkranın yürürlüğe girdiği tarihten itibaren altı ay içerisinde başvuruda bulunmak kaydıyla özel sağlık kuruluşlarında kadro dışı geçici olarak çalışabilir. </w:t>
      </w:r>
      <w:proofErr w:type="spellStart"/>
      <w:r w:rsidRPr="00BD0ED3">
        <w:rPr>
          <w:rFonts w:ascii="Times New Roman" w:eastAsia="Times New Roman" w:hAnsi="Times New Roman" w:cs="Times New Roman"/>
          <w:color w:val="FF0000"/>
          <w:szCs w:val="24"/>
          <w:lang w:eastAsia="tr-TR"/>
        </w:rPr>
        <w:t>Buşekildeki</w:t>
      </w:r>
      <w:proofErr w:type="spellEnd"/>
      <w:r w:rsidRPr="00BD0ED3">
        <w:rPr>
          <w:rFonts w:ascii="Times New Roman" w:eastAsia="Times New Roman" w:hAnsi="Times New Roman" w:cs="Times New Roman"/>
          <w:color w:val="FF0000"/>
          <w:szCs w:val="24"/>
          <w:lang w:eastAsia="tr-TR"/>
        </w:rPr>
        <w:t xml:space="preserve"> geçici çalışma, tabiplere yönelik şahsi bir hak olup, özel sağlık kuruluşlarına müktesep kadro hakkı vermez. Tabiplerin bu hakları çalıştığı kuruluştan ayrılarak başka kuruluşta çalışmak istemesi halinde de aynı şekilde devam eder.</w:t>
      </w:r>
      <w:r w:rsidR="006A2A19" w:rsidRPr="006A2A19">
        <w:t xml:space="preserve"> </w:t>
      </w:r>
      <w:r w:rsidR="006A2A19">
        <w:t xml:space="preserve">    </w:t>
      </w:r>
      <w:r w:rsidR="006A2A19" w:rsidRPr="006A2A19">
        <w:rPr>
          <w:rFonts w:ascii="Times New Roman" w:eastAsia="Times New Roman" w:hAnsi="Times New Roman" w:cs="Times New Roman"/>
          <w:color w:val="FF0000"/>
          <w:szCs w:val="24"/>
          <w:lang w:eastAsia="tr-TR"/>
        </w:rPr>
        <w:t>( RG-</w:t>
      </w:r>
      <w:proofErr w:type="gramStart"/>
      <w:r w:rsidR="006A2A19" w:rsidRPr="006A2A19">
        <w:rPr>
          <w:rFonts w:ascii="Times New Roman" w:eastAsia="Times New Roman" w:hAnsi="Times New Roman" w:cs="Times New Roman"/>
          <w:color w:val="FF0000"/>
          <w:szCs w:val="24"/>
          <w:lang w:eastAsia="tr-TR"/>
        </w:rPr>
        <w:t>30/01/2015</w:t>
      </w:r>
      <w:proofErr w:type="gramEnd"/>
      <w:r w:rsidR="006A2A19" w:rsidRPr="006A2A19">
        <w:rPr>
          <w:rFonts w:ascii="Times New Roman" w:eastAsia="Times New Roman" w:hAnsi="Times New Roman" w:cs="Times New Roman"/>
          <w:color w:val="FF0000"/>
          <w:szCs w:val="24"/>
          <w:lang w:eastAsia="tr-TR"/>
        </w:rPr>
        <w:t xml:space="preserve">-29252)  </w:t>
      </w:r>
    </w:p>
    <w:p w:rsidR="00BD0ED3" w:rsidRPr="00BD0ED3" w:rsidRDefault="00BD0ED3" w:rsidP="00BD0ED3">
      <w:pPr>
        <w:shd w:val="clear" w:color="auto" w:fill="FFFFFF"/>
        <w:spacing w:after="0" w:line="240" w:lineRule="atLeast"/>
        <w:ind w:firstLine="539"/>
        <w:jc w:val="both"/>
        <w:rPr>
          <w:rFonts w:ascii="Times New Roman" w:eastAsia="Times New Roman" w:hAnsi="Times New Roman" w:cs="Times New Roman"/>
          <w:color w:val="FF0000"/>
          <w:szCs w:val="24"/>
          <w:lang w:eastAsia="tr-TR"/>
        </w:rPr>
      </w:pPr>
      <w:r w:rsidRPr="00BD0ED3">
        <w:rPr>
          <w:rFonts w:ascii="Times New Roman" w:eastAsia="Times New Roman" w:hAnsi="Times New Roman" w:cs="Times New Roman"/>
          <w:color w:val="FF0000"/>
          <w:szCs w:val="24"/>
          <w:lang w:eastAsia="tr-TR"/>
        </w:rPr>
        <w:t xml:space="preserve">(4) </w:t>
      </w:r>
      <w:proofErr w:type="gramStart"/>
      <w:r w:rsidRPr="00BD0ED3">
        <w:rPr>
          <w:rFonts w:ascii="Times New Roman" w:eastAsia="Times New Roman" w:hAnsi="Times New Roman" w:cs="Times New Roman"/>
          <w:color w:val="FF0000"/>
          <w:szCs w:val="24"/>
          <w:lang w:eastAsia="tr-TR"/>
        </w:rPr>
        <w:t>15/2/2008</w:t>
      </w:r>
      <w:proofErr w:type="gramEnd"/>
      <w:r w:rsidRPr="00BD0ED3">
        <w:rPr>
          <w:rFonts w:ascii="Times New Roman" w:eastAsia="Times New Roman" w:hAnsi="Times New Roman" w:cs="Times New Roman"/>
          <w:color w:val="FF0000"/>
          <w:szCs w:val="24"/>
          <w:lang w:eastAsia="tr-TR"/>
        </w:rPr>
        <w:t xml:space="preserve"> tarihinden itibaren özel sağlık kuruluşlarında, çalışma belgesi düzenlenmeksizin herhangi bir sürede sigortalı olarak çalıştığını belgeleyen ve 31/12/2013-21/3/2014 tarihleri arasında muayenehane hariç planlamaya tabi hiçbir özel sağlık kuruluşunda kadrolu olarak çalışmayan tabipler, bu fıkranın yürürlüğe girdiği tarihten itibaren </w:t>
      </w:r>
      <w:proofErr w:type="spellStart"/>
      <w:r w:rsidRPr="00BD0ED3">
        <w:rPr>
          <w:rFonts w:ascii="Times New Roman" w:eastAsia="Times New Roman" w:hAnsi="Times New Roman" w:cs="Times New Roman"/>
          <w:color w:val="FF0000"/>
          <w:szCs w:val="24"/>
          <w:lang w:eastAsia="tr-TR"/>
        </w:rPr>
        <w:t>altıay</w:t>
      </w:r>
      <w:proofErr w:type="spellEnd"/>
      <w:r w:rsidRPr="00BD0ED3">
        <w:rPr>
          <w:rFonts w:ascii="Times New Roman" w:eastAsia="Times New Roman" w:hAnsi="Times New Roman" w:cs="Times New Roman"/>
          <w:color w:val="FF0000"/>
          <w:szCs w:val="24"/>
          <w:lang w:eastAsia="tr-TR"/>
        </w:rPr>
        <w:t xml:space="preserve"> içerisinde başvuruda bulunmak koşuluyla bir defaya mahsus özel sağlık kuruluşlarında kadro dışı geçici </w:t>
      </w:r>
      <w:proofErr w:type="spellStart"/>
      <w:r w:rsidRPr="00BD0ED3">
        <w:rPr>
          <w:rFonts w:ascii="Times New Roman" w:eastAsia="Times New Roman" w:hAnsi="Times New Roman" w:cs="Times New Roman"/>
          <w:color w:val="FF0000"/>
          <w:szCs w:val="24"/>
          <w:lang w:eastAsia="tr-TR"/>
        </w:rPr>
        <w:t>olarakçalışabilir</w:t>
      </w:r>
      <w:proofErr w:type="spellEnd"/>
      <w:r w:rsidRPr="00BD0ED3">
        <w:rPr>
          <w:rFonts w:ascii="Times New Roman" w:eastAsia="Times New Roman" w:hAnsi="Times New Roman" w:cs="Times New Roman"/>
          <w:color w:val="FF0000"/>
          <w:szCs w:val="24"/>
          <w:lang w:eastAsia="tr-TR"/>
        </w:rPr>
        <w:t xml:space="preserve">. Bu şekilde çalışma, tabiplere yönelik bir hak olup, özel sağlık kuruluşlarına müktesep kadro hakkı vermez. </w:t>
      </w:r>
      <w:proofErr w:type="spellStart"/>
      <w:r w:rsidRPr="00BD0ED3">
        <w:rPr>
          <w:rFonts w:ascii="Times New Roman" w:eastAsia="Times New Roman" w:hAnsi="Times New Roman" w:cs="Times New Roman"/>
          <w:color w:val="FF0000"/>
          <w:szCs w:val="24"/>
          <w:lang w:eastAsia="tr-TR"/>
        </w:rPr>
        <w:t>Buşekilde</w:t>
      </w:r>
      <w:proofErr w:type="spellEnd"/>
      <w:r w:rsidRPr="00BD0ED3">
        <w:rPr>
          <w:rFonts w:ascii="Times New Roman" w:eastAsia="Times New Roman" w:hAnsi="Times New Roman" w:cs="Times New Roman"/>
          <w:color w:val="FF0000"/>
          <w:szCs w:val="24"/>
          <w:lang w:eastAsia="tr-TR"/>
        </w:rPr>
        <w:t xml:space="preserve"> çalışan tabibin, özel sağlık kuruluşlarından ayrılarak başka özel sağlık kuruluşlarında çalışma talebi 19 uncu madde kapsamında değerlendirilir.</w:t>
      </w:r>
      <w:r w:rsidR="006A2A19" w:rsidRPr="006A2A19">
        <w:t xml:space="preserve"> </w:t>
      </w:r>
      <w:r w:rsidR="006A2A19" w:rsidRPr="006A2A19">
        <w:rPr>
          <w:rFonts w:ascii="Times New Roman" w:eastAsia="Times New Roman" w:hAnsi="Times New Roman" w:cs="Times New Roman"/>
          <w:color w:val="FF0000"/>
          <w:szCs w:val="24"/>
          <w:lang w:eastAsia="tr-TR"/>
        </w:rPr>
        <w:t>( RG-</w:t>
      </w:r>
      <w:proofErr w:type="gramStart"/>
      <w:r w:rsidR="006A2A19" w:rsidRPr="006A2A19">
        <w:rPr>
          <w:rFonts w:ascii="Times New Roman" w:eastAsia="Times New Roman" w:hAnsi="Times New Roman" w:cs="Times New Roman"/>
          <w:color w:val="FF0000"/>
          <w:szCs w:val="24"/>
          <w:lang w:eastAsia="tr-TR"/>
        </w:rPr>
        <w:t>30/01/2015</w:t>
      </w:r>
      <w:proofErr w:type="gramEnd"/>
      <w:r w:rsidR="006A2A19" w:rsidRPr="006A2A19">
        <w:rPr>
          <w:rFonts w:ascii="Times New Roman" w:eastAsia="Times New Roman" w:hAnsi="Times New Roman" w:cs="Times New Roman"/>
          <w:color w:val="FF0000"/>
          <w:szCs w:val="24"/>
          <w:lang w:eastAsia="tr-TR"/>
        </w:rPr>
        <w:t xml:space="preserve">-29252)  </w:t>
      </w:r>
    </w:p>
    <w:p w:rsidR="00530DEF" w:rsidRPr="00530DEF" w:rsidRDefault="00530DEF" w:rsidP="00530DEF">
      <w:pPr>
        <w:shd w:val="clear" w:color="auto" w:fill="FFFFFF"/>
        <w:spacing w:after="0" w:line="240" w:lineRule="atLeast"/>
        <w:ind w:firstLine="539"/>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w:t>
      </w:r>
    </w:p>
    <w:p w:rsidR="00530DEF" w:rsidRPr="00530DEF" w:rsidRDefault="00530DEF" w:rsidP="00530DE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Denetim formlarının oluşturulması</w:t>
      </w:r>
    </w:p>
    <w:p w:rsidR="00530DEF" w:rsidRPr="00530DEF" w:rsidRDefault="00530DEF" w:rsidP="00530DE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GEÇİCİ MADDE 13 – (</w:t>
      </w:r>
      <w:proofErr w:type="gramStart"/>
      <w:r w:rsidRPr="00530DEF">
        <w:rPr>
          <w:rFonts w:ascii="Calibri" w:eastAsia="Times New Roman" w:hAnsi="Calibri" w:cs="Times New Roman"/>
          <w:b/>
          <w:bCs/>
          <w:color w:val="1C283D"/>
          <w:lang w:eastAsia="tr-TR"/>
        </w:rPr>
        <w:t>Ek:RG</w:t>
      </w:r>
      <w:proofErr w:type="gramEnd"/>
      <w:r w:rsidRPr="00530DEF">
        <w:rPr>
          <w:rFonts w:ascii="Calibri" w:eastAsia="Times New Roman" w:hAnsi="Calibri" w:cs="Times New Roman"/>
          <w:b/>
          <w:bCs/>
          <w:color w:val="1C283D"/>
          <w:lang w:eastAsia="tr-TR"/>
        </w:rPr>
        <w:t>-3/7/2014-29049)</w:t>
      </w:r>
    </w:p>
    <w:p w:rsidR="00530DEF" w:rsidRPr="00530DEF" w:rsidRDefault="00530DEF" w:rsidP="00530DE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 Müdürlükçe yapılacak denetimlerin sıklığı, denetimlerde görev alacak personelin nitelikleri ve sayısı ile kullanılacak denetim formlarına ilişkin hususlar bu maddenin yayımı tarihinden itibaren en geç bir ay içerisinde Bakanlıkça belirlenir.</w:t>
      </w:r>
    </w:p>
    <w:p w:rsidR="00530DEF" w:rsidRPr="00530DEF" w:rsidRDefault="00530DEF" w:rsidP="00530DEF">
      <w:pPr>
        <w:shd w:val="clear" w:color="auto" w:fill="FFFFFF"/>
        <w:spacing w:after="0" w:line="240" w:lineRule="atLeast"/>
        <w:ind w:firstLine="539"/>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39"/>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Yürürlük</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40 –</w:t>
      </w:r>
      <w:r w:rsidRPr="00530DEF">
        <w:rPr>
          <w:rFonts w:ascii="Calibri" w:eastAsia="Times New Roman" w:hAnsi="Calibri" w:cs="Times New Roman"/>
          <w:color w:val="1C283D"/>
          <w:lang w:eastAsia="tr-TR"/>
        </w:rPr>
        <w:t> </w:t>
      </w:r>
      <w:r w:rsidRPr="00530DEF">
        <w:rPr>
          <w:rFonts w:ascii="Calibri" w:eastAsia="Times New Roman" w:hAnsi="Calibri" w:cs="Times New Roman"/>
          <w:b/>
          <w:bCs/>
          <w:color w:val="1C283D"/>
          <w:lang w:eastAsia="tr-TR"/>
        </w:rPr>
        <w:t>(</w:t>
      </w:r>
      <w:proofErr w:type="gramStart"/>
      <w:r w:rsidRPr="00530DEF">
        <w:rPr>
          <w:rFonts w:ascii="Calibri" w:eastAsia="Times New Roman" w:hAnsi="Calibri" w:cs="Times New Roman"/>
          <w:b/>
          <w:bCs/>
          <w:color w:val="1C283D"/>
          <w:lang w:eastAsia="tr-TR"/>
        </w:rPr>
        <w:t>Değişik:RG</w:t>
      </w:r>
      <w:proofErr w:type="gramEnd"/>
      <w:r w:rsidRPr="00530DEF">
        <w:rPr>
          <w:rFonts w:ascii="Calibri" w:eastAsia="Times New Roman" w:hAnsi="Calibri" w:cs="Times New Roman"/>
          <w:b/>
          <w:bCs/>
          <w:color w:val="1C283D"/>
          <w:lang w:eastAsia="tr-TR"/>
        </w:rPr>
        <w:t>-11/3/2009-27166)</w:t>
      </w:r>
    </w:p>
    <w:p w:rsidR="00530DEF" w:rsidRPr="00530DEF" w:rsidRDefault="00530DEF" w:rsidP="00530DEF">
      <w:pPr>
        <w:shd w:val="clear" w:color="auto" w:fill="FFFFFF"/>
        <w:spacing w:after="0" w:line="240" w:lineRule="atLeast"/>
        <w:ind w:firstLine="540"/>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(1) Bu Yönetmeliğin;</w:t>
      </w:r>
    </w:p>
    <w:p w:rsidR="00530DEF" w:rsidRPr="00530DEF" w:rsidRDefault="00530DEF" w:rsidP="00530DEF">
      <w:pPr>
        <w:shd w:val="clear" w:color="auto" w:fill="FFFFFF"/>
        <w:spacing w:after="0" w:line="240" w:lineRule="atLeast"/>
        <w:ind w:firstLine="540"/>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xml:space="preserve">a) 38 inci maddesinin birinci ve ikinci fıkrası </w:t>
      </w:r>
      <w:proofErr w:type="gramStart"/>
      <w:r w:rsidRPr="00530DEF">
        <w:rPr>
          <w:rFonts w:ascii="Calibri" w:eastAsia="Times New Roman" w:hAnsi="Calibri" w:cs="Times New Roman"/>
          <w:color w:val="1C283D"/>
          <w:lang w:eastAsia="tr-TR"/>
        </w:rPr>
        <w:t>31/12/2009</w:t>
      </w:r>
      <w:proofErr w:type="gramEnd"/>
      <w:r w:rsidRPr="00530DEF">
        <w:rPr>
          <w:rFonts w:ascii="Calibri" w:eastAsia="Times New Roman" w:hAnsi="Calibri" w:cs="Times New Roman"/>
          <w:color w:val="1C283D"/>
          <w:lang w:eastAsia="tr-TR"/>
        </w:rPr>
        <w:t xml:space="preserve"> tarihinde,</w:t>
      </w:r>
    </w:p>
    <w:p w:rsidR="00530DEF" w:rsidRPr="00530DEF" w:rsidRDefault="00530DEF" w:rsidP="00530DEF">
      <w:pPr>
        <w:shd w:val="clear" w:color="auto" w:fill="FFFFFF"/>
        <w:spacing w:after="0" w:line="240" w:lineRule="atLeast"/>
        <w:ind w:firstLine="540"/>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b) Diğer hükümleri yayımı tarihinde</w:t>
      </w:r>
    </w:p>
    <w:p w:rsidR="00530DEF" w:rsidRPr="00530DEF" w:rsidRDefault="00530DEF" w:rsidP="00530DEF">
      <w:pPr>
        <w:shd w:val="clear" w:color="auto" w:fill="FFFFFF"/>
        <w:spacing w:after="0" w:line="240" w:lineRule="atLeast"/>
        <w:ind w:firstLine="540"/>
        <w:rPr>
          <w:rFonts w:ascii="Times New Roman" w:eastAsia="Times New Roman" w:hAnsi="Times New Roman" w:cs="Times New Roman"/>
          <w:color w:val="1C283D"/>
          <w:sz w:val="24"/>
          <w:szCs w:val="24"/>
          <w:lang w:eastAsia="tr-TR"/>
        </w:rPr>
      </w:pPr>
      <w:proofErr w:type="gramStart"/>
      <w:r w:rsidRPr="00530DEF">
        <w:rPr>
          <w:rFonts w:ascii="Calibri" w:eastAsia="Times New Roman" w:hAnsi="Calibri" w:cs="Times New Roman"/>
          <w:color w:val="1C283D"/>
          <w:lang w:eastAsia="tr-TR"/>
        </w:rPr>
        <w:t>yürürlüğe</w:t>
      </w:r>
      <w:proofErr w:type="gramEnd"/>
      <w:r w:rsidRPr="00530DEF">
        <w:rPr>
          <w:rFonts w:ascii="Calibri" w:eastAsia="Times New Roman" w:hAnsi="Calibri" w:cs="Times New Roman"/>
          <w:color w:val="1C283D"/>
          <w:lang w:eastAsia="tr-TR"/>
        </w:rPr>
        <w:t xml:space="preserve"> girer.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 </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Yürütme</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b/>
          <w:bCs/>
          <w:color w:val="1C283D"/>
          <w:lang w:eastAsia="tr-TR"/>
        </w:rPr>
        <w:t>MADDE 41 –</w:t>
      </w:r>
      <w:r w:rsidRPr="00530DEF">
        <w:rPr>
          <w:rFonts w:ascii="Calibri" w:eastAsia="Times New Roman" w:hAnsi="Calibri" w:cs="Times New Roman"/>
          <w:color w:val="1C283D"/>
          <w:lang w:eastAsia="tr-TR"/>
        </w:rPr>
        <w:t> (1) Bu Yönetmelik hükümlerini Sağlık Bakanı yürütür.</w:t>
      </w:r>
    </w:p>
    <w:p w:rsidR="00530DEF" w:rsidRPr="00530DEF" w:rsidRDefault="00530DEF" w:rsidP="00530DE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 </w:t>
      </w:r>
    </w:p>
    <w:p w:rsidR="00530DEF" w:rsidRPr="00530DEF" w:rsidRDefault="00530DEF" w:rsidP="00530DEF">
      <w:pPr>
        <w:shd w:val="clear" w:color="auto" w:fill="FFFFFF"/>
        <w:spacing w:after="0" w:line="300" w:lineRule="atLeast"/>
        <w:ind w:firstLine="539"/>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t>--------------------</w:t>
      </w:r>
    </w:p>
    <w:p w:rsidR="00530DEF" w:rsidRPr="00530DEF" w:rsidRDefault="00530DEF" w:rsidP="00530DEF">
      <w:pPr>
        <w:shd w:val="clear" w:color="auto" w:fill="FFFFFF"/>
        <w:spacing w:after="0" w:line="300" w:lineRule="atLeast"/>
        <w:ind w:firstLine="539"/>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color w:val="1C283D"/>
          <w:lang w:eastAsia="tr-TR"/>
        </w:rPr>
        <w:lastRenderedPageBreak/>
        <w:t> </w:t>
      </w:r>
    </w:p>
    <w:p w:rsidR="00530DEF" w:rsidRPr="00530DEF" w:rsidRDefault="00530DEF" w:rsidP="00530DEF">
      <w:pPr>
        <w:shd w:val="clear" w:color="auto" w:fill="FFFFFF"/>
        <w:spacing w:after="0" w:line="300" w:lineRule="atLeast"/>
        <w:ind w:firstLine="539"/>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i/>
          <w:iCs/>
          <w:color w:val="1C283D"/>
          <w:vertAlign w:val="superscript"/>
          <w:lang w:eastAsia="tr-TR"/>
        </w:rPr>
        <w:t>(1) </w:t>
      </w:r>
      <w:r w:rsidRPr="00530DEF">
        <w:rPr>
          <w:rFonts w:ascii="Calibri" w:eastAsia="Times New Roman" w:hAnsi="Calibri" w:cs="Times New Roman"/>
          <w:i/>
          <w:iCs/>
          <w:color w:val="1C283D"/>
          <w:lang w:eastAsia="tr-TR"/>
        </w:rPr>
        <w:t xml:space="preserve">Danıştay Onuncu Dairesinin Esas No. 2012/2474 sayılı dosyası üzerinden verdiği </w:t>
      </w:r>
      <w:proofErr w:type="gramStart"/>
      <w:r w:rsidRPr="00530DEF">
        <w:rPr>
          <w:rFonts w:ascii="Calibri" w:eastAsia="Times New Roman" w:hAnsi="Calibri" w:cs="Times New Roman"/>
          <w:i/>
          <w:iCs/>
          <w:color w:val="1C283D"/>
          <w:lang w:eastAsia="tr-TR"/>
        </w:rPr>
        <w:t>21/12/2012</w:t>
      </w:r>
      <w:proofErr w:type="gramEnd"/>
      <w:r w:rsidRPr="00530DEF">
        <w:rPr>
          <w:rFonts w:ascii="Calibri" w:eastAsia="Times New Roman" w:hAnsi="Calibri" w:cs="Times New Roman"/>
          <w:i/>
          <w:iCs/>
          <w:color w:val="1C283D"/>
          <w:lang w:eastAsia="tr-TR"/>
        </w:rPr>
        <w:t xml:space="preserve"> tarihli karar ile bu yönetmeliğin 19 uncu maddesinin üçüncü fıkrasındaki “</w:t>
      </w:r>
      <w:r w:rsidRPr="00530DEF">
        <w:rPr>
          <w:rFonts w:ascii="Calibri" w:eastAsia="Times New Roman" w:hAnsi="Calibri" w:cs="Times New Roman"/>
          <w:b/>
          <w:bCs/>
          <w:i/>
          <w:iCs/>
          <w:color w:val="1C283D"/>
          <w:lang w:eastAsia="tr-TR"/>
        </w:rPr>
        <w:t>Yan dal uzmanlığı bulunanlar ise, ancak kuruluşun o yan dal uzmanlığında kadrosu bulunması halinde başlatılabilir.</w:t>
      </w:r>
      <w:r w:rsidRPr="00530DEF">
        <w:rPr>
          <w:rFonts w:ascii="Calibri" w:eastAsia="Times New Roman" w:hAnsi="Calibri" w:cs="Times New Roman"/>
          <w:i/>
          <w:iCs/>
          <w:color w:val="1C283D"/>
          <w:lang w:eastAsia="tr-TR"/>
        </w:rPr>
        <w:t>” ibaresinin yürütülmesinin durdurulmasına karar verilmiştir.</w:t>
      </w:r>
    </w:p>
    <w:p w:rsidR="00530DEF" w:rsidRPr="00530DEF" w:rsidRDefault="00530DEF" w:rsidP="00530DEF">
      <w:pPr>
        <w:shd w:val="clear" w:color="auto" w:fill="FFFFFF"/>
        <w:spacing w:after="0" w:line="300" w:lineRule="atLeast"/>
        <w:ind w:firstLine="539"/>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i/>
          <w:iCs/>
          <w:color w:val="1C283D"/>
          <w:vertAlign w:val="superscript"/>
          <w:lang w:eastAsia="tr-TR"/>
        </w:rPr>
        <w:t>(2)----</w:t>
      </w:r>
    </w:p>
    <w:p w:rsidR="00530DEF" w:rsidRPr="00530DEF" w:rsidRDefault="00530DEF" w:rsidP="00530DEF">
      <w:pPr>
        <w:shd w:val="clear" w:color="auto" w:fill="FFFFFF"/>
        <w:spacing w:after="0" w:line="300" w:lineRule="atLeast"/>
        <w:ind w:firstLine="539"/>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i/>
          <w:iCs/>
          <w:color w:val="1C283D"/>
          <w:vertAlign w:val="superscript"/>
          <w:lang w:eastAsia="tr-TR"/>
        </w:rPr>
        <w:t>(3)</w:t>
      </w:r>
      <w:r w:rsidRPr="00530DEF">
        <w:rPr>
          <w:rFonts w:ascii="Calibri" w:eastAsia="Times New Roman" w:hAnsi="Calibri" w:cs="Times New Roman"/>
          <w:i/>
          <w:iCs/>
          <w:color w:val="1C283D"/>
          <w:lang w:eastAsia="tr-TR"/>
        </w:rPr>
        <w:t xml:space="preserve"> Danıştay Onuncu Dairesinin </w:t>
      </w:r>
      <w:proofErr w:type="gramStart"/>
      <w:r w:rsidRPr="00530DEF">
        <w:rPr>
          <w:rFonts w:ascii="Calibri" w:eastAsia="Times New Roman" w:hAnsi="Calibri" w:cs="Times New Roman"/>
          <w:i/>
          <w:iCs/>
          <w:color w:val="1C283D"/>
          <w:lang w:eastAsia="tr-TR"/>
        </w:rPr>
        <w:t>3/5/2012</w:t>
      </w:r>
      <w:proofErr w:type="gramEnd"/>
      <w:r w:rsidRPr="00530DEF">
        <w:rPr>
          <w:rFonts w:ascii="Calibri" w:eastAsia="Times New Roman" w:hAnsi="Calibri" w:cs="Times New Roman"/>
          <w:i/>
          <w:iCs/>
          <w:color w:val="1C283D"/>
          <w:lang w:eastAsia="tr-TR"/>
        </w:rPr>
        <w:t xml:space="preserve"> tarihli ve Esas No. 2008/2745, Karar No. 2012/2065 sayılı kararı ile bu Yönetmeliğin 14 üncü maddesinin birinci fıkrası iptal edilmiştir.</w:t>
      </w:r>
    </w:p>
    <w:p w:rsidR="00530DEF" w:rsidRPr="00530DEF" w:rsidRDefault="00530DEF" w:rsidP="00530DEF">
      <w:pPr>
        <w:shd w:val="clear" w:color="auto" w:fill="FFFFFF"/>
        <w:spacing w:after="0" w:line="300" w:lineRule="atLeast"/>
        <w:ind w:firstLine="539"/>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i/>
          <w:iCs/>
          <w:color w:val="1C283D"/>
          <w:lang w:eastAsia="tr-TR"/>
        </w:rPr>
        <w:t> </w:t>
      </w:r>
      <w:r w:rsidRPr="00530DEF">
        <w:rPr>
          <w:rFonts w:ascii="Calibri" w:eastAsia="Times New Roman" w:hAnsi="Calibri" w:cs="Times New Roman"/>
          <w:i/>
          <w:iCs/>
          <w:color w:val="1C283D"/>
          <w:vertAlign w:val="superscript"/>
          <w:lang w:eastAsia="tr-TR"/>
        </w:rPr>
        <w:t>(4)</w:t>
      </w:r>
      <w:r w:rsidRPr="00530DEF">
        <w:rPr>
          <w:rFonts w:ascii="Calibri" w:eastAsia="Times New Roman" w:hAnsi="Calibri" w:cs="Times New Roman"/>
          <w:i/>
          <w:iCs/>
          <w:color w:val="1C283D"/>
          <w:lang w:eastAsia="tr-TR"/>
        </w:rPr>
        <w:t xml:space="preserve"> Danıştay </w:t>
      </w:r>
      <w:proofErr w:type="spellStart"/>
      <w:r w:rsidRPr="00530DEF">
        <w:rPr>
          <w:rFonts w:ascii="Calibri" w:eastAsia="Times New Roman" w:hAnsi="Calibri" w:cs="Times New Roman"/>
          <w:i/>
          <w:iCs/>
          <w:color w:val="1C283D"/>
          <w:lang w:eastAsia="tr-TR"/>
        </w:rPr>
        <w:t>Onbeşinci</w:t>
      </w:r>
      <w:proofErr w:type="spellEnd"/>
      <w:r w:rsidRPr="00530DEF">
        <w:rPr>
          <w:rFonts w:ascii="Calibri" w:eastAsia="Times New Roman" w:hAnsi="Calibri" w:cs="Times New Roman"/>
          <w:i/>
          <w:iCs/>
          <w:color w:val="1C283D"/>
          <w:lang w:eastAsia="tr-TR"/>
        </w:rPr>
        <w:t xml:space="preserve"> Dairesinin 2013/5792 sayılı dosyası üzerinden verdiği 9/5/2013 tarihli kararı </w:t>
      </w:r>
      <w:proofErr w:type="gramStart"/>
      <w:r w:rsidRPr="00530DEF">
        <w:rPr>
          <w:rFonts w:ascii="Calibri" w:eastAsia="Times New Roman" w:hAnsi="Calibri" w:cs="Times New Roman"/>
          <w:i/>
          <w:iCs/>
          <w:color w:val="1C283D"/>
          <w:lang w:eastAsia="tr-TR"/>
        </w:rPr>
        <w:t>ile,</w:t>
      </w:r>
      <w:proofErr w:type="gramEnd"/>
      <w:r w:rsidRPr="00530DEF">
        <w:rPr>
          <w:rFonts w:ascii="Calibri" w:eastAsia="Times New Roman" w:hAnsi="Calibri" w:cs="Times New Roman"/>
          <w:i/>
          <w:iCs/>
          <w:color w:val="1C283D"/>
          <w:lang w:eastAsia="tr-TR"/>
        </w:rPr>
        <w:t xml:space="preserve"> bu yönetmelikte değişiklik yapılmasına ilişkin olup 27/5/2013 tarihli ve 28305 sayılı Resmî </w:t>
      </w:r>
      <w:proofErr w:type="spellStart"/>
      <w:r w:rsidRPr="00530DEF">
        <w:rPr>
          <w:rFonts w:ascii="Calibri" w:eastAsia="Times New Roman" w:hAnsi="Calibri" w:cs="Times New Roman"/>
          <w:i/>
          <w:iCs/>
          <w:color w:val="1C283D"/>
          <w:lang w:eastAsia="tr-TR"/>
        </w:rPr>
        <w:t>Gazete’de</w:t>
      </w:r>
      <w:proofErr w:type="spellEnd"/>
      <w:r w:rsidRPr="00530DEF">
        <w:rPr>
          <w:rFonts w:ascii="Calibri" w:eastAsia="Times New Roman" w:hAnsi="Calibri" w:cs="Times New Roman"/>
          <w:i/>
          <w:iCs/>
          <w:color w:val="1C283D"/>
          <w:lang w:eastAsia="tr-TR"/>
        </w:rPr>
        <w:t xml:space="preserve"> yayımlanmış bulunan Ayakta Teşhis ve Tedavi Yapılan Özel Sağlık Kuruluşları Hakkında Yönetmelikte Değişiklik Yapılmasına Dair Yönetmeliğin;</w:t>
      </w:r>
    </w:p>
    <w:p w:rsidR="00530DEF" w:rsidRPr="00530DEF" w:rsidRDefault="00530DEF" w:rsidP="00530DEF">
      <w:pPr>
        <w:shd w:val="clear" w:color="auto" w:fill="FFFFFF"/>
        <w:spacing w:after="0" w:line="240" w:lineRule="atLeast"/>
        <w:ind w:firstLine="539"/>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i/>
          <w:iCs/>
          <w:color w:val="1C283D"/>
          <w:lang w:eastAsia="tr-TR"/>
        </w:rPr>
        <w:t xml:space="preserve">a) 7 </w:t>
      </w:r>
      <w:proofErr w:type="spellStart"/>
      <w:r w:rsidRPr="00530DEF">
        <w:rPr>
          <w:rFonts w:ascii="Calibri" w:eastAsia="Times New Roman" w:hAnsi="Calibri" w:cs="Times New Roman"/>
          <w:i/>
          <w:iCs/>
          <w:color w:val="1C283D"/>
          <w:lang w:eastAsia="tr-TR"/>
        </w:rPr>
        <w:t>nci</w:t>
      </w:r>
      <w:proofErr w:type="spellEnd"/>
      <w:r w:rsidRPr="00530DEF">
        <w:rPr>
          <w:rFonts w:ascii="Calibri" w:eastAsia="Times New Roman" w:hAnsi="Calibri" w:cs="Times New Roman"/>
          <w:i/>
          <w:iCs/>
          <w:color w:val="1C283D"/>
          <w:lang w:eastAsia="tr-TR"/>
        </w:rPr>
        <w:t xml:space="preserve"> maddesi ile değiştirilmiş bulunan bu Yönetmeliğin Ek Madde 1’inin yedinci fıkrasının ikinci cümlesinin,</w:t>
      </w:r>
    </w:p>
    <w:p w:rsidR="00530DEF" w:rsidRPr="00530DEF" w:rsidRDefault="00530DEF" w:rsidP="00530DEF">
      <w:pPr>
        <w:shd w:val="clear" w:color="auto" w:fill="FFFFFF"/>
        <w:spacing w:after="0" w:line="240" w:lineRule="atLeast"/>
        <w:ind w:firstLine="539"/>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i/>
          <w:iCs/>
          <w:color w:val="1C283D"/>
          <w:lang w:eastAsia="tr-TR"/>
        </w:rPr>
        <w:t xml:space="preserve">b) 7 </w:t>
      </w:r>
      <w:proofErr w:type="spellStart"/>
      <w:r w:rsidRPr="00530DEF">
        <w:rPr>
          <w:rFonts w:ascii="Calibri" w:eastAsia="Times New Roman" w:hAnsi="Calibri" w:cs="Times New Roman"/>
          <w:i/>
          <w:iCs/>
          <w:color w:val="1C283D"/>
          <w:lang w:eastAsia="tr-TR"/>
        </w:rPr>
        <w:t>nci</w:t>
      </w:r>
      <w:proofErr w:type="spellEnd"/>
      <w:r w:rsidRPr="00530DEF">
        <w:rPr>
          <w:rFonts w:ascii="Calibri" w:eastAsia="Times New Roman" w:hAnsi="Calibri" w:cs="Times New Roman"/>
          <w:i/>
          <w:iCs/>
          <w:color w:val="1C283D"/>
          <w:lang w:eastAsia="tr-TR"/>
        </w:rPr>
        <w:t xml:space="preserve"> maddesi ile bu Yönetmeliğin Ek Madde 1’inin üçüncü fıkrasında yer alan “ve poliklinikte” ibaresinin yürürlükten kaldırılmasının,</w:t>
      </w:r>
    </w:p>
    <w:p w:rsidR="00530DEF" w:rsidRPr="00530DEF" w:rsidRDefault="00530DEF" w:rsidP="00530DEF">
      <w:pPr>
        <w:shd w:val="clear" w:color="auto" w:fill="FFFFFF"/>
        <w:spacing w:after="0" w:line="240" w:lineRule="atLeast"/>
        <w:ind w:firstLine="539"/>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i/>
          <w:iCs/>
          <w:color w:val="1C283D"/>
          <w:lang w:eastAsia="tr-TR"/>
        </w:rPr>
        <w:t xml:space="preserve">c) 7 </w:t>
      </w:r>
      <w:proofErr w:type="spellStart"/>
      <w:r w:rsidRPr="00530DEF">
        <w:rPr>
          <w:rFonts w:ascii="Calibri" w:eastAsia="Times New Roman" w:hAnsi="Calibri" w:cs="Times New Roman"/>
          <w:i/>
          <w:iCs/>
          <w:color w:val="1C283D"/>
          <w:lang w:eastAsia="tr-TR"/>
        </w:rPr>
        <w:t>nci</w:t>
      </w:r>
      <w:proofErr w:type="spellEnd"/>
      <w:r w:rsidRPr="00530DEF">
        <w:rPr>
          <w:rFonts w:ascii="Calibri" w:eastAsia="Times New Roman" w:hAnsi="Calibri" w:cs="Times New Roman"/>
          <w:i/>
          <w:iCs/>
          <w:color w:val="1C283D"/>
          <w:lang w:eastAsia="tr-TR"/>
        </w:rPr>
        <w:t xml:space="preserve"> maddesi ile bu Yönetmeliğin Ek Madde 1’inin dördüncü fıkrasının ilk cümlesindeki “sağlık kuruluşunda” ibaresinin “tıp merkezinde” şeklinde değiştirilmesinin,</w:t>
      </w:r>
    </w:p>
    <w:p w:rsidR="00530DEF" w:rsidRPr="00530DEF" w:rsidRDefault="00530DEF" w:rsidP="00530DEF">
      <w:pPr>
        <w:shd w:val="clear" w:color="auto" w:fill="FFFFFF"/>
        <w:spacing w:after="0" w:line="240" w:lineRule="atLeast"/>
        <w:ind w:firstLine="539"/>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i/>
          <w:iCs/>
          <w:color w:val="1C283D"/>
          <w:lang w:eastAsia="tr-TR"/>
        </w:rPr>
        <w:t xml:space="preserve">ç) 7 </w:t>
      </w:r>
      <w:proofErr w:type="spellStart"/>
      <w:r w:rsidRPr="00530DEF">
        <w:rPr>
          <w:rFonts w:ascii="Calibri" w:eastAsia="Times New Roman" w:hAnsi="Calibri" w:cs="Times New Roman"/>
          <w:i/>
          <w:iCs/>
          <w:color w:val="1C283D"/>
          <w:lang w:eastAsia="tr-TR"/>
        </w:rPr>
        <w:t>nci</w:t>
      </w:r>
      <w:proofErr w:type="spellEnd"/>
      <w:r w:rsidRPr="00530DEF">
        <w:rPr>
          <w:rFonts w:ascii="Calibri" w:eastAsia="Times New Roman" w:hAnsi="Calibri" w:cs="Times New Roman"/>
          <w:i/>
          <w:iCs/>
          <w:color w:val="1C283D"/>
          <w:lang w:eastAsia="tr-TR"/>
        </w:rPr>
        <w:t xml:space="preserve"> maddesi ile bu Yönetmeliğin Ek Madde 1’inin dokuzuncu fıkrasının üçüncü cümlesindeki “bir sağlık kuruluşunda” ibaresinin “özel hastane veya tıp merkezinde” şeklinde değiştirilmesinin,</w:t>
      </w:r>
    </w:p>
    <w:p w:rsidR="00530DEF" w:rsidRPr="00530DEF" w:rsidRDefault="00530DEF" w:rsidP="00530DEF">
      <w:pPr>
        <w:shd w:val="clear" w:color="auto" w:fill="FFFFFF"/>
        <w:spacing w:after="0" w:line="240" w:lineRule="atLeast"/>
        <w:ind w:firstLine="539"/>
        <w:jc w:val="both"/>
        <w:rPr>
          <w:rFonts w:ascii="Times New Roman" w:eastAsia="Times New Roman" w:hAnsi="Times New Roman" w:cs="Times New Roman"/>
          <w:color w:val="1C283D"/>
          <w:sz w:val="24"/>
          <w:szCs w:val="24"/>
          <w:lang w:eastAsia="tr-TR"/>
        </w:rPr>
      </w:pPr>
      <w:r w:rsidRPr="00530DEF">
        <w:rPr>
          <w:rFonts w:ascii="Calibri" w:eastAsia="Times New Roman" w:hAnsi="Calibri" w:cs="Times New Roman"/>
          <w:i/>
          <w:iCs/>
          <w:color w:val="1C283D"/>
          <w:lang w:eastAsia="tr-TR"/>
        </w:rPr>
        <w:t>d) 9 uncu maddesi ile bu Yönetmeliğe eklenen Geçici Madde 10’un üçüncü fıkrasının (c) bendinin,</w:t>
      </w:r>
    </w:p>
    <w:p w:rsidR="00225396" w:rsidRDefault="00530DEF" w:rsidP="00530DEF">
      <w:pPr>
        <w:shd w:val="clear" w:color="auto" w:fill="FFFFFF"/>
        <w:spacing w:after="0" w:line="240" w:lineRule="atLeast"/>
        <w:ind w:firstLine="539"/>
        <w:jc w:val="both"/>
        <w:rPr>
          <w:rFonts w:ascii="Calibri" w:eastAsia="Times New Roman" w:hAnsi="Calibri" w:cs="Times New Roman"/>
          <w:i/>
          <w:iCs/>
          <w:color w:val="1C283D"/>
          <w:lang w:eastAsia="tr-TR"/>
        </w:rPr>
      </w:pPr>
      <w:proofErr w:type="gramStart"/>
      <w:r w:rsidRPr="00530DEF">
        <w:rPr>
          <w:rFonts w:ascii="Calibri" w:eastAsia="Times New Roman" w:hAnsi="Calibri" w:cs="Times New Roman"/>
          <w:i/>
          <w:iCs/>
          <w:color w:val="1C283D"/>
          <w:lang w:eastAsia="tr-TR"/>
        </w:rPr>
        <w:t>yürütülmesi</w:t>
      </w:r>
      <w:proofErr w:type="gramEnd"/>
      <w:r w:rsidRPr="00530DEF">
        <w:rPr>
          <w:rFonts w:ascii="Calibri" w:eastAsia="Times New Roman" w:hAnsi="Calibri" w:cs="Times New Roman"/>
          <w:i/>
          <w:iCs/>
          <w:color w:val="1C283D"/>
          <w:lang w:eastAsia="tr-TR"/>
        </w:rPr>
        <w:t xml:space="preserve"> durdurulmuştur.</w:t>
      </w:r>
    </w:p>
    <w:p w:rsidR="00B1269D" w:rsidRDefault="00B1269D" w:rsidP="00530DEF">
      <w:pPr>
        <w:shd w:val="clear" w:color="auto" w:fill="FFFFFF"/>
        <w:spacing w:after="0" w:line="240" w:lineRule="atLeast"/>
        <w:ind w:firstLine="539"/>
        <w:jc w:val="both"/>
        <w:rPr>
          <w:rFonts w:ascii="Calibri" w:eastAsia="Times New Roman" w:hAnsi="Calibri" w:cs="Times New Roman"/>
          <w:i/>
          <w:iCs/>
          <w:color w:val="1C283D"/>
          <w:lang w:eastAsia="tr-TR"/>
        </w:rPr>
      </w:pPr>
    </w:p>
    <w:p w:rsidR="00B1269D" w:rsidRDefault="00B1269D" w:rsidP="00530DEF">
      <w:pPr>
        <w:shd w:val="clear" w:color="auto" w:fill="FFFFFF"/>
        <w:spacing w:after="0" w:line="240" w:lineRule="atLeast"/>
        <w:ind w:firstLine="539"/>
        <w:jc w:val="both"/>
        <w:rPr>
          <w:rFonts w:ascii="Calibri" w:eastAsia="Times New Roman" w:hAnsi="Calibri" w:cs="Times New Roman"/>
          <w:i/>
          <w:iCs/>
          <w:color w:val="1C283D"/>
          <w:lang w:eastAsia="tr-TR"/>
        </w:rPr>
      </w:pPr>
    </w:p>
    <w:tbl>
      <w:tblPr>
        <w:tblW w:w="8505" w:type="dxa"/>
        <w:jc w:val="center"/>
        <w:tblLayout w:type="fixed"/>
        <w:tblCellMar>
          <w:left w:w="0" w:type="dxa"/>
          <w:right w:w="0" w:type="dxa"/>
        </w:tblCellMar>
        <w:tblLook w:val="04A0" w:firstRow="1" w:lastRow="0" w:firstColumn="1" w:lastColumn="0" w:noHBand="0" w:noVBand="1"/>
      </w:tblPr>
      <w:tblGrid>
        <w:gridCol w:w="534"/>
        <w:gridCol w:w="3775"/>
        <w:gridCol w:w="4196"/>
      </w:tblGrid>
      <w:tr w:rsidR="00B1269D" w:rsidRPr="008011C9" w:rsidTr="00B1269D">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B1269D" w:rsidRPr="008011C9" w:rsidRDefault="00B1269D" w:rsidP="004C228C">
            <w:pPr>
              <w:spacing w:after="0" w:line="240" w:lineRule="atLeast"/>
              <w:jc w:val="center"/>
              <w:rPr>
                <w:rFonts w:ascii="Arial" w:eastAsia="Times New Roman" w:hAnsi="Arial" w:cs="Arial"/>
                <w:color w:val="666666"/>
                <w:lang w:eastAsia="tr-TR"/>
              </w:rPr>
            </w:pPr>
            <w:r w:rsidRPr="008011C9">
              <w:rPr>
                <w:rFonts w:ascii="Arial" w:eastAsia="Times New Roman" w:hAnsi="Arial" w:cs="Arial"/>
                <w:bCs/>
                <w:color w:val="666666"/>
                <w:lang w:eastAsia="tr-TR"/>
              </w:rPr>
              <w:t>Yönetmeliğin Yayımlandığı Resmî Gazete'nin</w:t>
            </w:r>
          </w:p>
        </w:tc>
      </w:tr>
      <w:tr w:rsidR="00B1269D" w:rsidRPr="008011C9" w:rsidTr="00B1269D">
        <w:trPr>
          <w:jc w:val="center"/>
        </w:trPr>
        <w:tc>
          <w:tcPr>
            <w:tcW w:w="4309"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B1269D" w:rsidRPr="008011C9" w:rsidRDefault="00B1269D" w:rsidP="004C228C">
            <w:pPr>
              <w:spacing w:after="0" w:line="240" w:lineRule="atLeast"/>
              <w:jc w:val="center"/>
              <w:rPr>
                <w:rFonts w:ascii="Arial" w:eastAsia="Times New Roman" w:hAnsi="Arial" w:cs="Arial"/>
                <w:color w:val="666666"/>
                <w:lang w:eastAsia="tr-TR"/>
              </w:rPr>
            </w:pPr>
            <w:r w:rsidRPr="008011C9">
              <w:rPr>
                <w:rFonts w:ascii="Arial" w:eastAsia="Times New Roman" w:hAnsi="Arial" w:cs="Arial"/>
                <w:bCs/>
                <w:color w:val="666666"/>
                <w:lang w:eastAsia="tr-TR"/>
              </w:rPr>
              <w:t>Tarihi</w:t>
            </w:r>
          </w:p>
        </w:tc>
        <w:tc>
          <w:tcPr>
            <w:tcW w:w="4196" w:type="dxa"/>
            <w:tcBorders>
              <w:top w:val="nil"/>
              <w:left w:val="nil"/>
              <w:bottom w:val="single" w:sz="8" w:space="0" w:color="auto"/>
              <w:right w:val="single" w:sz="8" w:space="0" w:color="auto"/>
            </w:tcBorders>
            <w:tcMar>
              <w:top w:w="0" w:type="dxa"/>
              <w:left w:w="108" w:type="dxa"/>
              <w:bottom w:w="0" w:type="dxa"/>
              <w:right w:w="108" w:type="dxa"/>
            </w:tcMar>
            <w:hideMark/>
          </w:tcPr>
          <w:p w:rsidR="00B1269D" w:rsidRPr="008011C9" w:rsidRDefault="00B1269D" w:rsidP="004C228C">
            <w:pPr>
              <w:spacing w:after="0" w:line="240" w:lineRule="atLeast"/>
              <w:jc w:val="center"/>
              <w:rPr>
                <w:rFonts w:ascii="Arial" w:eastAsia="Times New Roman" w:hAnsi="Arial" w:cs="Arial"/>
                <w:color w:val="666666"/>
                <w:lang w:eastAsia="tr-TR"/>
              </w:rPr>
            </w:pPr>
            <w:r w:rsidRPr="008011C9">
              <w:rPr>
                <w:rFonts w:ascii="Arial" w:eastAsia="Times New Roman" w:hAnsi="Arial" w:cs="Arial"/>
                <w:bCs/>
                <w:color w:val="666666"/>
                <w:lang w:eastAsia="tr-TR"/>
              </w:rPr>
              <w:t>Sayısı</w:t>
            </w:r>
          </w:p>
        </w:tc>
      </w:tr>
      <w:tr w:rsidR="00B1269D" w:rsidRPr="008011C9" w:rsidTr="00B1269D">
        <w:trPr>
          <w:jc w:val="center"/>
        </w:trPr>
        <w:tc>
          <w:tcPr>
            <w:tcW w:w="43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269D" w:rsidRPr="008011C9" w:rsidRDefault="00B1269D" w:rsidP="004C228C">
            <w:pPr>
              <w:spacing w:after="0" w:line="240" w:lineRule="atLeast"/>
              <w:jc w:val="center"/>
              <w:rPr>
                <w:rFonts w:ascii="Arial" w:eastAsia="Times New Roman" w:hAnsi="Arial" w:cs="Arial"/>
                <w:color w:val="666666"/>
                <w:lang w:eastAsia="tr-TR"/>
              </w:rPr>
            </w:pPr>
            <w:proofErr w:type="gramStart"/>
            <w:r w:rsidRPr="008011C9">
              <w:rPr>
                <w:rFonts w:ascii="Arial" w:eastAsia="Times New Roman" w:hAnsi="Arial" w:cs="Arial"/>
                <w:color w:val="666666"/>
                <w:lang w:eastAsia="tr-TR"/>
              </w:rPr>
              <w:t>15/2/2008</w:t>
            </w:r>
            <w:proofErr w:type="gramEnd"/>
          </w:p>
        </w:tc>
        <w:tc>
          <w:tcPr>
            <w:tcW w:w="4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69D" w:rsidRPr="008011C9" w:rsidRDefault="00B1269D" w:rsidP="004C228C">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26788</w:t>
            </w:r>
          </w:p>
        </w:tc>
      </w:tr>
      <w:tr w:rsidR="00B1269D" w:rsidRPr="008011C9" w:rsidTr="00B1269D">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B1269D" w:rsidRPr="008011C9" w:rsidRDefault="00B1269D" w:rsidP="004C228C">
            <w:pPr>
              <w:spacing w:after="0" w:line="240" w:lineRule="atLeast"/>
              <w:jc w:val="center"/>
              <w:rPr>
                <w:rFonts w:ascii="Arial" w:eastAsia="Times New Roman" w:hAnsi="Arial" w:cs="Arial"/>
                <w:color w:val="666666"/>
                <w:lang w:eastAsia="tr-TR"/>
              </w:rPr>
            </w:pPr>
            <w:r w:rsidRPr="008011C9">
              <w:rPr>
                <w:rFonts w:ascii="Arial" w:eastAsia="Times New Roman" w:hAnsi="Arial" w:cs="Arial"/>
                <w:bCs/>
                <w:color w:val="666666"/>
                <w:lang w:eastAsia="tr-TR"/>
              </w:rPr>
              <w:t>Yönetmelikte Değişiklik Yapan Yönetmeliklerin Yayımlandığı </w:t>
            </w:r>
            <w:proofErr w:type="spellStart"/>
            <w:r w:rsidRPr="008011C9">
              <w:rPr>
                <w:rFonts w:ascii="Arial" w:eastAsia="Times New Roman" w:hAnsi="Arial" w:cs="Arial"/>
                <w:bCs/>
                <w:color w:val="666666"/>
                <w:lang w:eastAsia="tr-TR"/>
              </w:rPr>
              <w:t>ResmîGazete'nin</w:t>
            </w:r>
            <w:proofErr w:type="spellEnd"/>
          </w:p>
        </w:tc>
      </w:tr>
      <w:tr w:rsidR="00B1269D" w:rsidRPr="008011C9" w:rsidTr="00B1269D">
        <w:trPr>
          <w:jc w:val="center"/>
        </w:trPr>
        <w:tc>
          <w:tcPr>
            <w:tcW w:w="4309"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B1269D" w:rsidRPr="008011C9" w:rsidRDefault="00B1269D" w:rsidP="004C228C">
            <w:pPr>
              <w:spacing w:after="0" w:line="240" w:lineRule="atLeast"/>
              <w:jc w:val="center"/>
              <w:rPr>
                <w:rFonts w:ascii="Arial" w:eastAsia="Times New Roman" w:hAnsi="Arial" w:cs="Arial"/>
                <w:color w:val="666666"/>
                <w:lang w:eastAsia="tr-TR"/>
              </w:rPr>
            </w:pPr>
            <w:r w:rsidRPr="008011C9">
              <w:rPr>
                <w:rFonts w:ascii="Arial" w:eastAsia="Times New Roman" w:hAnsi="Arial" w:cs="Arial"/>
                <w:bCs/>
                <w:color w:val="666666"/>
                <w:lang w:eastAsia="tr-TR"/>
              </w:rPr>
              <w:t>Tarihi</w:t>
            </w:r>
          </w:p>
        </w:tc>
        <w:tc>
          <w:tcPr>
            <w:tcW w:w="4196" w:type="dxa"/>
            <w:tcBorders>
              <w:top w:val="nil"/>
              <w:left w:val="nil"/>
              <w:bottom w:val="single" w:sz="8" w:space="0" w:color="auto"/>
              <w:right w:val="single" w:sz="8" w:space="0" w:color="auto"/>
            </w:tcBorders>
            <w:tcMar>
              <w:top w:w="0" w:type="dxa"/>
              <w:left w:w="108" w:type="dxa"/>
              <w:bottom w:w="0" w:type="dxa"/>
              <w:right w:w="108" w:type="dxa"/>
            </w:tcMar>
            <w:hideMark/>
          </w:tcPr>
          <w:p w:rsidR="00B1269D" w:rsidRPr="008011C9" w:rsidRDefault="00B1269D" w:rsidP="004C228C">
            <w:pPr>
              <w:spacing w:after="0" w:line="240" w:lineRule="atLeast"/>
              <w:jc w:val="center"/>
              <w:rPr>
                <w:rFonts w:ascii="Arial" w:eastAsia="Times New Roman" w:hAnsi="Arial" w:cs="Arial"/>
                <w:color w:val="666666"/>
                <w:lang w:eastAsia="tr-TR"/>
              </w:rPr>
            </w:pPr>
            <w:r w:rsidRPr="008011C9">
              <w:rPr>
                <w:rFonts w:ascii="Arial" w:eastAsia="Times New Roman" w:hAnsi="Arial" w:cs="Arial"/>
                <w:bCs/>
                <w:color w:val="666666"/>
                <w:lang w:eastAsia="tr-TR"/>
              </w:rPr>
              <w:t>Sayısı</w:t>
            </w:r>
          </w:p>
        </w:tc>
      </w:tr>
      <w:tr w:rsidR="00B1269D" w:rsidRPr="008011C9" w:rsidTr="00B1269D">
        <w:trPr>
          <w:jc w:val="center"/>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269D" w:rsidRPr="008011C9" w:rsidRDefault="00B1269D" w:rsidP="004C228C">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1-</w:t>
            </w:r>
          </w:p>
        </w:tc>
        <w:tc>
          <w:tcPr>
            <w:tcW w:w="3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69D" w:rsidRPr="008011C9" w:rsidRDefault="00B1269D" w:rsidP="004C228C">
            <w:pPr>
              <w:spacing w:after="0" w:line="240" w:lineRule="atLeast"/>
              <w:jc w:val="center"/>
              <w:rPr>
                <w:rFonts w:ascii="Arial" w:eastAsia="Times New Roman" w:hAnsi="Arial" w:cs="Arial"/>
                <w:color w:val="666666"/>
                <w:lang w:eastAsia="tr-TR"/>
              </w:rPr>
            </w:pPr>
            <w:proofErr w:type="gramStart"/>
            <w:r w:rsidRPr="008011C9">
              <w:rPr>
                <w:rFonts w:ascii="Arial" w:eastAsia="Times New Roman" w:hAnsi="Arial" w:cs="Arial"/>
                <w:color w:val="666666"/>
                <w:lang w:eastAsia="tr-TR"/>
              </w:rPr>
              <w:t>23/7/2008</w:t>
            </w:r>
            <w:proofErr w:type="gramEnd"/>
          </w:p>
        </w:tc>
        <w:tc>
          <w:tcPr>
            <w:tcW w:w="4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69D" w:rsidRPr="008011C9" w:rsidRDefault="00B1269D" w:rsidP="004C228C">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26945</w:t>
            </w:r>
          </w:p>
        </w:tc>
      </w:tr>
      <w:tr w:rsidR="00B1269D" w:rsidRPr="008011C9" w:rsidTr="00B1269D">
        <w:trPr>
          <w:jc w:val="center"/>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269D" w:rsidRPr="008011C9" w:rsidRDefault="00B1269D" w:rsidP="004C228C">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2-</w:t>
            </w:r>
          </w:p>
        </w:tc>
        <w:tc>
          <w:tcPr>
            <w:tcW w:w="3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69D" w:rsidRPr="008011C9" w:rsidRDefault="00B1269D" w:rsidP="004C228C">
            <w:pPr>
              <w:spacing w:after="0" w:line="240" w:lineRule="atLeast"/>
              <w:jc w:val="center"/>
              <w:rPr>
                <w:rFonts w:ascii="Arial" w:eastAsia="Times New Roman" w:hAnsi="Arial" w:cs="Arial"/>
                <w:color w:val="666666"/>
                <w:lang w:eastAsia="tr-TR"/>
              </w:rPr>
            </w:pPr>
            <w:proofErr w:type="gramStart"/>
            <w:r w:rsidRPr="008011C9">
              <w:rPr>
                <w:rFonts w:ascii="Arial" w:eastAsia="Times New Roman" w:hAnsi="Arial" w:cs="Arial"/>
                <w:color w:val="666666"/>
                <w:lang w:eastAsia="tr-TR"/>
              </w:rPr>
              <w:t>11/3/2009</w:t>
            </w:r>
            <w:proofErr w:type="gramEnd"/>
          </w:p>
        </w:tc>
        <w:tc>
          <w:tcPr>
            <w:tcW w:w="4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69D" w:rsidRPr="008011C9" w:rsidRDefault="00B1269D" w:rsidP="004C228C">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27166</w:t>
            </w:r>
          </w:p>
        </w:tc>
      </w:tr>
      <w:tr w:rsidR="00B1269D" w:rsidRPr="008011C9" w:rsidTr="00B1269D">
        <w:trPr>
          <w:jc w:val="center"/>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269D" w:rsidRPr="008011C9" w:rsidRDefault="00B1269D" w:rsidP="004C228C">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3-</w:t>
            </w:r>
          </w:p>
        </w:tc>
        <w:tc>
          <w:tcPr>
            <w:tcW w:w="3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69D" w:rsidRPr="008011C9" w:rsidRDefault="00B1269D" w:rsidP="004C228C">
            <w:pPr>
              <w:spacing w:after="0" w:line="240" w:lineRule="atLeast"/>
              <w:jc w:val="center"/>
              <w:rPr>
                <w:rFonts w:ascii="Arial" w:eastAsia="Times New Roman" w:hAnsi="Arial" w:cs="Arial"/>
                <w:color w:val="666666"/>
                <w:lang w:eastAsia="tr-TR"/>
              </w:rPr>
            </w:pPr>
            <w:proofErr w:type="gramStart"/>
            <w:r w:rsidRPr="008011C9">
              <w:rPr>
                <w:rFonts w:ascii="Arial" w:eastAsia="Times New Roman" w:hAnsi="Arial" w:cs="Arial"/>
                <w:color w:val="666666"/>
                <w:lang w:eastAsia="tr-TR"/>
              </w:rPr>
              <w:t>31/12/2009</w:t>
            </w:r>
            <w:proofErr w:type="gramEnd"/>
          </w:p>
        </w:tc>
        <w:tc>
          <w:tcPr>
            <w:tcW w:w="4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69D" w:rsidRPr="008011C9" w:rsidRDefault="00B1269D" w:rsidP="004C228C">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27449 5. Mükerrer</w:t>
            </w:r>
          </w:p>
        </w:tc>
      </w:tr>
      <w:tr w:rsidR="00B1269D" w:rsidRPr="008011C9" w:rsidTr="00B1269D">
        <w:trPr>
          <w:jc w:val="center"/>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269D" w:rsidRPr="008011C9" w:rsidRDefault="00B1269D" w:rsidP="004C228C">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4-</w:t>
            </w:r>
          </w:p>
        </w:tc>
        <w:tc>
          <w:tcPr>
            <w:tcW w:w="3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69D" w:rsidRPr="008011C9" w:rsidRDefault="00B1269D" w:rsidP="004C228C">
            <w:pPr>
              <w:spacing w:after="0" w:line="240" w:lineRule="atLeast"/>
              <w:jc w:val="center"/>
              <w:rPr>
                <w:rFonts w:ascii="Arial" w:eastAsia="Times New Roman" w:hAnsi="Arial" w:cs="Arial"/>
                <w:color w:val="666666"/>
                <w:lang w:eastAsia="tr-TR"/>
              </w:rPr>
            </w:pPr>
            <w:proofErr w:type="gramStart"/>
            <w:r w:rsidRPr="008011C9">
              <w:rPr>
                <w:rFonts w:ascii="Arial" w:eastAsia="Times New Roman" w:hAnsi="Arial" w:cs="Arial"/>
                <w:color w:val="666666"/>
                <w:lang w:eastAsia="tr-TR"/>
              </w:rPr>
              <w:t>10/3/2010</w:t>
            </w:r>
            <w:proofErr w:type="gramEnd"/>
          </w:p>
        </w:tc>
        <w:tc>
          <w:tcPr>
            <w:tcW w:w="4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69D" w:rsidRPr="008011C9" w:rsidRDefault="00B1269D" w:rsidP="004C228C">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27517</w:t>
            </w:r>
          </w:p>
        </w:tc>
      </w:tr>
      <w:tr w:rsidR="00B1269D" w:rsidRPr="008011C9" w:rsidTr="00B1269D">
        <w:trPr>
          <w:jc w:val="center"/>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269D" w:rsidRPr="008011C9" w:rsidRDefault="00B1269D" w:rsidP="004C228C">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5-</w:t>
            </w:r>
          </w:p>
        </w:tc>
        <w:tc>
          <w:tcPr>
            <w:tcW w:w="3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69D" w:rsidRPr="008011C9" w:rsidRDefault="00B1269D" w:rsidP="004C228C">
            <w:pPr>
              <w:spacing w:after="0" w:line="240" w:lineRule="atLeast"/>
              <w:jc w:val="center"/>
              <w:rPr>
                <w:rFonts w:ascii="Arial" w:eastAsia="Times New Roman" w:hAnsi="Arial" w:cs="Arial"/>
                <w:color w:val="666666"/>
                <w:lang w:eastAsia="tr-TR"/>
              </w:rPr>
            </w:pPr>
            <w:proofErr w:type="gramStart"/>
            <w:r w:rsidRPr="008011C9">
              <w:rPr>
                <w:rFonts w:ascii="Arial" w:eastAsia="Times New Roman" w:hAnsi="Arial" w:cs="Arial"/>
                <w:color w:val="666666"/>
                <w:lang w:eastAsia="tr-TR"/>
              </w:rPr>
              <w:t>3/8/2010</w:t>
            </w:r>
            <w:proofErr w:type="gramEnd"/>
          </w:p>
        </w:tc>
        <w:tc>
          <w:tcPr>
            <w:tcW w:w="4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69D" w:rsidRPr="008011C9" w:rsidRDefault="00B1269D" w:rsidP="004C228C">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27661</w:t>
            </w:r>
          </w:p>
        </w:tc>
      </w:tr>
      <w:tr w:rsidR="00B1269D" w:rsidRPr="008011C9" w:rsidTr="00B1269D">
        <w:trPr>
          <w:jc w:val="center"/>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269D" w:rsidRPr="008011C9" w:rsidRDefault="00B1269D" w:rsidP="004C228C">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6-</w:t>
            </w:r>
          </w:p>
        </w:tc>
        <w:tc>
          <w:tcPr>
            <w:tcW w:w="3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69D" w:rsidRPr="008011C9" w:rsidRDefault="00B1269D" w:rsidP="004C228C">
            <w:pPr>
              <w:spacing w:after="0" w:line="240" w:lineRule="atLeast"/>
              <w:jc w:val="center"/>
              <w:rPr>
                <w:rFonts w:ascii="Arial" w:eastAsia="Times New Roman" w:hAnsi="Arial" w:cs="Arial"/>
                <w:color w:val="666666"/>
                <w:lang w:eastAsia="tr-TR"/>
              </w:rPr>
            </w:pPr>
            <w:proofErr w:type="gramStart"/>
            <w:r w:rsidRPr="008011C9">
              <w:rPr>
                <w:rFonts w:ascii="Arial" w:eastAsia="Times New Roman" w:hAnsi="Arial" w:cs="Arial"/>
                <w:color w:val="666666"/>
                <w:lang w:eastAsia="tr-TR"/>
              </w:rPr>
              <w:t>25/9/2010</w:t>
            </w:r>
            <w:proofErr w:type="gramEnd"/>
          </w:p>
        </w:tc>
        <w:tc>
          <w:tcPr>
            <w:tcW w:w="4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69D" w:rsidRPr="008011C9" w:rsidRDefault="00B1269D" w:rsidP="004C228C">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27710</w:t>
            </w:r>
          </w:p>
        </w:tc>
      </w:tr>
      <w:tr w:rsidR="00B1269D" w:rsidRPr="008011C9" w:rsidTr="00B1269D">
        <w:trPr>
          <w:jc w:val="center"/>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269D" w:rsidRPr="008011C9" w:rsidRDefault="00B1269D" w:rsidP="004C228C">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7-</w:t>
            </w:r>
          </w:p>
        </w:tc>
        <w:tc>
          <w:tcPr>
            <w:tcW w:w="3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69D" w:rsidRPr="008011C9" w:rsidRDefault="00B1269D" w:rsidP="004C228C">
            <w:pPr>
              <w:spacing w:after="0" w:line="240" w:lineRule="atLeast"/>
              <w:jc w:val="center"/>
              <w:rPr>
                <w:rFonts w:ascii="Arial" w:eastAsia="Times New Roman" w:hAnsi="Arial" w:cs="Arial"/>
                <w:color w:val="666666"/>
                <w:lang w:eastAsia="tr-TR"/>
              </w:rPr>
            </w:pPr>
            <w:proofErr w:type="gramStart"/>
            <w:r w:rsidRPr="008011C9">
              <w:rPr>
                <w:rFonts w:ascii="Arial" w:eastAsia="Times New Roman" w:hAnsi="Arial" w:cs="Arial"/>
                <w:color w:val="666666"/>
                <w:lang w:eastAsia="tr-TR"/>
              </w:rPr>
              <w:t>6/1/2011</w:t>
            </w:r>
            <w:proofErr w:type="gramEnd"/>
          </w:p>
        </w:tc>
        <w:tc>
          <w:tcPr>
            <w:tcW w:w="4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69D" w:rsidRPr="008011C9" w:rsidRDefault="00B1269D" w:rsidP="004C228C">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27807</w:t>
            </w:r>
          </w:p>
        </w:tc>
      </w:tr>
      <w:tr w:rsidR="00B1269D" w:rsidRPr="008011C9" w:rsidTr="00B1269D">
        <w:trPr>
          <w:jc w:val="center"/>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269D" w:rsidRPr="008011C9" w:rsidRDefault="00B1269D" w:rsidP="004C228C">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8-</w:t>
            </w:r>
          </w:p>
        </w:tc>
        <w:tc>
          <w:tcPr>
            <w:tcW w:w="3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69D" w:rsidRPr="008011C9" w:rsidRDefault="00B1269D" w:rsidP="004C228C">
            <w:pPr>
              <w:spacing w:after="0" w:line="240" w:lineRule="atLeast"/>
              <w:jc w:val="center"/>
              <w:rPr>
                <w:rFonts w:ascii="Arial" w:eastAsia="Times New Roman" w:hAnsi="Arial" w:cs="Arial"/>
                <w:color w:val="666666"/>
                <w:lang w:eastAsia="tr-TR"/>
              </w:rPr>
            </w:pPr>
            <w:proofErr w:type="gramStart"/>
            <w:r w:rsidRPr="008011C9">
              <w:rPr>
                <w:rFonts w:ascii="Arial" w:eastAsia="Times New Roman" w:hAnsi="Arial" w:cs="Arial"/>
                <w:color w:val="666666"/>
                <w:lang w:eastAsia="tr-TR"/>
              </w:rPr>
              <w:t>7/4/2011</w:t>
            </w:r>
            <w:proofErr w:type="gramEnd"/>
          </w:p>
        </w:tc>
        <w:tc>
          <w:tcPr>
            <w:tcW w:w="4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69D" w:rsidRPr="008011C9" w:rsidRDefault="00B1269D" w:rsidP="004C228C">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27898</w:t>
            </w:r>
          </w:p>
        </w:tc>
      </w:tr>
      <w:tr w:rsidR="00B1269D" w:rsidRPr="008011C9" w:rsidTr="00B1269D">
        <w:trPr>
          <w:jc w:val="center"/>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269D" w:rsidRPr="008011C9" w:rsidRDefault="00B1269D" w:rsidP="004C228C">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9-</w:t>
            </w:r>
          </w:p>
        </w:tc>
        <w:tc>
          <w:tcPr>
            <w:tcW w:w="3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69D" w:rsidRPr="008011C9" w:rsidRDefault="00B1269D" w:rsidP="004C228C">
            <w:pPr>
              <w:spacing w:after="0" w:line="240" w:lineRule="atLeast"/>
              <w:jc w:val="center"/>
              <w:rPr>
                <w:rFonts w:ascii="Arial" w:eastAsia="Times New Roman" w:hAnsi="Arial" w:cs="Arial"/>
                <w:color w:val="666666"/>
                <w:lang w:eastAsia="tr-TR"/>
              </w:rPr>
            </w:pPr>
            <w:proofErr w:type="gramStart"/>
            <w:r w:rsidRPr="008011C9">
              <w:rPr>
                <w:rFonts w:ascii="Arial" w:eastAsia="Times New Roman" w:hAnsi="Arial" w:cs="Arial"/>
                <w:color w:val="666666"/>
                <w:lang w:eastAsia="tr-TR"/>
              </w:rPr>
              <w:t>3/8/2011</w:t>
            </w:r>
            <w:proofErr w:type="gramEnd"/>
          </w:p>
        </w:tc>
        <w:tc>
          <w:tcPr>
            <w:tcW w:w="4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69D" w:rsidRPr="008011C9" w:rsidRDefault="00B1269D" w:rsidP="004C228C">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28014</w:t>
            </w:r>
          </w:p>
        </w:tc>
      </w:tr>
      <w:tr w:rsidR="00B1269D" w:rsidRPr="008011C9" w:rsidTr="00B1269D">
        <w:trPr>
          <w:jc w:val="center"/>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269D" w:rsidRPr="008011C9" w:rsidRDefault="00B1269D" w:rsidP="004C228C">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10-</w:t>
            </w:r>
          </w:p>
        </w:tc>
        <w:tc>
          <w:tcPr>
            <w:tcW w:w="3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69D" w:rsidRPr="008011C9" w:rsidRDefault="00B1269D" w:rsidP="004C228C">
            <w:pPr>
              <w:spacing w:after="0" w:line="240" w:lineRule="atLeast"/>
              <w:jc w:val="center"/>
              <w:rPr>
                <w:rFonts w:ascii="Arial" w:eastAsia="Times New Roman" w:hAnsi="Arial" w:cs="Arial"/>
                <w:color w:val="666666"/>
                <w:lang w:eastAsia="tr-TR"/>
              </w:rPr>
            </w:pPr>
            <w:proofErr w:type="gramStart"/>
            <w:r w:rsidRPr="008011C9">
              <w:rPr>
                <w:rFonts w:ascii="Arial" w:eastAsia="Times New Roman" w:hAnsi="Arial" w:cs="Arial"/>
                <w:color w:val="666666"/>
                <w:lang w:eastAsia="tr-TR"/>
              </w:rPr>
              <w:t>28/9/2011</w:t>
            </w:r>
            <w:proofErr w:type="gramEnd"/>
          </w:p>
        </w:tc>
        <w:tc>
          <w:tcPr>
            <w:tcW w:w="4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69D" w:rsidRPr="008011C9" w:rsidRDefault="00B1269D" w:rsidP="004C228C">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28068</w:t>
            </w:r>
          </w:p>
        </w:tc>
      </w:tr>
      <w:tr w:rsidR="00B1269D" w:rsidRPr="008011C9" w:rsidTr="00B1269D">
        <w:trPr>
          <w:jc w:val="center"/>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269D" w:rsidRPr="008011C9" w:rsidRDefault="00B1269D" w:rsidP="004C228C">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11-</w:t>
            </w:r>
          </w:p>
        </w:tc>
        <w:tc>
          <w:tcPr>
            <w:tcW w:w="3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69D" w:rsidRPr="008011C9" w:rsidRDefault="00B1269D" w:rsidP="004C228C">
            <w:pPr>
              <w:spacing w:after="0" w:line="240" w:lineRule="atLeast"/>
              <w:jc w:val="center"/>
              <w:rPr>
                <w:rFonts w:ascii="Arial" w:eastAsia="Times New Roman" w:hAnsi="Arial" w:cs="Arial"/>
                <w:color w:val="666666"/>
                <w:lang w:eastAsia="tr-TR"/>
              </w:rPr>
            </w:pPr>
            <w:proofErr w:type="gramStart"/>
            <w:r w:rsidRPr="008011C9">
              <w:rPr>
                <w:rFonts w:ascii="Arial" w:eastAsia="Times New Roman" w:hAnsi="Arial" w:cs="Arial"/>
                <w:color w:val="666666"/>
                <w:lang w:eastAsia="tr-TR"/>
              </w:rPr>
              <w:t>14/2/2012</w:t>
            </w:r>
            <w:proofErr w:type="gramEnd"/>
          </w:p>
        </w:tc>
        <w:tc>
          <w:tcPr>
            <w:tcW w:w="4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69D" w:rsidRPr="008011C9" w:rsidRDefault="00B1269D" w:rsidP="004C228C">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28204</w:t>
            </w:r>
          </w:p>
        </w:tc>
      </w:tr>
      <w:tr w:rsidR="00B1269D" w:rsidRPr="008011C9" w:rsidTr="00B1269D">
        <w:trPr>
          <w:jc w:val="center"/>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269D" w:rsidRPr="008011C9" w:rsidRDefault="00B1269D" w:rsidP="004C228C">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12-</w:t>
            </w:r>
          </w:p>
        </w:tc>
        <w:tc>
          <w:tcPr>
            <w:tcW w:w="3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69D" w:rsidRPr="008011C9" w:rsidRDefault="00B1269D" w:rsidP="004C228C">
            <w:pPr>
              <w:spacing w:after="0" w:line="240" w:lineRule="atLeast"/>
              <w:jc w:val="center"/>
              <w:rPr>
                <w:rFonts w:ascii="Arial" w:eastAsia="Times New Roman" w:hAnsi="Arial" w:cs="Arial"/>
                <w:color w:val="666666"/>
                <w:lang w:eastAsia="tr-TR"/>
              </w:rPr>
            </w:pPr>
            <w:proofErr w:type="gramStart"/>
            <w:r w:rsidRPr="008011C9">
              <w:rPr>
                <w:rFonts w:ascii="Arial" w:eastAsia="Times New Roman" w:hAnsi="Arial" w:cs="Arial"/>
                <w:color w:val="666666"/>
                <w:lang w:eastAsia="tr-TR"/>
              </w:rPr>
              <w:t>3/4/2012</w:t>
            </w:r>
            <w:proofErr w:type="gramEnd"/>
          </w:p>
        </w:tc>
        <w:tc>
          <w:tcPr>
            <w:tcW w:w="4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69D" w:rsidRPr="008011C9" w:rsidRDefault="00B1269D" w:rsidP="004C228C">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28253</w:t>
            </w:r>
          </w:p>
        </w:tc>
      </w:tr>
      <w:tr w:rsidR="00B1269D" w:rsidRPr="008011C9" w:rsidTr="00B1269D">
        <w:trPr>
          <w:jc w:val="center"/>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269D" w:rsidRPr="008011C9" w:rsidRDefault="00B1269D" w:rsidP="004C228C">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13-</w:t>
            </w:r>
          </w:p>
        </w:tc>
        <w:tc>
          <w:tcPr>
            <w:tcW w:w="3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69D" w:rsidRPr="008011C9" w:rsidRDefault="00B1269D" w:rsidP="004C228C">
            <w:pPr>
              <w:spacing w:after="0" w:line="240" w:lineRule="atLeast"/>
              <w:jc w:val="center"/>
              <w:rPr>
                <w:rFonts w:ascii="Arial" w:eastAsia="Times New Roman" w:hAnsi="Arial" w:cs="Arial"/>
                <w:color w:val="666666"/>
                <w:lang w:eastAsia="tr-TR"/>
              </w:rPr>
            </w:pPr>
            <w:proofErr w:type="gramStart"/>
            <w:r w:rsidRPr="008011C9">
              <w:rPr>
                <w:rFonts w:ascii="Arial" w:eastAsia="Times New Roman" w:hAnsi="Arial" w:cs="Arial"/>
                <w:color w:val="666666"/>
                <w:lang w:eastAsia="tr-TR"/>
              </w:rPr>
              <w:t>27/5/2012</w:t>
            </w:r>
            <w:proofErr w:type="gramEnd"/>
          </w:p>
        </w:tc>
        <w:tc>
          <w:tcPr>
            <w:tcW w:w="4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69D" w:rsidRPr="008011C9" w:rsidRDefault="00B1269D" w:rsidP="004C228C">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28305</w:t>
            </w:r>
          </w:p>
        </w:tc>
      </w:tr>
      <w:tr w:rsidR="00B1269D" w:rsidRPr="008011C9" w:rsidTr="00B1269D">
        <w:trPr>
          <w:jc w:val="center"/>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269D" w:rsidRPr="008011C9" w:rsidRDefault="00B1269D" w:rsidP="004C228C">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14-</w:t>
            </w:r>
          </w:p>
        </w:tc>
        <w:tc>
          <w:tcPr>
            <w:tcW w:w="3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69D" w:rsidRPr="008011C9" w:rsidRDefault="00B1269D" w:rsidP="004C228C">
            <w:pPr>
              <w:spacing w:after="0" w:line="240" w:lineRule="atLeast"/>
              <w:jc w:val="center"/>
              <w:rPr>
                <w:rFonts w:ascii="Arial" w:eastAsia="Times New Roman" w:hAnsi="Arial" w:cs="Arial"/>
                <w:color w:val="666666"/>
                <w:lang w:eastAsia="tr-TR"/>
              </w:rPr>
            </w:pPr>
            <w:proofErr w:type="gramStart"/>
            <w:r w:rsidRPr="008011C9">
              <w:rPr>
                <w:rFonts w:ascii="Arial" w:eastAsia="Times New Roman" w:hAnsi="Arial" w:cs="Arial"/>
                <w:color w:val="666666"/>
                <w:lang w:eastAsia="tr-TR"/>
              </w:rPr>
              <w:t>11/7/2013</w:t>
            </w:r>
            <w:proofErr w:type="gramEnd"/>
          </w:p>
        </w:tc>
        <w:tc>
          <w:tcPr>
            <w:tcW w:w="4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69D" w:rsidRPr="008011C9" w:rsidRDefault="00B1269D" w:rsidP="004C228C">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28704</w:t>
            </w:r>
          </w:p>
        </w:tc>
      </w:tr>
      <w:tr w:rsidR="00B1269D" w:rsidRPr="008011C9" w:rsidTr="00B1269D">
        <w:trPr>
          <w:jc w:val="center"/>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269D" w:rsidRPr="008011C9" w:rsidRDefault="00B1269D" w:rsidP="004C228C">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15-</w:t>
            </w:r>
          </w:p>
        </w:tc>
        <w:tc>
          <w:tcPr>
            <w:tcW w:w="3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69D" w:rsidRPr="008011C9" w:rsidRDefault="00B1269D" w:rsidP="004C228C">
            <w:pPr>
              <w:spacing w:after="0" w:line="240" w:lineRule="atLeast"/>
              <w:jc w:val="center"/>
              <w:rPr>
                <w:rFonts w:ascii="Arial" w:eastAsia="Times New Roman" w:hAnsi="Arial" w:cs="Arial"/>
                <w:color w:val="666666"/>
                <w:lang w:eastAsia="tr-TR"/>
              </w:rPr>
            </w:pPr>
            <w:proofErr w:type="gramStart"/>
            <w:r w:rsidRPr="008011C9">
              <w:rPr>
                <w:rFonts w:ascii="Arial" w:eastAsia="Times New Roman" w:hAnsi="Arial" w:cs="Arial"/>
                <w:color w:val="666666"/>
                <w:lang w:eastAsia="tr-TR"/>
              </w:rPr>
              <w:t>21/3/2014</w:t>
            </w:r>
            <w:proofErr w:type="gramEnd"/>
          </w:p>
        </w:tc>
        <w:tc>
          <w:tcPr>
            <w:tcW w:w="4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69D" w:rsidRPr="008011C9" w:rsidRDefault="00B1269D" w:rsidP="004C228C">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28948</w:t>
            </w:r>
          </w:p>
        </w:tc>
      </w:tr>
      <w:tr w:rsidR="00B1269D" w:rsidRPr="008011C9" w:rsidTr="00B1269D">
        <w:trPr>
          <w:jc w:val="center"/>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269D" w:rsidRPr="008011C9" w:rsidRDefault="00B1269D" w:rsidP="004C228C">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16-</w:t>
            </w:r>
          </w:p>
        </w:tc>
        <w:tc>
          <w:tcPr>
            <w:tcW w:w="3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69D" w:rsidRPr="008011C9" w:rsidRDefault="00B1269D" w:rsidP="004C228C">
            <w:pPr>
              <w:spacing w:after="0" w:line="240" w:lineRule="atLeast"/>
              <w:jc w:val="center"/>
              <w:rPr>
                <w:rFonts w:ascii="Arial" w:eastAsia="Times New Roman" w:hAnsi="Arial" w:cs="Arial"/>
                <w:color w:val="666666"/>
                <w:lang w:eastAsia="tr-TR"/>
              </w:rPr>
            </w:pPr>
            <w:proofErr w:type="gramStart"/>
            <w:r w:rsidRPr="008011C9">
              <w:rPr>
                <w:rFonts w:ascii="Arial" w:eastAsia="Times New Roman" w:hAnsi="Arial" w:cs="Arial"/>
                <w:color w:val="666666"/>
                <w:lang w:eastAsia="tr-TR"/>
              </w:rPr>
              <w:t>3/7/2014</w:t>
            </w:r>
            <w:proofErr w:type="gramEnd"/>
          </w:p>
        </w:tc>
        <w:tc>
          <w:tcPr>
            <w:tcW w:w="4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269D" w:rsidRPr="008011C9" w:rsidRDefault="00B1269D" w:rsidP="004C228C">
            <w:pPr>
              <w:spacing w:after="0" w:line="240" w:lineRule="atLeast"/>
              <w:jc w:val="center"/>
              <w:rPr>
                <w:rFonts w:ascii="Arial" w:eastAsia="Times New Roman" w:hAnsi="Arial" w:cs="Arial"/>
                <w:color w:val="666666"/>
                <w:lang w:eastAsia="tr-TR"/>
              </w:rPr>
            </w:pPr>
            <w:r w:rsidRPr="008011C9">
              <w:rPr>
                <w:rFonts w:ascii="Arial" w:eastAsia="Times New Roman" w:hAnsi="Arial" w:cs="Arial"/>
                <w:color w:val="666666"/>
                <w:lang w:eastAsia="tr-TR"/>
              </w:rPr>
              <w:t>29049</w:t>
            </w:r>
          </w:p>
        </w:tc>
      </w:tr>
    </w:tbl>
    <w:p w:rsidR="00B1269D" w:rsidRPr="00530DEF" w:rsidRDefault="00B1269D" w:rsidP="00530DEF">
      <w:pPr>
        <w:shd w:val="clear" w:color="auto" w:fill="FFFFFF"/>
        <w:spacing w:after="0" w:line="240" w:lineRule="atLeast"/>
        <w:ind w:firstLine="539"/>
        <w:jc w:val="both"/>
        <w:rPr>
          <w:rFonts w:ascii="Times New Roman" w:eastAsia="Times New Roman" w:hAnsi="Times New Roman" w:cs="Times New Roman"/>
          <w:color w:val="1C283D"/>
          <w:sz w:val="24"/>
          <w:szCs w:val="24"/>
          <w:lang w:eastAsia="tr-TR"/>
        </w:rPr>
      </w:pPr>
    </w:p>
    <w:sectPr w:rsidR="00B1269D" w:rsidRPr="00530D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DEF"/>
    <w:rsid w:val="00036CAC"/>
    <w:rsid w:val="000F3A6D"/>
    <w:rsid w:val="00155759"/>
    <w:rsid w:val="001A446D"/>
    <w:rsid w:val="001B728F"/>
    <w:rsid w:val="00225396"/>
    <w:rsid w:val="00230D1D"/>
    <w:rsid w:val="002511DC"/>
    <w:rsid w:val="002723F0"/>
    <w:rsid w:val="00297D7C"/>
    <w:rsid w:val="002F6EFB"/>
    <w:rsid w:val="0031331F"/>
    <w:rsid w:val="0044276E"/>
    <w:rsid w:val="00450733"/>
    <w:rsid w:val="00482EA3"/>
    <w:rsid w:val="004E5D99"/>
    <w:rsid w:val="00510422"/>
    <w:rsid w:val="00530DEF"/>
    <w:rsid w:val="00545D0E"/>
    <w:rsid w:val="005B498C"/>
    <w:rsid w:val="005E30FA"/>
    <w:rsid w:val="0062596F"/>
    <w:rsid w:val="006838EF"/>
    <w:rsid w:val="006A2A19"/>
    <w:rsid w:val="006F5115"/>
    <w:rsid w:val="00755B61"/>
    <w:rsid w:val="007634E0"/>
    <w:rsid w:val="008A4D4D"/>
    <w:rsid w:val="008E2114"/>
    <w:rsid w:val="00A95DB5"/>
    <w:rsid w:val="00AC2A59"/>
    <w:rsid w:val="00B1269D"/>
    <w:rsid w:val="00B16A09"/>
    <w:rsid w:val="00BB3DA2"/>
    <w:rsid w:val="00BD0ED3"/>
    <w:rsid w:val="00C13F8C"/>
    <w:rsid w:val="00C93007"/>
    <w:rsid w:val="00CD5C90"/>
    <w:rsid w:val="00D37A65"/>
    <w:rsid w:val="00E06C0E"/>
    <w:rsid w:val="00E552C5"/>
    <w:rsid w:val="00EF4C66"/>
    <w:rsid w:val="00F26B88"/>
    <w:rsid w:val="00F6736C"/>
    <w:rsid w:val="00FB03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30DEF"/>
  </w:style>
  <w:style w:type="paragraph" w:customStyle="1" w:styleId="3-normalyaz0">
    <w:name w:val="3-normalyaz0"/>
    <w:basedOn w:val="Normal"/>
    <w:rsid w:val="00530DE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andard">
    <w:name w:val="Standard"/>
    <w:rsid w:val="00B1269D"/>
    <w:pPr>
      <w:suppressAutoHyphens/>
      <w:autoSpaceDN w:val="0"/>
      <w:textAlignment w:val="baseline"/>
    </w:pPr>
    <w:rPr>
      <w:rFonts w:ascii="Calibri" w:eastAsia="SimSun" w:hAnsi="Calibri" w:cs="Calibri"/>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30DEF"/>
  </w:style>
  <w:style w:type="paragraph" w:customStyle="1" w:styleId="3-normalyaz0">
    <w:name w:val="3-normalyaz0"/>
    <w:basedOn w:val="Normal"/>
    <w:rsid w:val="00530DE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andard">
    <w:name w:val="Standard"/>
    <w:rsid w:val="00B1269D"/>
    <w:pPr>
      <w:suppressAutoHyphens/>
      <w:autoSpaceDN w:val="0"/>
      <w:textAlignment w:val="baseline"/>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95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17634</Words>
  <Characters>100514</Characters>
  <Application>Microsoft Office Word</Application>
  <DocSecurity>0</DocSecurity>
  <Lines>837</Lines>
  <Paragraphs>235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117913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ANASEL</dc:creator>
  <cp:lastModifiedBy>TÜMSAD</cp:lastModifiedBy>
  <cp:revision>41</cp:revision>
  <dcterms:created xsi:type="dcterms:W3CDTF">2015-01-30T07:17:00Z</dcterms:created>
  <dcterms:modified xsi:type="dcterms:W3CDTF">2015-01-30T12:34:00Z</dcterms:modified>
</cp:coreProperties>
</file>