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C0297C" w:rsidRPr="00C0297C" w:rsidTr="00C0297C">
        <w:trPr>
          <w:trHeight w:val="315"/>
        </w:trPr>
        <w:tc>
          <w:tcPr>
            <w:tcW w:w="2925" w:type="dxa"/>
            <w:shd w:val="clear" w:color="auto" w:fill="FFFFFF"/>
            <w:vAlign w:val="center"/>
            <w:hideMark/>
          </w:tcPr>
          <w:p w:rsidR="00C0297C" w:rsidRPr="00C0297C" w:rsidRDefault="00C0297C" w:rsidP="00C0297C">
            <w:pPr>
              <w:spacing w:after="150" w:line="31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14 Temmuz 2016 PERŞEMBE</w:t>
            </w:r>
          </w:p>
        </w:tc>
        <w:tc>
          <w:tcPr>
            <w:tcW w:w="2925" w:type="dxa"/>
            <w:shd w:val="clear" w:color="auto" w:fill="FFFFFF"/>
            <w:vAlign w:val="center"/>
            <w:hideMark/>
          </w:tcPr>
          <w:p w:rsidR="00C0297C" w:rsidRPr="00C0297C" w:rsidRDefault="00C0297C" w:rsidP="00C0297C">
            <w:pPr>
              <w:spacing w:after="150" w:line="312" w:lineRule="atLeast"/>
              <w:jc w:val="center"/>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C0297C" w:rsidRPr="00C0297C" w:rsidRDefault="00C0297C" w:rsidP="00C0297C">
            <w:pPr>
              <w:spacing w:after="150" w:line="312" w:lineRule="atLeast"/>
              <w:rPr>
                <w:rFonts w:ascii="Verdana" w:eastAsia="Times New Roman" w:hAnsi="Verdana" w:cs="Times New Roman"/>
                <w:color w:val="000000"/>
                <w:sz w:val="18"/>
                <w:szCs w:val="18"/>
                <w:lang w:eastAsia="tr-TR"/>
              </w:rPr>
            </w:pPr>
            <w:proofErr w:type="gramStart"/>
            <w:r w:rsidRPr="00C0297C">
              <w:rPr>
                <w:rFonts w:ascii="Verdana" w:eastAsia="Times New Roman" w:hAnsi="Verdana" w:cs="Times New Roman"/>
                <w:color w:val="000000"/>
                <w:sz w:val="18"/>
                <w:szCs w:val="18"/>
                <w:lang w:eastAsia="tr-TR"/>
              </w:rPr>
              <w:t>Sayı : 29770</w:t>
            </w:r>
            <w:proofErr w:type="gramEnd"/>
          </w:p>
        </w:tc>
      </w:tr>
      <w:tr w:rsidR="00C0297C" w:rsidRPr="00C0297C" w:rsidTr="00C0297C">
        <w:trPr>
          <w:trHeight w:val="480"/>
        </w:trPr>
        <w:tc>
          <w:tcPr>
            <w:tcW w:w="8790" w:type="dxa"/>
            <w:gridSpan w:val="3"/>
            <w:shd w:val="clear" w:color="auto" w:fill="FFFFFF"/>
            <w:vAlign w:val="center"/>
            <w:hideMark/>
          </w:tcPr>
          <w:p w:rsidR="00C0297C" w:rsidRPr="00C0297C" w:rsidRDefault="00C0297C" w:rsidP="00C0297C">
            <w:pPr>
              <w:spacing w:after="150" w:line="312" w:lineRule="atLeast"/>
              <w:jc w:val="center"/>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FF"/>
                <w:sz w:val="18"/>
                <w:szCs w:val="18"/>
                <w:lang w:eastAsia="tr-TR"/>
              </w:rPr>
              <w:t>TEBLİĞ</w:t>
            </w:r>
          </w:p>
        </w:tc>
      </w:tr>
    </w:tbl>
    <w:p w:rsidR="00C0297C" w:rsidRPr="00C0297C" w:rsidRDefault="00C0297C" w:rsidP="00C0297C">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C0297C">
        <w:rPr>
          <w:rFonts w:ascii="Times New Roman" w:eastAsia="Times New Roman" w:hAnsi="Times New Roman" w:cs="Times New Roman"/>
          <w:color w:val="000000"/>
          <w:u w:val="single"/>
          <w:lang w:eastAsia="tr-TR"/>
        </w:rPr>
        <w:t> </w:t>
      </w:r>
    </w:p>
    <w:p w:rsidR="00C0297C" w:rsidRPr="00C0297C" w:rsidRDefault="00C0297C" w:rsidP="00C0297C">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C0297C">
        <w:rPr>
          <w:rFonts w:ascii="Verdana" w:eastAsia="Times New Roman" w:hAnsi="Verdana" w:cs="Times New Roman"/>
          <w:color w:val="000000"/>
          <w:sz w:val="18"/>
          <w:szCs w:val="18"/>
          <w:u w:val="single"/>
          <w:lang w:eastAsia="tr-TR"/>
        </w:rPr>
        <w:t>Sosyal Güvenlik Kurumundan:</w:t>
      </w:r>
    </w:p>
    <w:p w:rsidR="00C0297C" w:rsidRPr="00C0297C" w:rsidRDefault="00C0297C" w:rsidP="00C0297C">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C0297C">
        <w:rPr>
          <w:rFonts w:ascii="Times New Roman" w:eastAsia="Times New Roman" w:hAnsi="Times New Roman" w:cs="Times New Roman"/>
          <w:b/>
          <w:bCs/>
          <w:color w:val="000000"/>
          <w:sz w:val="19"/>
          <w:szCs w:val="19"/>
          <w:lang w:eastAsia="tr-TR"/>
        </w:rPr>
        <w:t> </w:t>
      </w:r>
    </w:p>
    <w:p w:rsidR="00C0297C" w:rsidRPr="00C0297C" w:rsidRDefault="00C0297C" w:rsidP="00C0297C">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C0297C">
        <w:rPr>
          <w:rFonts w:ascii="Verdana" w:eastAsia="Times New Roman" w:hAnsi="Verdana" w:cs="Times New Roman"/>
          <w:b/>
          <w:bCs/>
          <w:color w:val="000000"/>
          <w:sz w:val="18"/>
          <w:szCs w:val="18"/>
          <w:lang w:eastAsia="tr-TR"/>
        </w:rPr>
        <w:t>SOSYAL GÜVENLİK KURUMU SAĞLIK UYGULAMA TEBLİĞİNDE</w:t>
      </w:r>
    </w:p>
    <w:p w:rsidR="00C0297C" w:rsidRPr="00C0297C" w:rsidRDefault="00C0297C" w:rsidP="00C0297C">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C0297C">
        <w:rPr>
          <w:rFonts w:ascii="Verdana" w:eastAsia="Times New Roman" w:hAnsi="Verdana" w:cs="Times New Roman"/>
          <w:b/>
          <w:bCs/>
          <w:color w:val="000000"/>
          <w:sz w:val="18"/>
          <w:szCs w:val="18"/>
          <w:lang w:eastAsia="tr-TR"/>
        </w:rPr>
        <w:t>DEĞİŞİKLİK YAPILMASINA DAİR TEBLİĞ</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 </w:t>
      </w:r>
      <w:proofErr w:type="gramStart"/>
      <w:r w:rsidRPr="00C0297C">
        <w:rPr>
          <w:rFonts w:ascii="Verdana" w:eastAsia="Times New Roman" w:hAnsi="Verdana" w:cs="Times New Roman"/>
          <w:color w:val="000000"/>
          <w:sz w:val="18"/>
          <w:szCs w:val="18"/>
          <w:lang w:eastAsia="tr-TR"/>
        </w:rPr>
        <w:t>24/3/2013</w:t>
      </w:r>
      <w:proofErr w:type="gramEnd"/>
      <w:r w:rsidRPr="00C0297C">
        <w:rPr>
          <w:rFonts w:ascii="Verdana" w:eastAsia="Times New Roman" w:hAnsi="Verdana" w:cs="Times New Roman"/>
          <w:color w:val="000000"/>
          <w:sz w:val="18"/>
          <w:szCs w:val="18"/>
          <w:lang w:eastAsia="tr-TR"/>
        </w:rPr>
        <w:t xml:space="preserve"> tarihli ve 28597 sayılı Resmî </w:t>
      </w:r>
      <w:proofErr w:type="spellStart"/>
      <w:r w:rsidRPr="00C0297C">
        <w:rPr>
          <w:rFonts w:ascii="Verdana" w:eastAsia="Times New Roman" w:hAnsi="Verdana" w:cs="Times New Roman"/>
          <w:color w:val="000000"/>
          <w:sz w:val="18"/>
          <w:szCs w:val="18"/>
          <w:lang w:eastAsia="tr-TR"/>
        </w:rPr>
        <w:t>Gazete'de</w:t>
      </w:r>
      <w:proofErr w:type="spellEnd"/>
      <w:r w:rsidRPr="00C0297C">
        <w:rPr>
          <w:rFonts w:ascii="Verdana" w:eastAsia="Times New Roman" w:hAnsi="Verdana" w:cs="Times New Roman"/>
          <w:color w:val="000000"/>
          <w:sz w:val="18"/>
          <w:szCs w:val="18"/>
          <w:lang w:eastAsia="tr-TR"/>
        </w:rPr>
        <w:t xml:space="preserve"> yayımlanan Sosyal Güvenlik Kurumu Sağlık Uygulama Tebliğinin 1.9.3 numaralı maddesinde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Maddenin birinci fıkrasında yer alan "(vakıf üniversiteleri hariç)" ibareleri yürürlükten kaldırılmıştır.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b) Maddenin birinci fıkrasının son cümlesinde ve (ğ) bendinde yer alan "cerrahi </w:t>
      </w:r>
      <w:proofErr w:type="gramStart"/>
      <w:r w:rsidRPr="00C0297C">
        <w:rPr>
          <w:rFonts w:ascii="Verdana" w:eastAsia="Times New Roman" w:hAnsi="Verdana" w:cs="Times New Roman"/>
          <w:color w:val="000000"/>
          <w:sz w:val="18"/>
          <w:szCs w:val="18"/>
          <w:lang w:eastAsia="tr-TR"/>
        </w:rPr>
        <w:t>branşında</w:t>
      </w:r>
      <w:proofErr w:type="gramEnd"/>
      <w:r w:rsidRPr="00C0297C">
        <w:rPr>
          <w:rFonts w:ascii="Verdana" w:eastAsia="Times New Roman" w:hAnsi="Verdana" w:cs="Times New Roman"/>
          <w:color w:val="000000"/>
          <w:sz w:val="18"/>
          <w:szCs w:val="18"/>
          <w:lang w:eastAsia="tr-TR"/>
        </w:rPr>
        <w:t xml:space="preserve"> yapılan" ibareler yürürlükten kaldırılmıştır.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 </w:t>
      </w:r>
      <w:r w:rsidRPr="00C0297C">
        <w:rPr>
          <w:rFonts w:ascii="Verdana" w:eastAsia="Times New Roman" w:hAnsi="Verdana" w:cs="Times New Roman"/>
          <w:color w:val="000000"/>
          <w:sz w:val="18"/>
          <w:szCs w:val="18"/>
          <w:lang w:eastAsia="tr-TR"/>
        </w:rPr>
        <w:t xml:space="preserve">Aynı Tebliğin </w:t>
      </w:r>
      <w:proofErr w:type="gramStart"/>
      <w:r w:rsidRPr="00C0297C">
        <w:rPr>
          <w:rFonts w:ascii="Verdana" w:eastAsia="Times New Roman" w:hAnsi="Verdana" w:cs="Times New Roman"/>
          <w:color w:val="000000"/>
          <w:sz w:val="18"/>
          <w:szCs w:val="18"/>
          <w:lang w:eastAsia="tr-TR"/>
        </w:rPr>
        <w:t>2.2</w:t>
      </w:r>
      <w:proofErr w:type="gramEnd"/>
      <w:r w:rsidRPr="00C0297C">
        <w:rPr>
          <w:rFonts w:ascii="Verdana" w:eastAsia="Times New Roman" w:hAnsi="Verdana" w:cs="Times New Roman"/>
          <w:color w:val="000000"/>
          <w:sz w:val="18"/>
          <w:szCs w:val="18"/>
          <w:lang w:eastAsia="tr-TR"/>
        </w:rPr>
        <w:t xml:space="preserve"> numaralı maddesinin yedinci fıkrasında yer alan "görmeye yardımcı" ibaresi yürürlükten kaldırılmıştır.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3- </w:t>
      </w:r>
      <w:r w:rsidRPr="00C0297C">
        <w:rPr>
          <w:rFonts w:ascii="Verdana" w:eastAsia="Times New Roman" w:hAnsi="Verdana" w:cs="Times New Roman"/>
          <w:color w:val="000000"/>
          <w:sz w:val="18"/>
          <w:szCs w:val="18"/>
          <w:lang w:eastAsia="tr-TR"/>
        </w:rPr>
        <w:t xml:space="preserve">Aynı Tebliğin </w:t>
      </w:r>
      <w:proofErr w:type="gramStart"/>
      <w:r w:rsidRPr="00C0297C">
        <w:rPr>
          <w:rFonts w:ascii="Verdana" w:eastAsia="Times New Roman" w:hAnsi="Verdana" w:cs="Times New Roman"/>
          <w:color w:val="000000"/>
          <w:sz w:val="18"/>
          <w:szCs w:val="18"/>
          <w:lang w:eastAsia="tr-TR"/>
        </w:rPr>
        <w:t>2.2</w:t>
      </w:r>
      <w:proofErr w:type="gramEnd"/>
      <w:r w:rsidRPr="00C0297C">
        <w:rPr>
          <w:rFonts w:ascii="Verdana" w:eastAsia="Times New Roman" w:hAnsi="Verdana" w:cs="Times New Roman"/>
          <w:color w:val="000000"/>
          <w:sz w:val="18"/>
          <w:szCs w:val="18"/>
          <w:lang w:eastAsia="tr-TR"/>
        </w:rPr>
        <w:t>. l.B-2 numaralı maddesine aşağıdaki fıkra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"(4) Üçüncü basamak resmi sağlık kurumları tarafından SUT eki EK-2/A-2 Listesinde yer alan işlemler, işlem puanlarına %10 oranında ilave edilerek faturalandırılır."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4- </w:t>
      </w:r>
      <w:r w:rsidRPr="00C0297C">
        <w:rPr>
          <w:rFonts w:ascii="Verdana" w:eastAsia="Times New Roman" w:hAnsi="Verdana" w:cs="Times New Roman"/>
          <w:color w:val="000000"/>
          <w:sz w:val="18"/>
          <w:szCs w:val="18"/>
          <w:lang w:eastAsia="tr-TR"/>
        </w:rPr>
        <w:t xml:space="preserve">Aynı Tebliğin 2.2.2.B-1 numaralı maddesinin birinci fıkrasının (e) bendinde yer alan "(eritrosit süspansiyonu, tam kan, </w:t>
      </w:r>
      <w:proofErr w:type="spellStart"/>
      <w:r w:rsidRPr="00C0297C">
        <w:rPr>
          <w:rFonts w:ascii="Verdana" w:eastAsia="Times New Roman" w:hAnsi="Verdana" w:cs="Times New Roman"/>
          <w:color w:val="000000"/>
          <w:sz w:val="18"/>
          <w:szCs w:val="18"/>
          <w:lang w:eastAsia="tr-TR"/>
        </w:rPr>
        <w:t>trombosit</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plazma,</w:t>
      </w:r>
      <w:proofErr w:type="gramEnd"/>
      <w:r w:rsidRPr="00C0297C">
        <w:rPr>
          <w:rFonts w:ascii="Verdana" w:eastAsia="Times New Roman" w:hAnsi="Verdana" w:cs="Times New Roman"/>
          <w:color w:val="000000"/>
          <w:sz w:val="18"/>
          <w:szCs w:val="18"/>
          <w:lang w:eastAsia="tr-TR"/>
        </w:rPr>
        <w:t xml:space="preserve"> ve benzeri)" ibaresi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proofErr w:type="gramStart"/>
      <w:r w:rsidRPr="00C0297C">
        <w:rPr>
          <w:rFonts w:ascii="Verdana" w:eastAsia="Times New Roman" w:hAnsi="Verdana" w:cs="Times New Roman"/>
          <w:color w:val="000000"/>
          <w:sz w:val="18"/>
          <w:szCs w:val="18"/>
          <w:lang w:eastAsia="tr-TR"/>
        </w:rPr>
        <w:t>)</w:t>
      </w:r>
      <w:proofErr w:type="gramEnd"/>
      <w:r w:rsidRPr="00C0297C">
        <w:rPr>
          <w:rFonts w:ascii="Verdana" w:eastAsia="Times New Roman" w:hAnsi="Verdana" w:cs="Times New Roman"/>
          <w:color w:val="000000"/>
          <w:sz w:val="18"/>
          <w:szCs w:val="18"/>
          <w:lang w:eastAsia="tr-TR"/>
        </w:rPr>
        <w:t>" şeklinde değiştirilmiştir.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C0297C">
        <w:rPr>
          <w:rFonts w:ascii="inherit" w:eastAsia="Times New Roman" w:hAnsi="inherit" w:cs="Times New Roman"/>
          <w:b/>
          <w:bCs/>
          <w:color w:val="000000"/>
          <w:sz w:val="18"/>
          <w:szCs w:val="18"/>
          <w:lang w:eastAsia="tr-TR"/>
        </w:rPr>
        <w:t>MADDE 5- </w:t>
      </w:r>
      <w:r w:rsidRPr="00C0297C">
        <w:rPr>
          <w:rFonts w:ascii="Verdana" w:eastAsia="Times New Roman" w:hAnsi="Verdana" w:cs="Times New Roman"/>
          <w:color w:val="000000"/>
          <w:sz w:val="18"/>
          <w:szCs w:val="18"/>
          <w:lang w:eastAsia="tr-TR"/>
        </w:rPr>
        <w:t>Aynı Tebliğin 2.4.4.D-1 numaralı maddesinin yedinci fıkrasının birinci cümlesinden sonra gelmek üzere "Sağlık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 cümlesi eklenmiş ve aynı fıkranın son cümlesi aşağıdaki şekilde değiştirilmiştir.</w:t>
      </w:r>
      <w:proofErr w:type="gramEnd"/>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"Böbrek yetmezliği tanısıyla acil hemodiyaliz tedavisi görmesi gerektiğine dair rapor düzenlenmeksizin uygulanan hemodiyaliz tedavileri de SUT eki EK-2/C Listesi "P704210" işlem kodundan faturalandırılır."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6- </w:t>
      </w:r>
      <w:r w:rsidRPr="00C0297C">
        <w:rPr>
          <w:rFonts w:ascii="Verdana" w:eastAsia="Times New Roman" w:hAnsi="Verdana" w:cs="Times New Roman"/>
          <w:color w:val="000000"/>
          <w:sz w:val="18"/>
          <w:szCs w:val="18"/>
          <w:lang w:eastAsia="tr-TR"/>
        </w:rPr>
        <w:t>Aynı Tebliğin 2.4.4.F-2 numaralı maddesinin yedinci fıkrasının ilk cümlesinde yer alan ""Değerlendirmeler" alt başlığındaki işlemler hariç olmak üzere," ibaresi yürürlükten kaldırılmıştır.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7- </w:t>
      </w:r>
      <w:r w:rsidRPr="00C0297C">
        <w:rPr>
          <w:rFonts w:ascii="Verdana" w:eastAsia="Times New Roman" w:hAnsi="Verdana" w:cs="Times New Roman"/>
          <w:color w:val="000000"/>
          <w:sz w:val="18"/>
          <w:szCs w:val="18"/>
          <w:lang w:eastAsia="tr-TR"/>
        </w:rPr>
        <w:t xml:space="preserve">Aynı Tebliğinin 3.1.2 numaralı maddesinin </w:t>
      </w:r>
      <w:proofErr w:type="spellStart"/>
      <w:r w:rsidRPr="00C0297C">
        <w:rPr>
          <w:rFonts w:ascii="Verdana" w:eastAsia="Times New Roman" w:hAnsi="Verdana" w:cs="Times New Roman"/>
          <w:color w:val="000000"/>
          <w:sz w:val="18"/>
          <w:szCs w:val="18"/>
          <w:lang w:eastAsia="tr-TR"/>
        </w:rPr>
        <w:t>onyedinci</w:t>
      </w:r>
      <w:proofErr w:type="spellEnd"/>
      <w:r w:rsidRPr="00C0297C">
        <w:rPr>
          <w:rFonts w:ascii="Verdana" w:eastAsia="Times New Roman" w:hAnsi="Verdana" w:cs="Times New Roman"/>
          <w:color w:val="000000"/>
          <w:sz w:val="18"/>
          <w:szCs w:val="18"/>
          <w:lang w:eastAsia="tr-TR"/>
        </w:rPr>
        <w:t xml:space="preserve"> fıkrasına aşağıdaki bent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"ğ) </w:t>
      </w:r>
      <w:proofErr w:type="spellStart"/>
      <w:r w:rsidRPr="00C0297C">
        <w:rPr>
          <w:rFonts w:ascii="Verdana" w:eastAsia="Times New Roman" w:hAnsi="Verdana" w:cs="Times New Roman"/>
          <w:color w:val="000000"/>
          <w:sz w:val="18"/>
          <w:szCs w:val="18"/>
          <w:lang w:eastAsia="tr-TR"/>
        </w:rPr>
        <w:t>Tetrapleji</w:t>
      </w:r>
      <w:proofErr w:type="spellEnd"/>
      <w:r w:rsidRPr="00C0297C">
        <w:rPr>
          <w:rFonts w:ascii="Verdana" w:eastAsia="Times New Roman" w:hAnsi="Verdana" w:cs="Times New Roman"/>
          <w:color w:val="000000"/>
          <w:sz w:val="18"/>
          <w:szCs w:val="18"/>
          <w:lang w:eastAsia="tr-TR"/>
        </w:rPr>
        <w:t xml:space="preserve"> veya </w:t>
      </w:r>
      <w:proofErr w:type="spellStart"/>
      <w:r w:rsidRPr="00C0297C">
        <w:rPr>
          <w:rFonts w:ascii="Verdana" w:eastAsia="Times New Roman" w:hAnsi="Verdana" w:cs="Times New Roman"/>
          <w:color w:val="000000"/>
          <w:sz w:val="18"/>
          <w:szCs w:val="18"/>
          <w:lang w:eastAsia="tr-TR"/>
        </w:rPr>
        <w:t>parapleji</w:t>
      </w:r>
      <w:proofErr w:type="spellEnd"/>
      <w:r w:rsidRPr="00C0297C">
        <w:rPr>
          <w:rFonts w:ascii="Verdana" w:eastAsia="Times New Roman" w:hAnsi="Verdana" w:cs="Times New Roman"/>
          <w:color w:val="000000"/>
          <w:sz w:val="18"/>
          <w:szCs w:val="18"/>
          <w:lang w:eastAsia="tr-TR"/>
        </w:rPr>
        <w:t xml:space="preserve"> tanılı hastalarda manuel tekerlekli sandalye ile akülü tekerlekli sandalyenin aynı anda reçete edildiği durumlarda, her iki malzeme bedeli de Kurumumuzca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8- </w:t>
      </w:r>
      <w:r w:rsidRPr="00C0297C">
        <w:rPr>
          <w:rFonts w:ascii="Verdana" w:eastAsia="Times New Roman" w:hAnsi="Verdana" w:cs="Times New Roman"/>
          <w:color w:val="000000"/>
          <w:sz w:val="18"/>
          <w:szCs w:val="18"/>
          <w:lang w:eastAsia="tr-TR"/>
        </w:rPr>
        <w:t>Aynı Tebliğin 3.3.8 numaralı maddesi aşağıdaki şekilde değiştirilmiştir.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"3.3.8 </w:t>
      </w:r>
      <w:r w:rsidRPr="00C0297C">
        <w:rPr>
          <w:rFonts w:ascii="Verdana" w:eastAsia="Times New Roman" w:hAnsi="Verdana" w:cs="Times New Roman"/>
          <w:color w:val="000000"/>
          <w:sz w:val="18"/>
          <w:szCs w:val="18"/>
          <w:lang w:eastAsia="tr-TR"/>
        </w:rPr>
        <w:t>- </w:t>
      </w:r>
      <w:r w:rsidRPr="00C0297C">
        <w:rPr>
          <w:rFonts w:ascii="inherit" w:eastAsia="Times New Roman" w:hAnsi="inherit" w:cs="Times New Roman"/>
          <w:b/>
          <w:bCs/>
          <w:color w:val="000000"/>
          <w:sz w:val="18"/>
          <w:szCs w:val="18"/>
          <w:lang w:eastAsia="tr-TR"/>
        </w:rPr>
        <w:t>Ayakta dik pozisyonlama ve yürütme cihazları</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3.3.8.A - Çocuklar için (</w:t>
      </w:r>
      <w:proofErr w:type="spellStart"/>
      <w:r w:rsidRPr="00C0297C">
        <w:rPr>
          <w:rFonts w:ascii="inherit" w:eastAsia="Times New Roman" w:hAnsi="inherit" w:cs="Times New Roman"/>
          <w:b/>
          <w:bCs/>
          <w:color w:val="000000"/>
          <w:sz w:val="18"/>
          <w:szCs w:val="18"/>
          <w:lang w:eastAsia="tr-TR"/>
        </w:rPr>
        <w:t>parapodium</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standing</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table</w:t>
      </w:r>
      <w:proofErr w:type="spellEnd"/>
      <w:r w:rsidRPr="00C0297C">
        <w:rPr>
          <w:rFonts w:ascii="Verdana" w:eastAsia="Times New Roman" w:hAnsi="Verdana" w:cs="Times New Roman"/>
          <w:color w:val="000000"/>
          <w:sz w:val="18"/>
          <w:szCs w:val="18"/>
          <w:lang w:eastAsia="tr-TR"/>
        </w:rPr>
        <w:t>)</w:t>
      </w:r>
    </w:p>
    <w:p w:rsidR="00C0297C" w:rsidRPr="00C0297C" w:rsidRDefault="00C0297C" w:rsidP="00C0297C">
      <w:pPr>
        <w:shd w:val="clear" w:color="auto" w:fill="FFFFFF"/>
        <w:spacing w:after="150" w:line="252" w:lineRule="atLeast"/>
        <w:ind w:left="22"/>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(1) Üçüncü basamak resmi sağlık kurumlarının fizik tedavi ve </w:t>
      </w:r>
      <w:proofErr w:type="gramStart"/>
      <w:r w:rsidRPr="00C0297C">
        <w:rPr>
          <w:rFonts w:ascii="Verdana" w:eastAsia="Times New Roman" w:hAnsi="Verdana" w:cs="Times New Roman"/>
          <w:color w:val="000000"/>
          <w:sz w:val="18"/>
          <w:szCs w:val="18"/>
          <w:lang w:eastAsia="tr-TR"/>
        </w:rPr>
        <w:t>rehabilitasyon</w:t>
      </w:r>
      <w:proofErr w:type="gramEnd"/>
      <w:r w:rsidRPr="00C0297C">
        <w:rPr>
          <w:rFonts w:ascii="Verdana" w:eastAsia="Times New Roman" w:hAnsi="Verdana" w:cs="Times New Roman"/>
          <w:color w:val="000000"/>
          <w:sz w:val="18"/>
          <w:szCs w:val="18"/>
          <w:lang w:eastAsia="tr-TR"/>
        </w:rPr>
        <w:t xml:space="preserve">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w:t>
      </w:r>
      <w:r w:rsidRPr="00C0297C">
        <w:rPr>
          <w:rFonts w:ascii="Verdana" w:eastAsia="Times New Roman" w:hAnsi="Verdana" w:cs="Times New Roman"/>
          <w:color w:val="000000"/>
          <w:sz w:val="18"/>
          <w:szCs w:val="18"/>
          <w:lang w:eastAsia="tr-TR"/>
        </w:rPr>
        <w:lastRenderedPageBreak/>
        <w:t>uzman hekimin) yer aldığı üçüncü basamak sağlık kurumlarınca düzenlenecek sağlık kurulu raporunda;</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Bilinci açık olan,</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Kısmen baş kontrolü olan,</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c) Herhangi bir nedene bağlı </w:t>
      </w:r>
      <w:proofErr w:type="spellStart"/>
      <w:r w:rsidRPr="00C0297C">
        <w:rPr>
          <w:rFonts w:ascii="Verdana" w:eastAsia="Times New Roman" w:hAnsi="Verdana" w:cs="Times New Roman"/>
          <w:color w:val="000000"/>
          <w:sz w:val="18"/>
          <w:szCs w:val="18"/>
          <w:lang w:eastAsia="tr-TR"/>
        </w:rPr>
        <w:t>tetrapleji</w:t>
      </w:r>
      <w:proofErr w:type="spellEnd"/>
      <w:r w:rsidRPr="00C0297C">
        <w:rPr>
          <w:rFonts w:ascii="Verdana" w:eastAsia="Times New Roman" w:hAnsi="Verdana" w:cs="Times New Roman"/>
          <w:color w:val="000000"/>
          <w:sz w:val="18"/>
          <w:szCs w:val="18"/>
          <w:lang w:eastAsia="tr-TR"/>
        </w:rPr>
        <w:t xml:space="preserve"> veya </w:t>
      </w:r>
      <w:proofErr w:type="spellStart"/>
      <w:r w:rsidRPr="00C0297C">
        <w:rPr>
          <w:rFonts w:ascii="Verdana" w:eastAsia="Times New Roman" w:hAnsi="Verdana" w:cs="Times New Roman"/>
          <w:color w:val="000000"/>
          <w:sz w:val="18"/>
          <w:szCs w:val="18"/>
          <w:lang w:eastAsia="tr-TR"/>
        </w:rPr>
        <w:t>parapleji</w:t>
      </w:r>
      <w:proofErr w:type="spellEnd"/>
      <w:r w:rsidRPr="00C0297C">
        <w:rPr>
          <w:rFonts w:ascii="Verdana" w:eastAsia="Times New Roman" w:hAnsi="Verdana" w:cs="Times New Roman"/>
          <w:color w:val="000000"/>
          <w:sz w:val="18"/>
          <w:szCs w:val="18"/>
          <w:lang w:eastAsia="tr-TR"/>
        </w:rPr>
        <w:t xml:space="preserve"> klinik tablosu olan veya diğer </w:t>
      </w:r>
      <w:proofErr w:type="spellStart"/>
      <w:r w:rsidRPr="00C0297C">
        <w:rPr>
          <w:rFonts w:ascii="Verdana" w:eastAsia="Times New Roman" w:hAnsi="Verdana" w:cs="Times New Roman"/>
          <w:color w:val="000000"/>
          <w:sz w:val="18"/>
          <w:szCs w:val="18"/>
          <w:lang w:eastAsia="tr-TR"/>
        </w:rPr>
        <w:t>nörolojk</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defisitlere</w:t>
      </w:r>
      <w:proofErr w:type="spellEnd"/>
      <w:r w:rsidRPr="00C0297C">
        <w:rPr>
          <w:rFonts w:ascii="Verdana" w:eastAsia="Times New Roman" w:hAnsi="Verdana" w:cs="Times New Roman"/>
          <w:color w:val="000000"/>
          <w:sz w:val="18"/>
          <w:szCs w:val="18"/>
          <w:lang w:eastAsia="tr-TR"/>
        </w:rPr>
        <w:t xml:space="preserve"> bağlı olarak ayakta durmanın tedaviye katkı sağlayacağının belirtilmesi ve 2-18 yaş arası hastalara bu hekimlerce reçete edilmesi halinde Kurumca bedeli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(2) </w:t>
      </w:r>
      <w:proofErr w:type="spellStart"/>
      <w:r w:rsidRPr="00C0297C">
        <w:rPr>
          <w:rFonts w:ascii="Verdana" w:eastAsia="Times New Roman" w:hAnsi="Verdana" w:cs="Times New Roman"/>
          <w:color w:val="000000"/>
          <w:sz w:val="18"/>
          <w:szCs w:val="18"/>
          <w:lang w:eastAsia="tr-TR"/>
        </w:rPr>
        <w:t>Parapodium</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standing</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table</w:t>
      </w:r>
      <w:proofErr w:type="spellEnd"/>
      <w:r w:rsidRPr="00C0297C">
        <w:rPr>
          <w:rFonts w:ascii="Verdana" w:eastAsia="Times New Roman" w:hAnsi="Verdana" w:cs="Times New Roman"/>
          <w:color w:val="000000"/>
          <w:sz w:val="18"/>
          <w:szCs w:val="18"/>
          <w:lang w:eastAsia="tr-TR"/>
        </w:rPr>
        <w:t xml:space="preserve"> cihazları birlikte temin edilmez.</w:t>
      </w:r>
      <w:r w:rsidRPr="00C0297C">
        <w:rPr>
          <w:rFonts w:ascii="Verdana" w:eastAsia="Times New Roman" w:hAnsi="Verdana" w:cs="Times New Roman"/>
          <w:color w:val="000000"/>
          <w:sz w:val="18"/>
          <w:szCs w:val="18"/>
          <w:lang w:eastAsia="tr-TR"/>
        </w:rPr>
        <w:br/>
      </w:r>
      <w:r w:rsidRPr="00C0297C">
        <w:rPr>
          <w:rFonts w:ascii="inherit" w:eastAsia="Times New Roman" w:hAnsi="inherit" w:cs="Times New Roman"/>
          <w:b/>
          <w:bCs/>
          <w:color w:val="000000"/>
          <w:sz w:val="18"/>
          <w:szCs w:val="18"/>
          <w:lang w:eastAsia="tr-TR"/>
        </w:rPr>
        <w:t>3.3.8.B - Erişkinler için (</w:t>
      </w:r>
      <w:proofErr w:type="spellStart"/>
      <w:r w:rsidRPr="00C0297C">
        <w:rPr>
          <w:rFonts w:ascii="inherit" w:eastAsia="Times New Roman" w:hAnsi="inherit" w:cs="Times New Roman"/>
          <w:b/>
          <w:bCs/>
          <w:color w:val="000000"/>
          <w:sz w:val="18"/>
          <w:szCs w:val="18"/>
          <w:lang w:eastAsia="tr-TR"/>
        </w:rPr>
        <w:t>stand</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up</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wheelchair</w:t>
      </w:r>
      <w:proofErr w:type="spellEnd"/>
      <w:r w:rsidRPr="00C0297C">
        <w:rPr>
          <w:rFonts w:ascii="inherit" w:eastAsia="Times New Roman" w:hAnsi="inherit" w:cs="Times New Roman"/>
          <w:b/>
          <w:bCs/>
          <w:color w:val="000000"/>
          <w:sz w:val="18"/>
          <w:szCs w:val="18"/>
          <w:lang w:eastAsia="tr-TR"/>
        </w:rPr>
        <w:t>)</w:t>
      </w:r>
    </w:p>
    <w:p w:rsidR="00C0297C" w:rsidRPr="00C0297C" w:rsidRDefault="00C0297C" w:rsidP="00C0297C">
      <w:pPr>
        <w:shd w:val="clear" w:color="auto" w:fill="FFFFFF"/>
        <w:spacing w:after="150" w:line="252" w:lineRule="atLeast"/>
        <w:ind w:left="32"/>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(1) Üçüncü basamak resmi sağlık kurumlarının fizik tedavi ve </w:t>
      </w:r>
      <w:proofErr w:type="gramStart"/>
      <w:r w:rsidRPr="00C0297C">
        <w:rPr>
          <w:rFonts w:ascii="Verdana" w:eastAsia="Times New Roman" w:hAnsi="Verdana" w:cs="Times New Roman"/>
          <w:color w:val="000000"/>
          <w:sz w:val="18"/>
          <w:szCs w:val="18"/>
          <w:lang w:eastAsia="tr-TR"/>
        </w:rPr>
        <w:t>rehabilitasyon</w:t>
      </w:r>
      <w:proofErr w:type="gramEnd"/>
      <w:r w:rsidRPr="00C0297C">
        <w:rPr>
          <w:rFonts w:ascii="Verdana" w:eastAsia="Times New Roman" w:hAnsi="Verdana" w:cs="Times New Roman"/>
          <w:color w:val="000000"/>
          <w:sz w:val="18"/>
          <w:szCs w:val="18"/>
          <w:lang w:eastAsia="tr-TR"/>
        </w:rPr>
        <w:t xml:space="preserve">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Bilinci açık ve kognitif fonksiyonları yerinde olan,</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b) Üst </w:t>
      </w:r>
      <w:proofErr w:type="spellStart"/>
      <w:r w:rsidRPr="00C0297C">
        <w:rPr>
          <w:rFonts w:ascii="Verdana" w:eastAsia="Times New Roman" w:hAnsi="Verdana" w:cs="Times New Roman"/>
          <w:color w:val="000000"/>
          <w:sz w:val="18"/>
          <w:szCs w:val="18"/>
          <w:lang w:eastAsia="tr-TR"/>
        </w:rPr>
        <w:t>ekstremite</w:t>
      </w:r>
      <w:proofErr w:type="spellEnd"/>
      <w:r w:rsidRPr="00C0297C">
        <w:rPr>
          <w:rFonts w:ascii="Verdana" w:eastAsia="Times New Roman" w:hAnsi="Verdana" w:cs="Times New Roman"/>
          <w:color w:val="000000"/>
          <w:sz w:val="18"/>
          <w:szCs w:val="18"/>
          <w:lang w:eastAsia="tr-TR"/>
        </w:rPr>
        <w:t xml:space="preserve"> motor fonksiyonları yerinde olan,</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c) </w:t>
      </w:r>
      <w:proofErr w:type="spellStart"/>
      <w:r w:rsidRPr="00C0297C">
        <w:rPr>
          <w:rFonts w:ascii="Verdana" w:eastAsia="Times New Roman" w:hAnsi="Verdana" w:cs="Times New Roman"/>
          <w:color w:val="000000"/>
          <w:sz w:val="18"/>
          <w:szCs w:val="18"/>
          <w:lang w:eastAsia="tr-TR"/>
        </w:rPr>
        <w:t>Progresif</w:t>
      </w:r>
      <w:proofErr w:type="spellEnd"/>
      <w:r w:rsidRPr="00C0297C">
        <w:rPr>
          <w:rFonts w:ascii="Verdana" w:eastAsia="Times New Roman" w:hAnsi="Verdana" w:cs="Times New Roman"/>
          <w:color w:val="000000"/>
          <w:sz w:val="18"/>
          <w:szCs w:val="18"/>
          <w:lang w:eastAsia="tr-TR"/>
        </w:rPr>
        <w:t xml:space="preserve"> hastalığı olmayan,</w:t>
      </w:r>
    </w:p>
    <w:p w:rsidR="00C0297C" w:rsidRPr="00C0297C" w:rsidRDefault="00C0297C" w:rsidP="00C0297C">
      <w:pPr>
        <w:shd w:val="clear" w:color="auto" w:fill="FFFFFF"/>
        <w:spacing w:after="150" w:line="252" w:lineRule="atLeast"/>
        <w:ind w:left="40"/>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ç) Herhangi bir nedene bağlı yerleşmiş </w:t>
      </w:r>
      <w:proofErr w:type="spellStart"/>
      <w:r w:rsidRPr="00C0297C">
        <w:rPr>
          <w:rFonts w:ascii="Verdana" w:eastAsia="Times New Roman" w:hAnsi="Verdana" w:cs="Times New Roman"/>
          <w:color w:val="000000"/>
          <w:sz w:val="18"/>
          <w:szCs w:val="18"/>
          <w:lang w:eastAsia="tr-TR"/>
        </w:rPr>
        <w:t>parapleji</w:t>
      </w:r>
      <w:proofErr w:type="spellEnd"/>
      <w:r w:rsidRPr="00C0297C">
        <w:rPr>
          <w:rFonts w:ascii="Verdana" w:eastAsia="Times New Roman" w:hAnsi="Verdana" w:cs="Times New Roman"/>
          <w:color w:val="000000"/>
          <w:sz w:val="18"/>
          <w:szCs w:val="18"/>
          <w:lang w:eastAsia="tr-TR"/>
        </w:rPr>
        <w:t xml:space="preserve"> klinik tablosu olduğunun belirtilmesi ve bu hekimlerce reçete edilmesi halinde aktif çalışan ve/veya öğrenci olan hastalarda Kurumca bedeli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(2) Bu hastalara ayrıca tekerlekli sandalye (özelliksiz, özellikli, akülü), ayakta dik durma, </w:t>
      </w:r>
      <w:proofErr w:type="spellStart"/>
      <w:r w:rsidRPr="00C0297C">
        <w:rPr>
          <w:rFonts w:ascii="Verdana" w:eastAsia="Times New Roman" w:hAnsi="Verdana" w:cs="Times New Roman"/>
          <w:color w:val="000000"/>
          <w:sz w:val="18"/>
          <w:szCs w:val="18"/>
          <w:lang w:eastAsia="tr-TR"/>
        </w:rPr>
        <w:t>parapodium</w:t>
      </w:r>
      <w:proofErr w:type="spellEnd"/>
      <w:r w:rsidRPr="00C0297C">
        <w:rPr>
          <w:rFonts w:ascii="Verdana" w:eastAsia="Times New Roman" w:hAnsi="Verdana" w:cs="Times New Roman"/>
          <w:color w:val="000000"/>
          <w:sz w:val="18"/>
          <w:szCs w:val="18"/>
          <w:lang w:eastAsia="tr-TR"/>
        </w:rPr>
        <w:t xml:space="preserve"> cihazı bedeli ödenmez.</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(3) </w:t>
      </w:r>
      <w:proofErr w:type="spellStart"/>
      <w:r w:rsidRPr="00C0297C">
        <w:rPr>
          <w:rFonts w:ascii="Verdana" w:eastAsia="Times New Roman" w:hAnsi="Verdana" w:cs="Times New Roman"/>
          <w:color w:val="000000"/>
          <w:sz w:val="18"/>
          <w:szCs w:val="18"/>
          <w:lang w:eastAsia="tr-TR"/>
        </w:rPr>
        <w:t>Stand</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up</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wheelchair</w:t>
      </w:r>
      <w:proofErr w:type="spellEnd"/>
      <w:r w:rsidRPr="00C0297C">
        <w:rPr>
          <w:rFonts w:ascii="Verdana" w:eastAsia="Times New Roman" w:hAnsi="Verdana" w:cs="Times New Roman"/>
          <w:color w:val="000000"/>
          <w:sz w:val="18"/>
          <w:szCs w:val="18"/>
          <w:lang w:eastAsia="tr-TR"/>
        </w:rPr>
        <w:t xml:space="preserve"> yenilenme süresi 5 yıldır. Bu süreden önce yenilenmesi halinde bedeli Kurumca karşılanmaz."</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w:t>
      </w:r>
      <w:r w:rsidRPr="00C0297C">
        <w:rPr>
          <w:rFonts w:ascii="Verdana" w:eastAsia="Times New Roman" w:hAnsi="Verdana" w:cs="Times New Roman"/>
          <w:color w:val="000000"/>
          <w:sz w:val="18"/>
          <w:szCs w:val="18"/>
          <w:lang w:eastAsia="tr-TR"/>
        </w:rPr>
        <w:t>9- Aynı Tebliğin 4.2.1.C-5 numaralı maddesinin birinci fıkrasının (a) bendinde yer alan "</w:t>
      </w:r>
      <w:proofErr w:type="spellStart"/>
      <w:r w:rsidRPr="00C0297C">
        <w:rPr>
          <w:rFonts w:ascii="Verdana" w:eastAsia="Times New Roman" w:hAnsi="Verdana" w:cs="Times New Roman"/>
          <w:color w:val="000000"/>
          <w:sz w:val="18"/>
          <w:szCs w:val="18"/>
          <w:lang w:eastAsia="tr-TR"/>
        </w:rPr>
        <w:t>methotrexat</w:t>
      </w:r>
      <w:proofErr w:type="spellEnd"/>
      <w:r w:rsidRPr="00C0297C">
        <w:rPr>
          <w:rFonts w:ascii="Verdana" w:eastAsia="Times New Roman" w:hAnsi="Verdana" w:cs="Times New Roman"/>
          <w:color w:val="000000"/>
          <w:sz w:val="18"/>
          <w:szCs w:val="18"/>
          <w:lang w:eastAsia="tr-TR"/>
        </w:rPr>
        <w:t xml:space="preserve"> ile birlikte" ibaresi yürürlükten kaldırılmıştır.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w:t>
      </w:r>
      <w:r w:rsidRPr="00C0297C">
        <w:rPr>
          <w:rFonts w:ascii="Verdana" w:eastAsia="Times New Roman" w:hAnsi="Verdana" w:cs="Times New Roman"/>
          <w:color w:val="000000"/>
          <w:sz w:val="18"/>
          <w:szCs w:val="18"/>
          <w:lang w:eastAsia="tr-TR"/>
        </w:rPr>
        <w:t>10- Aynı Tebliğin 4.2.14.C numaralı maddesinin üçüncü fıkrasına aşağıdaki bent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w:t>
      </w:r>
      <w:proofErr w:type="spellStart"/>
      <w:r w:rsidRPr="00C0297C">
        <w:rPr>
          <w:rFonts w:ascii="inherit" w:eastAsia="Times New Roman" w:hAnsi="inherit" w:cs="Times New Roman"/>
          <w:b/>
          <w:bCs/>
          <w:color w:val="000000"/>
          <w:sz w:val="18"/>
          <w:szCs w:val="18"/>
          <w:lang w:eastAsia="tr-TR"/>
        </w:rPr>
        <w:t>ee</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İpilimumab</w:t>
      </w:r>
      <w:proofErr w:type="spellEnd"/>
      <w:r w:rsidRPr="00C0297C">
        <w:rPr>
          <w:rFonts w:ascii="inherit" w:eastAsia="Times New Roman" w:hAnsi="inherit" w:cs="Times New Roman"/>
          <w:b/>
          <w:bCs/>
          <w:color w:val="000000"/>
          <w:sz w:val="18"/>
          <w:szCs w:val="18"/>
          <w:lang w:eastAsia="tr-TR"/>
        </w:rPr>
        <w:t>;</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1) Daha önce en az bir seri sistemik tedavi kullanmış ve sonrasında </w:t>
      </w:r>
      <w:proofErr w:type="spellStart"/>
      <w:r w:rsidRPr="00C0297C">
        <w:rPr>
          <w:rFonts w:ascii="Verdana" w:eastAsia="Times New Roman" w:hAnsi="Verdana" w:cs="Times New Roman"/>
          <w:color w:val="000000"/>
          <w:sz w:val="18"/>
          <w:szCs w:val="18"/>
          <w:lang w:eastAsia="tr-TR"/>
        </w:rPr>
        <w:t>progresyon</w:t>
      </w:r>
      <w:proofErr w:type="spellEnd"/>
      <w:r w:rsidRPr="00C0297C">
        <w:rPr>
          <w:rFonts w:ascii="Verdana" w:eastAsia="Times New Roman" w:hAnsi="Verdana" w:cs="Times New Roman"/>
          <w:color w:val="000000"/>
          <w:sz w:val="18"/>
          <w:szCs w:val="18"/>
          <w:lang w:eastAsia="tr-TR"/>
        </w:rPr>
        <w:t xml:space="preserve"> göstermiş </w:t>
      </w:r>
      <w:proofErr w:type="spellStart"/>
      <w:r w:rsidRPr="00C0297C">
        <w:rPr>
          <w:rFonts w:ascii="Verdana" w:eastAsia="Times New Roman" w:hAnsi="Verdana" w:cs="Times New Roman"/>
          <w:color w:val="000000"/>
          <w:sz w:val="18"/>
          <w:szCs w:val="18"/>
          <w:lang w:eastAsia="tr-TR"/>
        </w:rPr>
        <w:t>rezeke</w:t>
      </w:r>
      <w:proofErr w:type="spellEnd"/>
      <w:r w:rsidRPr="00C0297C">
        <w:rPr>
          <w:rFonts w:ascii="Verdana" w:eastAsia="Times New Roman" w:hAnsi="Verdana" w:cs="Times New Roman"/>
          <w:color w:val="000000"/>
          <w:sz w:val="18"/>
          <w:szCs w:val="18"/>
          <w:lang w:eastAsia="tr-TR"/>
        </w:rPr>
        <w:t xml:space="preserve"> edilemeyen erişkin </w:t>
      </w:r>
      <w:proofErr w:type="spellStart"/>
      <w:r w:rsidRPr="00C0297C">
        <w:rPr>
          <w:rFonts w:ascii="Verdana" w:eastAsia="Times New Roman" w:hAnsi="Verdana" w:cs="Times New Roman"/>
          <w:color w:val="000000"/>
          <w:sz w:val="18"/>
          <w:szCs w:val="18"/>
          <w:lang w:eastAsia="tr-TR"/>
        </w:rPr>
        <w:t>relaps</w:t>
      </w:r>
      <w:proofErr w:type="spellEnd"/>
      <w:r w:rsidRPr="00C0297C">
        <w:rPr>
          <w:rFonts w:ascii="Verdana" w:eastAsia="Times New Roman" w:hAnsi="Verdana" w:cs="Times New Roman"/>
          <w:color w:val="000000"/>
          <w:sz w:val="18"/>
          <w:szCs w:val="18"/>
          <w:lang w:eastAsia="tr-TR"/>
        </w:rPr>
        <w:t xml:space="preserve"> veya </w:t>
      </w:r>
      <w:proofErr w:type="spellStart"/>
      <w:r w:rsidRPr="00C0297C">
        <w:rPr>
          <w:rFonts w:ascii="Verdana" w:eastAsia="Times New Roman" w:hAnsi="Verdana" w:cs="Times New Roman"/>
          <w:color w:val="000000"/>
          <w:sz w:val="18"/>
          <w:szCs w:val="18"/>
          <w:lang w:eastAsia="tr-TR"/>
        </w:rPr>
        <w:t>metastatik</w:t>
      </w:r>
      <w:proofErr w:type="spellEnd"/>
      <w:r w:rsidRPr="00C0297C">
        <w:rPr>
          <w:rFonts w:ascii="Verdana" w:eastAsia="Times New Roman" w:hAnsi="Verdana" w:cs="Times New Roman"/>
          <w:color w:val="000000"/>
          <w:sz w:val="18"/>
          <w:szCs w:val="18"/>
          <w:lang w:eastAsia="tr-TR"/>
        </w:rPr>
        <w:t xml:space="preserve"> erişkin </w:t>
      </w:r>
      <w:proofErr w:type="spellStart"/>
      <w:r w:rsidRPr="00C0297C">
        <w:rPr>
          <w:rFonts w:ascii="Verdana" w:eastAsia="Times New Roman" w:hAnsi="Verdana" w:cs="Times New Roman"/>
          <w:color w:val="000000"/>
          <w:sz w:val="18"/>
          <w:szCs w:val="18"/>
          <w:lang w:eastAsia="tr-TR"/>
        </w:rPr>
        <w:t>malign</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melanom</w:t>
      </w:r>
      <w:proofErr w:type="spellEnd"/>
      <w:r w:rsidRPr="00C0297C">
        <w:rPr>
          <w:rFonts w:ascii="Verdana" w:eastAsia="Times New Roman" w:hAnsi="Verdana" w:cs="Times New Roman"/>
          <w:color w:val="000000"/>
          <w:sz w:val="18"/>
          <w:szCs w:val="18"/>
          <w:lang w:eastAsia="tr-TR"/>
        </w:rPr>
        <w:t xml:space="preserve"> tedavisinde; tıbbi onkoloji uzman hekiminin yer aldığı 3 ay süreli sağlık kurulu raporuna dayanılarak tıbbi onkoloji uzman hekimlerince reçete edilebilir.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 En fazla 4 doz (1 doz = 3 haftada bir uygulanan 3mg/kg dozunda uygulanan tedavi) tedavi bedeli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3) </w:t>
      </w:r>
      <w:proofErr w:type="spellStart"/>
      <w:r w:rsidRPr="00C0297C">
        <w:rPr>
          <w:rFonts w:ascii="Verdana" w:eastAsia="Times New Roman" w:hAnsi="Verdana" w:cs="Times New Roman"/>
          <w:color w:val="000000"/>
          <w:sz w:val="18"/>
          <w:szCs w:val="18"/>
          <w:lang w:eastAsia="tr-TR"/>
        </w:rPr>
        <w:t>Dabrafenib</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vemurafenib</w:t>
      </w:r>
      <w:proofErr w:type="spellEnd"/>
      <w:r w:rsidRPr="00C0297C">
        <w:rPr>
          <w:rFonts w:ascii="Verdana" w:eastAsia="Times New Roman" w:hAnsi="Verdana" w:cs="Times New Roman"/>
          <w:color w:val="000000"/>
          <w:sz w:val="18"/>
          <w:szCs w:val="18"/>
          <w:lang w:eastAsia="tr-TR"/>
        </w:rPr>
        <w:t xml:space="preserve"> ve </w:t>
      </w:r>
      <w:proofErr w:type="spellStart"/>
      <w:r w:rsidRPr="00C0297C">
        <w:rPr>
          <w:rFonts w:ascii="Verdana" w:eastAsia="Times New Roman" w:hAnsi="Verdana" w:cs="Times New Roman"/>
          <w:color w:val="000000"/>
          <w:sz w:val="18"/>
          <w:szCs w:val="18"/>
          <w:lang w:eastAsia="tr-TR"/>
        </w:rPr>
        <w:t>ipilimumab</w:t>
      </w:r>
      <w:proofErr w:type="spellEnd"/>
      <w:r w:rsidRPr="00C0297C">
        <w:rPr>
          <w:rFonts w:ascii="Verdana" w:eastAsia="Times New Roman" w:hAnsi="Verdana" w:cs="Times New Roman"/>
          <w:color w:val="000000"/>
          <w:sz w:val="18"/>
          <w:szCs w:val="18"/>
          <w:lang w:eastAsia="tr-TR"/>
        </w:rPr>
        <w:t xml:space="preserve"> kombine olarak kullanılamaz."</w:t>
      </w:r>
      <w:r w:rsidRPr="00C0297C">
        <w:rPr>
          <w:rFonts w:ascii="Verdana" w:eastAsia="Times New Roman" w:hAnsi="Verdana" w:cs="Times New Roman"/>
          <w:color w:val="000000"/>
          <w:sz w:val="18"/>
          <w:szCs w:val="18"/>
          <w:lang w:eastAsia="tr-TR"/>
        </w:rPr>
        <w:br/>
      </w:r>
      <w:r w:rsidRPr="00C0297C">
        <w:rPr>
          <w:rFonts w:ascii="inherit" w:eastAsia="Times New Roman" w:hAnsi="inherit" w:cs="Times New Roman"/>
          <w:b/>
          <w:bCs/>
          <w:color w:val="000000"/>
          <w:sz w:val="18"/>
          <w:szCs w:val="18"/>
          <w:lang w:eastAsia="tr-TR"/>
        </w:rPr>
        <w:t>MADDE 11- </w:t>
      </w:r>
      <w:r w:rsidRPr="00C0297C">
        <w:rPr>
          <w:rFonts w:ascii="Verdana" w:eastAsia="Times New Roman" w:hAnsi="Verdana" w:cs="Times New Roman"/>
          <w:color w:val="000000"/>
          <w:sz w:val="18"/>
          <w:szCs w:val="18"/>
          <w:lang w:eastAsia="tr-TR"/>
        </w:rPr>
        <w:t xml:space="preserve">Aynı Tebliğin </w:t>
      </w:r>
      <w:proofErr w:type="gramStart"/>
      <w:r w:rsidRPr="00C0297C">
        <w:rPr>
          <w:rFonts w:ascii="Verdana" w:eastAsia="Times New Roman" w:hAnsi="Verdana" w:cs="Times New Roman"/>
          <w:color w:val="000000"/>
          <w:sz w:val="18"/>
          <w:szCs w:val="18"/>
          <w:lang w:eastAsia="tr-TR"/>
        </w:rPr>
        <w:t>4.2</w:t>
      </w:r>
      <w:proofErr w:type="gramEnd"/>
      <w:r w:rsidRPr="00C0297C">
        <w:rPr>
          <w:rFonts w:ascii="Verdana" w:eastAsia="Times New Roman" w:hAnsi="Verdana" w:cs="Times New Roman"/>
          <w:color w:val="000000"/>
          <w:sz w:val="18"/>
          <w:szCs w:val="18"/>
          <w:lang w:eastAsia="tr-TR"/>
        </w:rPr>
        <w:t xml:space="preserve"> numaralı maddesine aşağıdaki alt madde eklenmiştir.</w:t>
      </w:r>
      <w:r w:rsidRPr="00C0297C">
        <w:rPr>
          <w:rFonts w:ascii="Verdana" w:eastAsia="Times New Roman" w:hAnsi="Verdana" w:cs="Times New Roman"/>
          <w:color w:val="000000"/>
          <w:sz w:val="18"/>
          <w:szCs w:val="18"/>
          <w:lang w:eastAsia="tr-TR"/>
        </w:rPr>
        <w:br/>
      </w:r>
      <w:r w:rsidRPr="00C0297C">
        <w:rPr>
          <w:rFonts w:ascii="inherit" w:eastAsia="Times New Roman" w:hAnsi="inherit" w:cs="Times New Roman"/>
          <w:b/>
          <w:bCs/>
          <w:color w:val="000000"/>
          <w:sz w:val="18"/>
          <w:szCs w:val="18"/>
          <w:lang w:eastAsia="tr-TR"/>
        </w:rPr>
        <w:t xml:space="preserve">"4.2.45 - </w:t>
      </w:r>
      <w:proofErr w:type="spellStart"/>
      <w:r w:rsidRPr="00C0297C">
        <w:rPr>
          <w:rFonts w:ascii="inherit" w:eastAsia="Times New Roman" w:hAnsi="inherit" w:cs="Times New Roman"/>
          <w:b/>
          <w:bCs/>
          <w:color w:val="000000"/>
          <w:sz w:val="18"/>
          <w:szCs w:val="18"/>
          <w:lang w:eastAsia="tr-TR"/>
        </w:rPr>
        <w:t>Duchenne</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Müsküler</w:t>
      </w:r>
      <w:proofErr w:type="spellEnd"/>
      <w:r w:rsidRPr="00C0297C">
        <w:rPr>
          <w:rFonts w:ascii="inherit" w:eastAsia="Times New Roman" w:hAnsi="inherit" w:cs="Times New Roman"/>
          <w:b/>
          <w:bCs/>
          <w:color w:val="000000"/>
          <w:sz w:val="18"/>
          <w:szCs w:val="18"/>
          <w:lang w:eastAsia="tr-TR"/>
        </w:rPr>
        <w:t xml:space="preserve"> </w:t>
      </w:r>
      <w:proofErr w:type="spellStart"/>
      <w:r w:rsidRPr="00C0297C">
        <w:rPr>
          <w:rFonts w:ascii="inherit" w:eastAsia="Times New Roman" w:hAnsi="inherit" w:cs="Times New Roman"/>
          <w:b/>
          <w:bCs/>
          <w:color w:val="000000"/>
          <w:sz w:val="18"/>
          <w:szCs w:val="18"/>
          <w:lang w:eastAsia="tr-TR"/>
        </w:rPr>
        <w:t>Distrofi</w:t>
      </w:r>
      <w:proofErr w:type="spellEnd"/>
      <w:r w:rsidRPr="00C0297C">
        <w:rPr>
          <w:rFonts w:ascii="inherit" w:eastAsia="Times New Roman" w:hAnsi="inherit" w:cs="Times New Roman"/>
          <w:b/>
          <w:bCs/>
          <w:color w:val="000000"/>
          <w:sz w:val="18"/>
          <w:szCs w:val="18"/>
          <w:lang w:eastAsia="tr-TR"/>
        </w:rPr>
        <w:t xml:space="preserve"> (DMD) hastalığında </w:t>
      </w:r>
      <w:proofErr w:type="spellStart"/>
      <w:r w:rsidRPr="00C0297C">
        <w:rPr>
          <w:rFonts w:ascii="inherit" w:eastAsia="Times New Roman" w:hAnsi="inherit" w:cs="Times New Roman"/>
          <w:b/>
          <w:bCs/>
          <w:color w:val="000000"/>
          <w:sz w:val="18"/>
          <w:szCs w:val="18"/>
          <w:lang w:eastAsia="tr-TR"/>
        </w:rPr>
        <w:t>Ataluren</w:t>
      </w:r>
      <w:proofErr w:type="spellEnd"/>
      <w:r w:rsidRPr="00C0297C">
        <w:rPr>
          <w:rFonts w:ascii="inherit" w:eastAsia="Times New Roman" w:hAnsi="inherit" w:cs="Times New Roman"/>
          <w:b/>
          <w:bCs/>
          <w:color w:val="000000"/>
          <w:sz w:val="18"/>
          <w:szCs w:val="18"/>
          <w:lang w:eastAsia="tr-TR"/>
        </w:rPr>
        <w:t xml:space="preserve"> kullanım ilkeleri</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C0297C">
        <w:rPr>
          <w:rFonts w:ascii="Verdana" w:eastAsia="Times New Roman" w:hAnsi="Verdana" w:cs="Times New Roman"/>
          <w:color w:val="000000"/>
          <w:sz w:val="18"/>
          <w:szCs w:val="18"/>
          <w:lang w:eastAsia="tr-TR"/>
        </w:rPr>
        <w:t xml:space="preserve">(1) </w:t>
      </w:r>
      <w:proofErr w:type="spellStart"/>
      <w:r w:rsidRPr="00C0297C">
        <w:rPr>
          <w:rFonts w:ascii="Verdana" w:eastAsia="Times New Roman" w:hAnsi="Verdana" w:cs="Times New Roman"/>
          <w:color w:val="000000"/>
          <w:sz w:val="18"/>
          <w:szCs w:val="18"/>
          <w:lang w:eastAsia="tr-TR"/>
        </w:rPr>
        <w:t>Distrofın</w:t>
      </w:r>
      <w:proofErr w:type="spellEnd"/>
      <w:r w:rsidRPr="00C0297C">
        <w:rPr>
          <w:rFonts w:ascii="Verdana" w:eastAsia="Times New Roman" w:hAnsi="Verdana" w:cs="Times New Roman"/>
          <w:color w:val="000000"/>
          <w:sz w:val="18"/>
          <w:szCs w:val="18"/>
          <w:lang w:eastAsia="tr-TR"/>
        </w:rPr>
        <w:t xml:space="preserve"> geninde </w:t>
      </w:r>
      <w:proofErr w:type="spellStart"/>
      <w:r w:rsidRPr="00C0297C">
        <w:rPr>
          <w:rFonts w:ascii="Verdana" w:eastAsia="Times New Roman" w:hAnsi="Verdana" w:cs="Times New Roman"/>
          <w:color w:val="000000"/>
          <w:sz w:val="18"/>
          <w:szCs w:val="18"/>
          <w:lang w:eastAsia="tr-TR"/>
        </w:rPr>
        <w:t>nonsense</w:t>
      </w:r>
      <w:proofErr w:type="spellEnd"/>
      <w:r w:rsidRPr="00C0297C">
        <w:rPr>
          <w:rFonts w:ascii="Verdana" w:eastAsia="Times New Roman" w:hAnsi="Verdana" w:cs="Times New Roman"/>
          <w:color w:val="000000"/>
          <w:sz w:val="18"/>
          <w:szCs w:val="18"/>
          <w:lang w:eastAsia="tr-TR"/>
        </w:rPr>
        <w:t xml:space="preserve"> (anlamsız) mutasyonlar olduğunun genetik test (DNA analizi) ile ortaya konulması ve altı dakika yürüme testi sonuçlarına göre üç yüz metre ve üzeri yürüyebilen yedi yaş ve üzeri hastalarda, üçüncü basamak resmi sağlık kuruluşlarında en az bir pediatrik/erişkin nöroloji uzmanının yer aldığı en fazla altı ay süreli sağlık kurulu raporuna dayanılarak pediatrik/erişkin nörologlar tarafından reçetelenir."</w:t>
      </w:r>
      <w:proofErr w:type="gramEnd"/>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lastRenderedPageBreak/>
        <w:t>MADDE </w:t>
      </w:r>
      <w:r w:rsidRPr="00C0297C">
        <w:rPr>
          <w:rFonts w:ascii="Verdana" w:eastAsia="Times New Roman" w:hAnsi="Verdana" w:cs="Times New Roman"/>
          <w:color w:val="000000"/>
          <w:sz w:val="18"/>
          <w:szCs w:val="18"/>
          <w:lang w:eastAsia="tr-TR"/>
        </w:rPr>
        <w:t>12- Aynı Tebliğin Hizmet Başı İşlem Puan Listesi (EK-2/B)'</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Listede yer alan "700470"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2797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700470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Ambulatuar</w:t>
            </w:r>
            <w:proofErr w:type="spellEnd"/>
            <w:r w:rsidRPr="00C0297C">
              <w:rPr>
                <w:rFonts w:ascii="Verdana" w:eastAsia="Times New Roman" w:hAnsi="Verdana" w:cs="Times New Roman"/>
                <w:color w:val="000000"/>
                <w:sz w:val="18"/>
                <w:szCs w:val="18"/>
                <w:lang w:eastAsia="tr-TR"/>
              </w:rPr>
              <w:t xml:space="preserve"> kan basıncı ölçümü (24 saat)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Herhangi bir sarf malzemesi faturalandırılmaz. En az 22 saatlik kaydın olması durumunda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90,05</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Listede yer alan "700540"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2806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700540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24 saat EKG kaydı (</w:t>
            </w:r>
            <w:proofErr w:type="spellStart"/>
            <w:r w:rsidRPr="00C0297C">
              <w:rPr>
                <w:rFonts w:ascii="Verdana" w:eastAsia="Times New Roman" w:hAnsi="Verdana" w:cs="Times New Roman"/>
                <w:color w:val="000000"/>
                <w:sz w:val="18"/>
                <w:szCs w:val="18"/>
                <w:lang w:eastAsia="tr-TR"/>
              </w:rPr>
              <w:t>Holter</w:t>
            </w:r>
            <w:proofErr w:type="spellEnd"/>
            <w:r w:rsidRPr="00C0297C">
              <w:rPr>
                <w:rFonts w:ascii="Verdana" w:eastAsia="Times New Roman" w:hAnsi="Verdana" w:cs="Times New Roman"/>
                <w:color w:val="000000"/>
                <w:sz w:val="18"/>
                <w:szCs w:val="18"/>
                <w:lang w:eastAsia="tr-TR"/>
              </w:rPr>
              <w: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En az 22 saatlik kaydın olması durumunda faturalandırılır.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101,18</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c) Listeye "704230" SUT kodlu işlemden önce gelmek üzere aşağıdaki SUT kodlu işlem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704210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72"/>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Acil hemodiyalizi</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2.4.4.D.1-1 numaralı maddesine bakınız.</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201,23</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ç) Listede yer alan "704230"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3256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704230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Hemodiyaliz, 700 seansa kadar (700. seans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w:t>
            </w:r>
            <w:r w:rsidRPr="00C0297C">
              <w:rPr>
                <w:rFonts w:ascii="Verdana" w:eastAsia="Times New Roman" w:hAnsi="Verdana" w:cs="Times New Roman"/>
                <w:color w:val="000000"/>
                <w:sz w:val="18"/>
                <w:szCs w:val="18"/>
                <w:lang w:eastAsia="tr-TR"/>
              </w:rPr>
              <w:br/>
              <w:t xml:space="preserve">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ve her türlü serum dahildir.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201,23</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d) Listede yer alan "704233"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3259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704233</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Ev hemodiyalizi</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w:t>
            </w:r>
            <w:r w:rsidRPr="00C0297C">
              <w:rPr>
                <w:rFonts w:ascii="Verdana" w:eastAsia="Times New Roman" w:hAnsi="Verdana" w:cs="Times New Roman"/>
                <w:color w:val="000000"/>
                <w:sz w:val="18"/>
                <w:szCs w:val="18"/>
                <w:lang w:eastAsia="tr-TR"/>
              </w:rPr>
              <w:br/>
              <w:t>704.230 ile aynı gün faturalandırılmaz.</w:t>
            </w:r>
            <w:r w:rsidRPr="00C0297C">
              <w:rPr>
                <w:rFonts w:ascii="Verdana" w:eastAsia="Times New Roman" w:hAnsi="Verdana" w:cs="Times New Roman"/>
                <w:color w:val="000000"/>
                <w:sz w:val="18"/>
                <w:szCs w:val="18"/>
                <w:lang w:eastAsia="tr-TR"/>
              </w:rPr>
              <w:br/>
              <w:t xml:space="preserve">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ve her türlü serum dahildir.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188,76</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 Listeye "704233" SUT kodlu işlemden sonra gelmek üzere aşağıdaki SUT kodlu işlem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704234</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Hemodiyaliz, 701 seans ve üzeri</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w:t>
            </w:r>
            <w:r w:rsidRPr="00C0297C">
              <w:rPr>
                <w:rFonts w:ascii="Verdana" w:eastAsia="Times New Roman" w:hAnsi="Verdana" w:cs="Times New Roman"/>
                <w:color w:val="000000"/>
                <w:sz w:val="18"/>
                <w:szCs w:val="18"/>
                <w:lang w:eastAsia="tr-TR"/>
              </w:rPr>
              <w:br/>
              <w:t xml:space="preserve">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ve her türlü serum dahildir.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188,76</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f) Listede yer alan "705370"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3393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705370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Eritrosit Süspansiyonu</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705.130,705.140,906.290, 906.610,906.620,906.630, 906.640,906.660, 906.670,906.680, 906.690,907.430, 907.440, 907.450, 907.460, 907.470, 907.480, 907.590, 907.600,907.610,705.240, 705.280 işlemleri ve lökosit filtresi (İn-</w:t>
            </w:r>
            <w:proofErr w:type="spellStart"/>
            <w:r w:rsidRPr="00C0297C">
              <w:rPr>
                <w:rFonts w:ascii="Verdana" w:eastAsia="Times New Roman" w:hAnsi="Verdana" w:cs="Times New Roman"/>
                <w:color w:val="000000"/>
                <w:sz w:val="18"/>
                <w:szCs w:val="18"/>
                <w:lang w:eastAsia="tr-TR"/>
              </w:rPr>
              <w:t>line</w:t>
            </w:r>
            <w:proofErr w:type="spellEnd"/>
            <w:r w:rsidRPr="00C0297C">
              <w:rPr>
                <w:rFonts w:ascii="Verdana" w:eastAsia="Times New Roman" w:hAnsi="Verdana" w:cs="Times New Roman"/>
                <w:color w:val="000000"/>
                <w:sz w:val="18"/>
                <w:szCs w:val="18"/>
                <w:lang w:eastAsia="tr-TR"/>
              </w:rPr>
              <w:t xml:space="preserve"> vb.)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157,17</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 Listeye "705370" SUT kodlu işlemden sonra gelmek üzere aşağıdaki SUT kodlu işlem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1035"/>
        <w:gridCol w:w="2235"/>
        <w:gridCol w:w="4891"/>
        <w:gridCol w:w="1036"/>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705371</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Eritrosit Süspansiyonu, Kızılay'dan temin edilen</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705.130,705.140, 905.090,906.290, 906.610,906.620, 906.630,906.640,906.660, 906.670,906.680, 906.690, </w:t>
            </w:r>
            <w:r w:rsidRPr="00C0297C">
              <w:rPr>
                <w:rFonts w:ascii="Verdana" w:eastAsia="Times New Roman" w:hAnsi="Verdana" w:cs="Times New Roman"/>
                <w:color w:val="000000"/>
                <w:sz w:val="18"/>
                <w:szCs w:val="18"/>
                <w:lang w:eastAsia="tr-TR"/>
              </w:rPr>
              <w:lastRenderedPageBreak/>
              <w:t>907.430,907.440,907.450,907.460, 907.470,907.480, 907.590,907.600,907.610,705.240,705.280 işlemleri ve lökosit filtresi (İn-</w:t>
            </w:r>
            <w:proofErr w:type="spellStart"/>
            <w:r w:rsidRPr="00C0297C">
              <w:rPr>
                <w:rFonts w:ascii="Verdana" w:eastAsia="Times New Roman" w:hAnsi="Verdana" w:cs="Times New Roman"/>
                <w:color w:val="000000"/>
                <w:sz w:val="18"/>
                <w:szCs w:val="18"/>
                <w:lang w:eastAsia="tr-TR"/>
              </w:rPr>
              <w:t>line</w:t>
            </w:r>
            <w:proofErr w:type="spellEnd"/>
            <w:r w:rsidRPr="00C0297C">
              <w:rPr>
                <w:rFonts w:ascii="Verdana" w:eastAsia="Times New Roman" w:hAnsi="Verdana" w:cs="Times New Roman"/>
                <w:color w:val="000000"/>
                <w:sz w:val="18"/>
                <w:szCs w:val="18"/>
                <w:lang w:eastAsia="tr-TR"/>
              </w:rPr>
              <w:t xml:space="preserve"> vb.)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lastRenderedPageBreak/>
              <w:t>335,24</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ğ) Listede yer alan "705430"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3399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705430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Taze donmuş plazma</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705.130,705.140, 905.090,906.290, 906.610,906.620, 906.630,906.640,906.660, 906.670,906.680, 906.690, 907.430,907.440,907.450,907.460, 907.470,907.480, 907.590,907.600,907.610 işlemleri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106,56</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h) Listede yer alan "705440"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
        <w:gridCol w:w="1121"/>
        <w:gridCol w:w="2419"/>
        <w:gridCol w:w="4464"/>
        <w:gridCol w:w="1121"/>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3400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705440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Trombosit</w:t>
            </w:r>
            <w:proofErr w:type="spellEnd"/>
            <w:r w:rsidRPr="00C0297C">
              <w:rPr>
                <w:rFonts w:ascii="Verdana" w:eastAsia="Times New Roman" w:hAnsi="Verdana" w:cs="Times New Roman"/>
                <w:color w:val="000000"/>
                <w:sz w:val="18"/>
                <w:szCs w:val="18"/>
                <w:lang w:eastAsia="tr-TR"/>
              </w:rPr>
              <w:t xml:space="preserve"> süspansiyonu (1 ünite </w:t>
            </w:r>
            <w:proofErr w:type="spellStart"/>
            <w:r w:rsidRPr="00C0297C">
              <w:rPr>
                <w:rFonts w:ascii="Verdana" w:eastAsia="Times New Roman" w:hAnsi="Verdana" w:cs="Times New Roman"/>
                <w:color w:val="000000"/>
                <w:sz w:val="18"/>
                <w:szCs w:val="18"/>
                <w:lang w:eastAsia="tr-TR"/>
              </w:rPr>
              <w:t>random</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donör</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trombositi</w:t>
            </w:r>
            <w:proofErr w:type="spellEnd"/>
            <w:r w:rsidRPr="00C0297C">
              <w:rPr>
                <w:rFonts w:ascii="Verdana" w:eastAsia="Times New Roman" w:hAnsi="Verdana" w:cs="Times New Roman"/>
                <w:color w:val="000000"/>
                <w:sz w:val="18"/>
                <w:szCs w:val="18"/>
                <w:lang w:eastAsia="tr-TR"/>
              </w:rPr>
              <w: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705.130,705.140, 905.090,906.290, 906.610,906.620, 906.630,906.640,906.660, 906.670,906.680, 906.690, 907.430,907.440,907.450,907.460, 907.470,907.480, 907.590,907.600,907.610 işlemleri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106,56</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13- </w:t>
      </w:r>
      <w:r w:rsidRPr="00C0297C">
        <w:rPr>
          <w:rFonts w:ascii="Verdana" w:eastAsia="Times New Roman" w:hAnsi="Verdana" w:cs="Times New Roman"/>
          <w:color w:val="000000"/>
          <w:sz w:val="18"/>
          <w:szCs w:val="18"/>
          <w:lang w:eastAsia="tr-TR"/>
        </w:rPr>
        <w:t>Aynı Tebliğin Tanıya Dayalı İşlem Puan Listesi (EK-2/C)'</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Listeye "P704230" SUT kodlu işlemden önce gelmek üzere aşağıdaki SUT kodlu işlem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
        <w:gridCol w:w="1301"/>
        <w:gridCol w:w="1872"/>
        <w:gridCol w:w="4276"/>
        <w:gridCol w:w="177"/>
        <w:gridCol w:w="374"/>
        <w:gridCol w:w="1123"/>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P704210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76"/>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Acil hemodiyalizi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2.4.4.D.1-1 numaralı maddesine bakınız. 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xml:space="preserve">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303,54</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Listede yer alan "P704230"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
        <w:gridCol w:w="1301"/>
        <w:gridCol w:w="1872"/>
        <w:gridCol w:w="4276"/>
        <w:gridCol w:w="177"/>
        <w:gridCol w:w="374"/>
        <w:gridCol w:w="1123"/>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2405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P704230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Hemodiyaliz, 700 seansa kadar (700. seans </w:t>
            </w:r>
            <w:proofErr w:type="gramStart"/>
            <w:r w:rsidRPr="00C0297C">
              <w:rPr>
                <w:rFonts w:ascii="Verdana" w:eastAsia="Times New Roman" w:hAnsi="Verdana" w:cs="Times New Roman"/>
                <w:color w:val="000000"/>
                <w:sz w:val="18"/>
                <w:szCs w:val="18"/>
                <w:lang w:eastAsia="tr-TR"/>
              </w:rPr>
              <w:t>dahil</w:t>
            </w:r>
            <w:proofErr w:type="gramEnd"/>
            <w:r w:rsidRPr="00C0297C">
              <w:rPr>
                <w:rFonts w:ascii="Verdana" w:eastAsia="Times New Roman" w:hAnsi="Verdana" w:cs="Times New Roman"/>
                <w:color w:val="000000"/>
                <w:sz w:val="18"/>
                <w:szCs w:val="18"/>
                <w:lang w:eastAsia="tr-TR"/>
              </w:rPr>
              <w:t>)</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 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xml:space="preserve">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ve her türlü serum dahildir.</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303,54</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c) Listede yer alan P704233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
        <w:gridCol w:w="1301"/>
        <w:gridCol w:w="1872"/>
        <w:gridCol w:w="4276"/>
        <w:gridCol w:w="177"/>
        <w:gridCol w:w="374"/>
        <w:gridCol w:w="1123"/>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2408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P704233</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Ev hemodiyalizi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 704.230 ile aynı gün faturalandırılmaz. 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xml:space="preserve">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w:t>
            </w:r>
            <w:r w:rsidRPr="00C0297C">
              <w:rPr>
                <w:rFonts w:ascii="Verdana" w:eastAsia="Times New Roman" w:hAnsi="Verdana" w:cs="Times New Roman"/>
                <w:color w:val="000000"/>
                <w:sz w:val="18"/>
                <w:szCs w:val="18"/>
                <w:lang w:eastAsia="tr-TR"/>
              </w:rPr>
              <w:lastRenderedPageBreak/>
              <w:t>hemodiyaliz solüsyonu ve her türlü serum dahildir.</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lastRenderedPageBreak/>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286,68</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ç) Listeye "P704233" SUT kodlu işlemden sonra gelmek üzere aşağıdaki SUT kodlu işlem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6"/>
        <w:gridCol w:w="1284"/>
        <w:gridCol w:w="1973"/>
        <w:gridCol w:w="4223"/>
        <w:gridCol w:w="175"/>
        <w:gridCol w:w="370"/>
        <w:gridCol w:w="1109"/>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P704234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Hemodiyaliz,701 seans ve üzeri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SUT'un</w:t>
            </w:r>
            <w:proofErr w:type="spellEnd"/>
            <w:r w:rsidRPr="00C0297C">
              <w:rPr>
                <w:rFonts w:ascii="Verdana" w:eastAsia="Times New Roman" w:hAnsi="Verdana" w:cs="Times New Roman"/>
                <w:color w:val="000000"/>
                <w:sz w:val="18"/>
                <w:szCs w:val="18"/>
                <w:lang w:eastAsia="tr-TR"/>
              </w:rPr>
              <w:t xml:space="preserve"> 2.4.4.D-1 numaralı maddesine bakınız. A-V </w:t>
            </w:r>
            <w:proofErr w:type="spellStart"/>
            <w:r w:rsidRPr="00C0297C">
              <w:rPr>
                <w:rFonts w:ascii="Verdana" w:eastAsia="Times New Roman" w:hAnsi="Verdana" w:cs="Times New Roman"/>
                <w:color w:val="000000"/>
                <w:sz w:val="18"/>
                <w:szCs w:val="18"/>
                <w:lang w:eastAsia="tr-TR"/>
              </w:rPr>
              <w:t>fıstül</w:t>
            </w:r>
            <w:proofErr w:type="spellEnd"/>
            <w:r w:rsidRPr="00C0297C">
              <w:rPr>
                <w:rFonts w:ascii="Verdana" w:eastAsia="Times New Roman" w:hAnsi="Verdana" w:cs="Times New Roman"/>
                <w:color w:val="000000"/>
                <w:sz w:val="18"/>
                <w:szCs w:val="18"/>
                <w:lang w:eastAsia="tr-TR"/>
              </w:rPr>
              <w:t xml:space="preserve"> iğnesi, A-V kan seti, </w:t>
            </w:r>
            <w:proofErr w:type="spellStart"/>
            <w:r w:rsidRPr="00C0297C">
              <w:rPr>
                <w:rFonts w:ascii="Verdana" w:eastAsia="Times New Roman" w:hAnsi="Verdana" w:cs="Times New Roman"/>
                <w:color w:val="000000"/>
                <w:sz w:val="18"/>
                <w:szCs w:val="18"/>
                <w:lang w:eastAsia="tr-TR"/>
              </w:rPr>
              <w:t>diyalizör</w:t>
            </w:r>
            <w:proofErr w:type="spellEnd"/>
            <w:r w:rsidRPr="00C0297C">
              <w:rPr>
                <w:rFonts w:ascii="Verdana" w:eastAsia="Times New Roman" w:hAnsi="Verdana" w:cs="Times New Roman"/>
                <w:color w:val="000000"/>
                <w:sz w:val="18"/>
                <w:szCs w:val="18"/>
                <w:lang w:eastAsia="tr-TR"/>
              </w:rPr>
              <w:t xml:space="preserve">, serum, </w:t>
            </w:r>
            <w:proofErr w:type="spellStart"/>
            <w:r w:rsidRPr="00C0297C">
              <w:rPr>
                <w:rFonts w:ascii="Verdana" w:eastAsia="Times New Roman" w:hAnsi="Verdana" w:cs="Times New Roman"/>
                <w:color w:val="000000"/>
                <w:sz w:val="18"/>
                <w:szCs w:val="18"/>
                <w:lang w:eastAsia="tr-TR"/>
              </w:rPr>
              <w:t>antikoagülan</w:t>
            </w:r>
            <w:proofErr w:type="spellEnd"/>
            <w:r w:rsidRPr="00C0297C">
              <w:rPr>
                <w:rFonts w:ascii="Verdana" w:eastAsia="Times New Roman" w:hAnsi="Verdana" w:cs="Times New Roman"/>
                <w:color w:val="000000"/>
                <w:sz w:val="18"/>
                <w:szCs w:val="18"/>
                <w:lang w:eastAsia="tr-TR"/>
              </w:rPr>
              <w:t xml:space="preserve"> olarak kullanılan düşük molekül ağırlıklılar dahil her türlü </w:t>
            </w:r>
            <w:proofErr w:type="spellStart"/>
            <w:r w:rsidRPr="00C0297C">
              <w:rPr>
                <w:rFonts w:ascii="Verdana" w:eastAsia="Times New Roman" w:hAnsi="Verdana" w:cs="Times New Roman"/>
                <w:color w:val="000000"/>
                <w:sz w:val="18"/>
                <w:szCs w:val="18"/>
                <w:lang w:eastAsia="tr-TR"/>
              </w:rPr>
              <w:t>heparin</w:t>
            </w:r>
            <w:proofErr w:type="spellEnd"/>
            <w:r w:rsidRPr="00C0297C">
              <w:rPr>
                <w:rFonts w:ascii="Verdana" w:eastAsia="Times New Roman" w:hAnsi="Verdana" w:cs="Times New Roman"/>
                <w:color w:val="000000"/>
                <w:sz w:val="18"/>
                <w:szCs w:val="18"/>
                <w:lang w:eastAsia="tr-TR"/>
              </w:rPr>
              <w:t xml:space="preserve">, </w:t>
            </w:r>
            <w:proofErr w:type="gramStart"/>
            <w:r w:rsidRPr="00C0297C">
              <w:rPr>
                <w:rFonts w:ascii="Verdana" w:eastAsia="Times New Roman" w:hAnsi="Verdana" w:cs="Times New Roman"/>
                <w:color w:val="000000"/>
                <w:sz w:val="18"/>
                <w:szCs w:val="18"/>
                <w:lang w:eastAsia="tr-TR"/>
              </w:rPr>
              <w:t>konsantre</w:t>
            </w:r>
            <w:proofErr w:type="gramEnd"/>
            <w:r w:rsidRPr="00C0297C">
              <w:rPr>
                <w:rFonts w:ascii="Verdana" w:eastAsia="Times New Roman" w:hAnsi="Verdana" w:cs="Times New Roman"/>
                <w:color w:val="000000"/>
                <w:sz w:val="18"/>
                <w:szCs w:val="18"/>
                <w:lang w:eastAsia="tr-TR"/>
              </w:rPr>
              <w:t xml:space="preserve"> hemodiyaliz solüsyonu ve her türlü serum dahildir.</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286,68</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d) Listede yer alan "P915030"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
        <w:gridCol w:w="1301"/>
        <w:gridCol w:w="1872"/>
        <w:gridCol w:w="4276"/>
        <w:gridCol w:w="177"/>
        <w:gridCol w:w="374"/>
        <w:gridCol w:w="1123"/>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2393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P915030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Fizik tedavi ve </w:t>
            </w:r>
            <w:proofErr w:type="gramStart"/>
            <w:r w:rsidRPr="00C0297C">
              <w:rPr>
                <w:rFonts w:ascii="Verdana" w:eastAsia="Times New Roman" w:hAnsi="Verdana" w:cs="Times New Roman"/>
                <w:color w:val="000000"/>
                <w:sz w:val="18"/>
                <w:szCs w:val="18"/>
                <w:lang w:eastAsia="tr-TR"/>
              </w:rPr>
              <w:t>rehabilitasyon</w:t>
            </w:r>
            <w:proofErr w:type="gramEnd"/>
            <w:r w:rsidRPr="00C0297C">
              <w:rPr>
                <w:rFonts w:ascii="Verdana" w:eastAsia="Times New Roman" w:hAnsi="Verdana" w:cs="Times New Roman"/>
                <w:color w:val="000000"/>
                <w:sz w:val="18"/>
                <w:szCs w:val="18"/>
                <w:lang w:eastAsia="tr-TR"/>
              </w:rPr>
              <w:t xml:space="preserve"> D Grubu</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SUT eki EK-2/D-2 Listesi D grubunda yer alan hastalıklar için</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26,98</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 Listede yer alan P915031 SUT kodlu işlem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7"/>
        <w:gridCol w:w="1301"/>
        <w:gridCol w:w="1872"/>
        <w:gridCol w:w="4276"/>
        <w:gridCol w:w="177"/>
        <w:gridCol w:w="374"/>
        <w:gridCol w:w="1123"/>
      </w:tblGrid>
      <w:tr w:rsidR="00C0297C" w:rsidRPr="00C0297C" w:rsidTr="00C0297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2394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P915031</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Fizik tedavi ve </w:t>
            </w:r>
            <w:proofErr w:type="gramStart"/>
            <w:r w:rsidRPr="00C0297C">
              <w:rPr>
                <w:rFonts w:ascii="Verdana" w:eastAsia="Times New Roman" w:hAnsi="Verdana" w:cs="Times New Roman"/>
                <w:color w:val="000000"/>
                <w:sz w:val="18"/>
                <w:szCs w:val="18"/>
                <w:lang w:eastAsia="tr-TR"/>
              </w:rPr>
              <w:t>rehabilitasyon</w:t>
            </w:r>
            <w:proofErr w:type="gramEnd"/>
            <w:r w:rsidRPr="00C0297C">
              <w:rPr>
                <w:rFonts w:ascii="Verdana" w:eastAsia="Times New Roman" w:hAnsi="Verdana" w:cs="Times New Roman"/>
                <w:color w:val="000000"/>
                <w:sz w:val="18"/>
                <w:szCs w:val="18"/>
                <w:lang w:eastAsia="tr-TR"/>
              </w:rPr>
              <w:t xml:space="preserve"> C Grubu</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SUT eki EK-2/D-2 Listesi C grubunda yer alan hastalıklar için</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50,59</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14- </w:t>
      </w:r>
      <w:r w:rsidRPr="00C0297C">
        <w:rPr>
          <w:rFonts w:ascii="Verdana" w:eastAsia="Times New Roman" w:hAnsi="Verdana" w:cs="Times New Roman"/>
          <w:color w:val="000000"/>
          <w:sz w:val="18"/>
          <w:szCs w:val="18"/>
          <w:lang w:eastAsia="tr-TR"/>
        </w:rPr>
        <w:t>Aynı Tebliğin Birden Fazla Branşta Kullanılan Tıbbi Malzemeler Listesi (EK 3/A)'</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"OR2410"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3717"/>
        <w:gridCol w:w="2085"/>
        <w:gridCol w:w="2380"/>
      </w:tblGrid>
      <w:tr w:rsidR="00C0297C" w:rsidRPr="00C0297C" w:rsidTr="00C0297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OR2410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SİTOLOJİ FIRÇASI</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30,00</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15- </w:t>
      </w:r>
      <w:r w:rsidRPr="00C0297C">
        <w:rPr>
          <w:rFonts w:ascii="Verdana" w:eastAsia="Times New Roman" w:hAnsi="Verdana" w:cs="Times New Roman"/>
          <w:color w:val="000000"/>
          <w:sz w:val="18"/>
          <w:szCs w:val="18"/>
          <w:lang w:eastAsia="tr-TR"/>
        </w:rPr>
        <w:t xml:space="preserve">Aynı Tebliğin </w:t>
      </w:r>
      <w:proofErr w:type="spellStart"/>
      <w:r w:rsidRPr="00C0297C">
        <w:rPr>
          <w:rFonts w:ascii="Verdana" w:eastAsia="Times New Roman" w:hAnsi="Verdana" w:cs="Times New Roman"/>
          <w:color w:val="000000"/>
          <w:sz w:val="18"/>
          <w:szCs w:val="18"/>
          <w:lang w:eastAsia="tr-TR"/>
        </w:rPr>
        <w:t>Ekstemal</w:t>
      </w:r>
      <w:proofErr w:type="spellEnd"/>
      <w:r w:rsidRPr="00C0297C">
        <w:rPr>
          <w:rFonts w:ascii="Verdana" w:eastAsia="Times New Roman" w:hAnsi="Verdana" w:cs="Times New Roman"/>
          <w:color w:val="000000"/>
          <w:sz w:val="18"/>
          <w:szCs w:val="18"/>
          <w:lang w:eastAsia="tr-TR"/>
        </w:rPr>
        <w:t xml:space="preserve"> Alt ve Üst </w:t>
      </w:r>
      <w:proofErr w:type="spellStart"/>
      <w:r w:rsidRPr="00C0297C">
        <w:rPr>
          <w:rFonts w:ascii="Verdana" w:eastAsia="Times New Roman" w:hAnsi="Verdana" w:cs="Times New Roman"/>
          <w:color w:val="000000"/>
          <w:sz w:val="18"/>
          <w:szCs w:val="18"/>
          <w:lang w:eastAsia="tr-TR"/>
        </w:rPr>
        <w:t>Ekstremite</w:t>
      </w:r>
      <w:proofErr w:type="spellEnd"/>
      <w:r w:rsidRPr="00C0297C">
        <w:rPr>
          <w:rFonts w:ascii="Verdana" w:eastAsia="Times New Roman" w:hAnsi="Verdana" w:cs="Times New Roman"/>
          <w:color w:val="000000"/>
          <w:sz w:val="18"/>
          <w:szCs w:val="18"/>
          <w:lang w:eastAsia="tr-TR"/>
        </w:rPr>
        <w:t xml:space="preserve">/Gövde Protez </w:t>
      </w:r>
      <w:proofErr w:type="spellStart"/>
      <w:r w:rsidRPr="00C0297C">
        <w:rPr>
          <w:rFonts w:ascii="Verdana" w:eastAsia="Times New Roman" w:hAnsi="Verdana" w:cs="Times New Roman"/>
          <w:color w:val="000000"/>
          <w:sz w:val="18"/>
          <w:szCs w:val="18"/>
          <w:lang w:eastAsia="tr-TR"/>
        </w:rPr>
        <w:t>Ortezler</w:t>
      </w:r>
      <w:proofErr w:type="spellEnd"/>
      <w:r w:rsidRPr="00C0297C">
        <w:rPr>
          <w:rFonts w:ascii="Verdana" w:eastAsia="Times New Roman" w:hAnsi="Verdana" w:cs="Times New Roman"/>
          <w:color w:val="000000"/>
          <w:sz w:val="18"/>
          <w:szCs w:val="18"/>
          <w:lang w:eastAsia="tr-TR"/>
        </w:rPr>
        <w:t xml:space="preserve"> Listesi (EK-3/C-2)'</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Listenin sonunda yer alan "Özel Koşullar" bölümünün 4. Maddesi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1"/>
        <w:gridCol w:w="8749"/>
      </w:tblGrid>
      <w:tr w:rsidR="00C0297C" w:rsidRPr="00C0297C" w:rsidTr="00C0297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4</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spellStart"/>
            <w:r w:rsidRPr="00C0297C">
              <w:rPr>
                <w:rFonts w:ascii="Verdana" w:eastAsia="Times New Roman" w:hAnsi="Verdana" w:cs="Times New Roman"/>
                <w:color w:val="000000"/>
                <w:sz w:val="18"/>
                <w:szCs w:val="18"/>
                <w:lang w:eastAsia="tr-TR"/>
              </w:rPr>
              <w:t>Reamputasyona</w:t>
            </w:r>
            <w:proofErr w:type="spellEnd"/>
            <w:r w:rsidRPr="00C0297C">
              <w:rPr>
                <w:rFonts w:ascii="Verdana" w:eastAsia="Times New Roman" w:hAnsi="Verdana" w:cs="Times New Roman"/>
                <w:color w:val="000000"/>
                <w:sz w:val="18"/>
                <w:szCs w:val="18"/>
                <w:lang w:eastAsia="tr-TR"/>
              </w:rPr>
              <w:t xml:space="preserve"> bağlı olarak farklı tip </w:t>
            </w:r>
            <w:proofErr w:type="gramStart"/>
            <w:r w:rsidRPr="00C0297C">
              <w:rPr>
                <w:rFonts w:ascii="Verdana" w:eastAsia="Times New Roman" w:hAnsi="Verdana" w:cs="Times New Roman"/>
                <w:color w:val="000000"/>
                <w:sz w:val="18"/>
                <w:szCs w:val="18"/>
                <w:lang w:eastAsia="tr-TR"/>
              </w:rPr>
              <w:t>protez</w:t>
            </w:r>
            <w:proofErr w:type="gram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amputasyon</w:t>
            </w:r>
            <w:proofErr w:type="spellEnd"/>
            <w:r w:rsidRPr="00C0297C">
              <w:rPr>
                <w:rFonts w:ascii="Verdana" w:eastAsia="Times New Roman" w:hAnsi="Verdana" w:cs="Times New Roman"/>
                <w:color w:val="000000"/>
                <w:sz w:val="18"/>
                <w:szCs w:val="18"/>
                <w:lang w:eastAsia="tr-TR"/>
              </w:rPr>
              <w:t xml:space="preserve"> seviyesindeki değişiklik nedeni ile örneğin diz altı protez kullanan hastanın diz </w:t>
            </w:r>
            <w:proofErr w:type="spellStart"/>
            <w:r w:rsidRPr="00C0297C">
              <w:rPr>
                <w:rFonts w:ascii="Verdana" w:eastAsia="Times New Roman" w:hAnsi="Verdana" w:cs="Times New Roman"/>
                <w:color w:val="000000"/>
                <w:sz w:val="18"/>
                <w:szCs w:val="18"/>
                <w:lang w:eastAsia="tr-TR"/>
              </w:rPr>
              <w:t>dezartikülasyon</w:t>
            </w:r>
            <w:proofErr w:type="spellEnd"/>
            <w:r w:rsidRPr="00C0297C">
              <w:rPr>
                <w:rFonts w:ascii="Verdana" w:eastAsia="Times New Roman" w:hAnsi="Verdana" w:cs="Times New Roman"/>
                <w:color w:val="000000"/>
                <w:sz w:val="18"/>
                <w:szCs w:val="18"/>
                <w:lang w:eastAsia="tr-TR"/>
              </w:rPr>
              <w:t xml:space="preserve"> veya diz üstü protez kullanması gibi) kullanması gerekliliğinin sağlık kurulu raporu ile belgelendirilmesi halinde yenilenme süresine bakılmaksızın hastanın yeni protez hakkı doğar.</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Listenin sonunda yer alan "Özel Koşullar" bölümüne aşağıdaki maddeler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1"/>
        <w:gridCol w:w="8749"/>
      </w:tblGrid>
      <w:tr w:rsidR="00C0297C" w:rsidRPr="00C0297C" w:rsidTr="00C0297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24</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Bu listenin "Aktivite Skoru" başlıklı bölümünde aktivite skoru belirtilen tıbbi malzemeler için düzenlenecek sağlık kurulu raporlarında aktivite skorlarının listede olduğu gibi K1-K2, K2-K3 veya K3-K4 şeklinde belirtilmesi gerekmektedir.</w:t>
            </w:r>
          </w:p>
        </w:tc>
      </w:tr>
      <w:tr w:rsidR="00C0297C" w:rsidRPr="00C0297C" w:rsidTr="00C0297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25</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Aktif-Pasif-Düşük </w:t>
            </w:r>
            <w:proofErr w:type="spellStart"/>
            <w:r w:rsidRPr="00C0297C">
              <w:rPr>
                <w:rFonts w:ascii="Verdana" w:eastAsia="Times New Roman" w:hAnsi="Verdana" w:cs="Times New Roman"/>
                <w:color w:val="000000"/>
                <w:sz w:val="18"/>
                <w:szCs w:val="18"/>
                <w:lang w:eastAsia="tr-TR"/>
              </w:rPr>
              <w:t>Distal</w:t>
            </w:r>
            <w:proofErr w:type="spellEnd"/>
            <w:r w:rsidRPr="00C0297C">
              <w:rPr>
                <w:rFonts w:ascii="Verdana" w:eastAsia="Times New Roman" w:hAnsi="Verdana" w:cs="Times New Roman"/>
                <w:color w:val="000000"/>
                <w:sz w:val="18"/>
                <w:szCs w:val="18"/>
                <w:lang w:eastAsia="tr-TR"/>
              </w:rPr>
              <w:t xml:space="preserve"> Vakum Soket Sistemli Protezlerin Soket Değişimi, </w:t>
            </w:r>
            <w:proofErr w:type="spellStart"/>
            <w:r w:rsidRPr="00C0297C">
              <w:rPr>
                <w:rFonts w:ascii="Verdana" w:eastAsia="Times New Roman" w:hAnsi="Verdana" w:cs="Times New Roman"/>
                <w:color w:val="000000"/>
                <w:sz w:val="18"/>
                <w:szCs w:val="18"/>
                <w:lang w:eastAsia="tr-TR"/>
              </w:rPr>
              <w:t>Liner</w:t>
            </w:r>
            <w:proofErr w:type="spellEnd"/>
            <w:r w:rsidRPr="00C0297C">
              <w:rPr>
                <w:rFonts w:ascii="Verdana" w:eastAsia="Times New Roman" w:hAnsi="Verdana" w:cs="Times New Roman"/>
                <w:color w:val="000000"/>
                <w:sz w:val="18"/>
                <w:szCs w:val="18"/>
                <w:lang w:eastAsia="tr-TR"/>
              </w:rPr>
              <w:t xml:space="preserve"> Değişimi, Dizlik Değişimi ve </w:t>
            </w:r>
            <w:proofErr w:type="spellStart"/>
            <w:r w:rsidRPr="00C0297C">
              <w:rPr>
                <w:rFonts w:ascii="Verdana" w:eastAsia="Times New Roman" w:hAnsi="Verdana" w:cs="Times New Roman"/>
                <w:color w:val="000000"/>
                <w:sz w:val="18"/>
                <w:szCs w:val="18"/>
                <w:lang w:eastAsia="tr-TR"/>
              </w:rPr>
              <w:t>Ventil</w:t>
            </w:r>
            <w:proofErr w:type="spellEnd"/>
            <w:r w:rsidRPr="00C0297C">
              <w:rPr>
                <w:rFonts w:ascii="Verdana" w:eastAsia="Times New Roman" w:hAnsi="Verdana" w:cs="Times New Roman"/>
                <w:color w:val="000000"/>
                <w:sz w:val="18"/>
                <w:szCs w:val="18"/>
                <w:lang w:eastAsia="tr-TR"/>
              </w:rPr>
              <w:t xml:space="preserve"> değişimlerine ilişkin sağlık kurulu raporlarının, fiziksel tıp ve </w:t>
            </w:r>
            <w:proofErr w:type="gramStart"/>
            <w:r w:rsidRPr="00C0297C">
              <w:rPr>
                <w:rFonts w:ascii="Verdana" w:eastAsia="Times New Roman" w:hAnsi="Verdana" w:cs="Times New Roman"/>
                <w:color w:val="000000"/>
                <w:sz w:val="18"/>
                <w:szCs w:val="18"/>
                <w:lang w:eastAsia="tr-TR"/>
              </w:rPr>
              <w:t>rehabilitasyon</w:t>
            </w:r>
            <w:proofErr w:type="gramEnd"/>
            <w:r w:rsidRPr="00C0297C">
              <w:rPr>
                <w:rFonts w:ascii="Verdana" w:eastAsia="Times New Roman" w:hAnsi="Verdana" w:cs="Times New Roman"/>
                <w:color w:val="000000"/>
                <w:sz w:val="18"/>
                <w:szCs w:val="18"/>
                <w:lang w:eastAsia="tr-TR"/>
              </w:rPr>
              <w:t xml:space="preserve"> ile ortopedi ve travmatoloji uzman hekimlerinin birlikte yer aldığı üçüncü basamak sağlık kurumlarınca düzenlenmesi gerekmektedir.</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c) Listede yer alan C- DİZ EKLEMİ MİKROİŞLEMCİ KONTROLLÜ ALT EKSTERMİTE PROTEZLERİ başlıklı bölümünün altında yer alan DİZ EKLEMİ MİKROİŞLEMCİ KONTROLLÜ ALT EKSTREMİTE PROTEZLERİ başlığının birinci fıkrasının (j) bendi aşağıdaki şekilde değiştirilmiştir.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"j) İlk kez </w:t>
      </w:r>
      <w:proofErr w:type="gramStart"/>
      <w:r w:rsidRPr="00C0297C">
        <w:rPr>
          <w:rFonts w:ascii="Verdana" w:eastAsia="Times New Roman" w:hAnsi="Verdana" w:cs="Times New Roman"/>
          <w:color w:val="000000"/>
          <w:sz w:val="18"/>
          <w:szCs w:val="18"/>
          <w:lang w:eastAsia="tr-TR"/>
        </w:rPr>
        <w:t>protez</w:t>
      </w:r>
      <w:proofErr w:type="gramEnd"/>
      <w:r w:rsidRPr="00C0297C">
        <w:rPr>
          <w:rFonts w:ascii="Verdana" w:eastAsia="Times New Roman" w:hAnsi="Verdana" w:cs="Times New Roman"/>
          <w:color w:val="000000"/>
          <w:sz w:val="18"/>
          <w:szCs w:val="18"/>
          <w:lang w:eastAsia="tr-TR"/>
        </w:rPr>
        <w:t xml:space="preserve"> alacak hastalarda öngörülmesi halinde, (geçici protezler hastaların ilk protezleri olarak değerlendirilmez.)"</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ç) Listede yer alan "OP1527","OP1528","OP1529","OP1530","OP1531","OP1532" ve "OP1533" SUT kodlu tıbbi malzemelerin (c) sütunlarında yer alan "D" ibareleri "D*" olarak değiştirilmiştir.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lastRenderedPageBreak/>
        <w:t>MADDE 16- </w:t>
      </w:r>
      <w:r w:rsidRPr="00C0297C">
        <w:rPr>
          <w:rFonts w:ascii="Verdana" w:eastAsia="Times New Roman" w:hAnsi="Verdana" w:cs="Times New Roman"/>
          <w:color w:val="000000"/>
          <w:sz w:val="18"/>
          <w:szCs w:val="18"/>
          <w:lang w:eastAsia="tr-TR"/>
        </w:rPr>
        <w:t xml:space="preserve">Aynı Tebliğin Tıbbi Sarf Malzemeler Listesi (EK-3/C-4)' </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Listede yer alan "A10093" SUT kodlu tıbbi malzeme satırı aşağıdaki şekilde değiştirilmiştir.</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A10093</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Kan Şekeri Ölçüm Çubuğu</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0,36</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Listede yer alan "A 10094" SUT kodlu tıbbi malzeme yürürlükten kaldırılmıştır.</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c) Listeye "A10107" SUT kodlu tıbbi malzemeden sonra gelmek üzere aşağıdaki tıbbi malzeme satın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A10114</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Kalem iğne Ucu</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0,255</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17- </w:t>
      </w:r>
      <w:r w:rsidRPr="00C0297C">
        <w:rPr>
          <w:rFonts w:ascii="Verdana" w:eastAsia="Times New Roman" w:hAnsi="Verdana" w:cs="Times New Roman"/>
          <w:color w:val="000000"/>
          <w:sz w:val="18"/>
          <w:szCs w:val="18"/>
          <w:lang w:eastAsia="tr-TR"/>
        </w:rPr>
        <w:t>Aynı Tebliğin Özel Hallerde Karşılanan Tıbbi Malzemeler Listesi (EK-3/C-5)'</w:t>
      </w:r>
      <w:proofErr w:type="spellStart"/>
      <w:r w:rsidRPr="00C0297C">
        <w:rPr>
          <w:rFonts w:ascii="Verdana" w:eastAsia="Times New Roman" w:hAnsi="Verdana" w:cs="Times New Roman"/>
          <w:color w:val="000000"/>
          <w:sz w:val="18"/>
          <w:szCs w:val="18"/>
          <w:lang w:eastAsia="tr-TR"/>
        </w:rPr>
        <w:t>nin</w:t>
      </w:r>
      <w:proofErr w:type="spellEnd"/>
      <w:r w:rsidRPr="00C0297C">
        <w:rPr>
          <w:rFonts w:ascii="Verdana" w:eastAsia="Times New Roman" w:hAnsi="Verdana" w:cs="Times New Roman"/>
          <w:color w:val="000000"/>
          <w:sz w:val="18"/>
          <w:szCs w:val="18"/>
          <w:lang w:eastAsia="tr-TR"/>
        </w:rPr>
        <w:t xml:space="preserve"> sonuna aşağıdaki madde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1"/>
        <w:gridCol w:w="8749"/>
      </w:tblGrid>
      <w:tr w:rsidR="00C0297C" w:rsidRPr="00C0297C" w:rsidTr="00C0297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8</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Bu listenin "Aktivite Skoru" başlıklı bölümünde aktivite skoru belirtilen tıbbi malzemeler için düzenlenecek sağlık kurulu raporlarında aktivite skorlarının listede olduğu gibi K1-K2, K2-K3 veya K3-K4 şeklinde belirtilmesi gerekmektedir.</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18- </w:t>
      </w:r>
      <w:r w:rsidRPr="00C0297C">
        <w:rPr>
          <w:rFonts w:ascii="Verdana" w:eastAsia="Times New Roman" w:hAnsi="Verdana" w:cs="Times New Roman"/>
          <w:color w:val="000000"/>
          <w:sz w:val="18"/>
          <w:szCs w:val="18"/>
          <w:lang w:eastAsia="tr-TR"/>
        </w:rPr>
        <w:t>Aynı Tebliğin Görmeye Yardımcı Tıbbi Malzemeler Listesi (EK-3D)'</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yer alan NİTELİKLİ GÖRMEYE YARDIMCI TIBBİ MALZEMELER başlığından önce gelmek üzere aşağıdaki satır eklenmiştir.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50"/>
      </w:tblGrid>
      <w:tr w:rsidR="00C0297C" w:rsidRPr="00C0297C" w:rsidTr="00C0297C">
        <w:tc>
          <w:tcPr>
            <w:tcW w:w="7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rPr>
                <w:rFonts w:ascii="Verdana" w:eastAsia="Times New Roman" w:hAnsi="Verdana" w:cs="Times New Roman"/>
                <w:color w:val="000000"/>
                <w:sz w:val="18"/>
                <w:szCs w:val="18"/>
                <w:lang w:eastAsia="tr-TR"/>
              </w:rPr>
            </w:pPr>
            <w:proofErr w:type="gramStart"/>
            <w:r w:rsidRPr="00C0297C">
              <w:rPr>
                <w:rFonts w:ascii="Verdana" w:eastAsia="Times New Roman" w:hAnsi="Verdana" w:cs="Times New Roman"/>
                <w:color w:val="000000"/>
                <w:sz w:val="18"/>
                <w:szCs w:val="18"/>
                <w:lang w:eastAsia="tr-TR"/>
              </w:rPr>
              <w:t>13/9/2014</w:t>
            </w:r>
            <w:proofErr w:type="gramEnd"/>
            <w:r w:rsidRPr="00C0297C">
              <w:rPr>
                <w:rFonts w:ascii="Verdana" w:eastAsia="Times New Roman" w:hAnsi="Verdana" w:cs="Times New Roman"/>
                <w:color w:val="000000"/>
                <w:sz w:val="18"/>
                <w:szCs w:val="18"/>
                <w:lang w:eastAsia="tr-TR"/>
              </w:rPr>
              <w:t xml:space="preserve"> tarihli ve 29118 sayılı Resmi </w:t>
            </w:r>
            <w:proofErr w:type="spellStart"/>
            <w:r w:rsidRPr="00C0297C">
              <w:rPr>
                <w:rFonts w:ascii="Verdana" w:eastAsia="Times New Roman" w:hAnsi="Verdana" w:cs="Times New Roman"/>
                <w:color w:val="000000"/>
                <w:sz w:val="18"/>
                <w:szCs w:val="18"/>
                <w:lang w:eastAsia="tr-TR"/>
              </w:rPr>
              <w:t>Gazete'de</w:t>
            </w:r>
            <w:proofErr w:type="spellEnd"/>
            <w:r w:rsidRPr="00C0297C">
              <w:rPr>
                <w:rFonts w:ascii="Verdana" w:eastAsia="Times New Roman" w:hAnsi="Verdana" w:cs="Times New Roman"/>
                <w:color w:val="000000"/>
                <w:sz w:val="18"/>
                <w:szCs w:val="18"/>
                <w:lang w:eastAsia="tr-TR"/>
              </w:rPr>
              <w:t xml:space="preserve"> yayımlanan Yerli Malı Tebliği (SGM 2014/35)'ne uygun olarak yerli malı belgesi almış görmeye yardımcı tıbbi malzemelerden Türkiye İlaç ve Tıbbi Cihaz Ulusal Bilgi Bankası (TÎTUBB)'</w:t>
            </w:r>
            <w:proofErr w:type="spellStart"/>
            <w:r w:rsidRPr="00C0297C">
              <w:rPr>
                <w:rFonts w:ascii="Verdana" w:eastAsia="Times New Roman" w:hAnsi="Verdana" w:cs="Times New Roman"/>
                <w:color w:val="000000"/>
                <w:sz w:val="18"/>
                <w:szCs w:val="18"/>
                <w:lang w:eastAsia="tr-TR"/>
              </w:rPr>
              <w:t>nda</w:t>
            </w:r>
            <w:proofErr w:type="spellEnd"/>
            <w:r w:rsidRPr="00C0297C">
              <w:rPr>
                <w:rFonts w:ascii="Verdana" w:eastAsia="Times New Roman" w:hAnsi="Verdana" w:cs="Times New Roman"/>
                <w:color w:val="000000"/>
                <w:sz w:val="18"/>
                <w:szCs w:val="18"/>
                <w:lang w:eastAsia="tr-TR"/>
              </w:rPr>
              <w:t xml:space="preserve"> yerli malı olduğuna ilişkin bilginin olması şartıyla GZ. 11110 SUT Kodlu "Çerçeve" alan tanımı ile yer alan görmeye yardımcı tıbbi malzemenin fiyatı 5 TL artırılarak ödenir.</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19- </w:t>
      </w:r>
      <w:r w:rsidRPr="00C0297C">
        <w:rPr>
          <w:rFonts w:ascii="Verdana" w:eastAsia="Times New Roman" w:hAnsi="Verdana" w:cs="Times New Roman"/>
          <w:color w:val="000000"/>
          <w:sz w:val="18"/>
          <w:szCs w:val="18"/>
          <w:lang w:eastAsia="tr-TR"/>
        </w:rPr>
        <w:t>Aynı Tebliğin Omurga Cerrahisi Alan Grubuna Ait Tıbbi Malzemeler Listesi (EK-3/E-l)'</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"103107" SUT kodlu tıbbi malzemenin ödeme kural ve/veya </w:t>
      </w:r>
      <w:proofErr w:type="gramStart"/>
      <w:r w:rsidRPr="00C0297C">
        <w:rPr>
          <w:rFonts w:ascii="Verdana" w:eastAsia="Times New Roman" w:hAnsi="Verdana" w:cs="Times New Roman"/>
          <w:color w:val="000000"/>
          <w:sz w:val="18"/>
          <w:szCs w:val="18"/>
          <w:lang w:eastAsia="tr-TR"/>
        </w:rPr>
        <w:t>kriterlerinin</w:t>
      </w:r>
      <w:proofErr w:type="gramEnd"/>
      <w:r w:rsidRPr="00C0297C">
        <w:rPr>
          <w:rFonts w:ascii="Verdana" w:eastAsia="Times New Roman" w:hAnsi="Verdana" w:cs="Times New Roman"/>
          <w:color w:val="000000"/>
          <w:sz w:val="18"/>
          <w:szCs w:val="18"/>
          <w:lang w:eastAsia="tr-TR"/>
        </w:rPr>
        <w:t xml:space="preserve"> birinci fıkrasında yer alan "</w:t>
      </w:r>
      <w:proofErr w:type="spellStart"/>
      <w:r w:rsidRPr="00C0297C">
        <w:rPr>
          <w:rFonts w:ascii="Verdana" w:eastAsia="Times New Roman" w:hAnsi="Verdana" w:cs="Times New Roman"/>
          <w:color w:val="000000"/>
          <w:sz w:val="18"/>
          <w:szCs w:val="18"/>
          <w:lang w:eastAsia="tr-TR"/>
        </w:rPr>
        <w:t>spinal</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stenoz</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dekompresyonu</w:t>
      </w:r>
      <w:proofErr w:type="spellEnd"/>
      <w:r w:rsidRPr="00C0297C">
        <w:rPr>
          <w:rFonts w:ascii="Verdana" w:eastAsia="Times New Roman" w:hAnsi="Verdana" w:cs="Times New Roman"/>
          <w:color w:val="000000"/>
          <w:sz w:val="18"/>
          <w:szCs w:val="18"/>
          <w:lang w:eastAsia="tr-TR"/>
        </w:rPr>
        <w:t xml:space="preserve"> amacı ile </w:t>
      </w:r>
      <w:proofErr w:type="spellStart"/>
      <w:r w:rsidRPr="00C0297C">
        <w:rPr>
          <w:rFonts w:ascii="Verdana" w:eastAsia="Times New Roman" w:hAnsi="Verdana" w:cs="Times New Roman"/>
          <w:color w:val="000000"/>
          <w:sz w:val="18"/>
          <w:szCs w:val="18"/>
          <w:lang w:eastAsia="tr-TR"/>
        </w:rPr>
        <w:t>laminektomi</w:t>
      </w:r>
      <w:proofErr w:type="spellEnd"/>
      <w:r w:rsidRPr="00C0297C">
        <w:rPr>
          <w:rFonts w:ascii="Verdana" w:eastAsia="Times New Roman" w:hAnsi="Verdana" w:cs="Times New Roman"/>
          <w:color w:val="000000"/>
          <w:sz w:val="18"/>
          <w:szCs w:val="18"/>
          <w:lang w:eastAsia="tr-TR"/>
        </w:rPr>
        <w:t>," ibaresi yürürlükten kaldırılmıştır.</w:t>
      </w:r>
    </w:p>
    <w:p w:rsidR="00C0297C" w:rsidRPr="00C0297C" w:rsidRDefault="00C0297C" w:rsidP="00C0297C">
      <w:pPr>
        <w:shd w:val="clear" w:color="auto" w:fill="FFFFFF"/>
        <w:spacing w:after="150" w:line="252" w:lineRule="atLeast"/>
        <w:ind w:left="22"/>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20- </w:t>
      </w:r>
      <w:r w:rsidRPr="00C0297C">
        <w:rPr>
          <w:rFonts w:ascii="Verdana" w:eastAsia="Times New Roman" w:hAnsi="Verdana" w:cs="Times New Roman"/>
          <w:color w:val="000000"/>
          <w:sz w:val="18"/>
          <w:szCs w:val="18"/>
          <w:lang w:eastAsia="tr-TR"/>
        </w:rPr>
        <w:t>Aynı Tebliğin Kalp Damar Cerrahisi Branşına Ait Tıbbi Malzemeler Listesi (EK-3/I)'</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"KV1087"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KV1087</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GÖĞÜS TÜPÜ, SİLİKON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5,00</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"KV1088"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KV1088</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GÖĞÜS TÜPÜ, PVC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3,00</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c) "KV1089"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KV1089</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GÖĞÜS SUALTI DRENAJ SİSTEMLERİ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11,00</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ç) "KATETER, BALON, ANJİYOPLASTİ, ÎLAÇ SALINIMLI" başlığının altına ödeme kural ve/veya </w:t>
      </w:r>
      <w:proofErr w:type="gramStart"/>
      <w:r w:rsidRPr="00C0297C">
        <w:rPr>
          <w:rFonts w:ascii="Verdana" w:eastAsia="Times New Roman" w:hAnsi="Verdana" w:cs="Times New Roman"/>
          <w:color w:val="000000"/>
          <w:sz w:val="18"/>
          <w:szCs w:val="18"/>
          <w:lang w:eastAsia="tr-TR"/>
        </w:rPr>
        <w:t>kriterleri</w:t>
      </w:r>
      <w:proofErr w:type="gramEnd"/>
      <w:r w:rsidRPr="00C0297C">
        <w:rPr>
          <w:rFonts w:ascii="Verdana" w:eastAsia="Times New Roman" w:hAnsi="Verdana" w:cs="Times New Roman"/>
          <w:color w:val="000000"/>
          <w:sz w:val="18"/>
          <w:szCs w:val="18"/>
          <w:lang w:eastAsia="tr-TR"/>
        </w:rPr>
        <w:t xml:space="preserve"> olarak aşağıdaki fıkra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"(1) </w:t>
      </w:r>
      <w:proofErr w:type="spellStart"/>
      <w:r w:rsidRPr="00C0297C">
        <w:rPr>
          <w:rFonts w:ascii="Verdana" w:eastAsia="Times New Roman" w:hAnsi="Verdana" w:cs="Times New Roman"/>
          <w:color w:val="000000"/>
          <w:sz w:val="18"/>
          <w:szCs w:val="18"/>
          <w:lang w:eastAsia="tr-TR"/>
        </w:rPr>
        <w:t>İntravasküler</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stentleme</w:t>
      </w:r>
      <w:proofErr w:type="spellEnd"/>
      <w:r w:rsidRPr="00C0297C">
        <w:rPr>
          <w:rFonts w:ascii="Verdana" w:eastAsia="Times New Roman" w:hAnsi="Verdana" w:cs="Times New Roman"/>
          <w:color w:val="000000"/>
          <w:sz w:val="18"/>
          <w:szCs w:val="18"/>
          <w:lang w:eastAsia="tr-TR"/>
        </w:rPr>
        <w:t xml:space="preserve"> ile kombine edilmeyen yalnızca PTA uygulanan hastalar ve daha önce PTA ya da </w:t>
      </w:r>
      <w:proofErr w:type="spellStart"/>
      <w:r w:rsidRPr="00C0297C">
        <w:rPr>
          <w:rFonts w:ascii="Verdana" w:eastAsia="Times New Roman" w:hAnsi="Verdana" w:cs="Times New Roman"/>
          <w:color w:val="000000"/>
          <w:sz w:val="18"/>
          <w:szCs w:val="18"/>
          <w:lang w:eastAsia="tr-TR"/>
        </w:rPr>
        <w:t>stentleme</w:t>
      </w:r>
      <w:proofErr w:type="spellEnd"/>
      <w:r w:rsidRPr="00C0297C">
        <w:rPr>
          <w:rFonts w:ascii="Verdana" w:eastAsia="Times New Roman" w:hAnsi="Verdana" w:cs="Times New Roman"/>
          <w:color w:val="000000"/>
          <w:sz w:val="18"/>
          <w:szCs w:val="18"/>
          <w:lang w:eastAsia="tr-TR"/>
        </w:rPr>
        <w:t xml:space="preserve"> yapılmış ancak </w:t>
      </w:r>
      <w:proofErr w:type="spellStart"/>
      <w:r w:rsidRPr="00C0297C">
        <w:rPr>
          <w:rFonts w:ascii="Verdana" w:eastAsia="Times New Roman" w:hAnsi="Verdana" w:cs="Times New Roman"/>
          <w:color w:val="000000"/>
          <w:sz w:val="18"/>
          <w:szCs w:val="18"/>
          <w:lang w:eastAsia="tr-TR"/>
        </w:rPr>
        <w:t>restenoz</w:t>
      </w:r>
      <w:proofErr w:type="spellEnd"/>
      <w:r w:rsidRPr="00C0297C">
        <w:rPr>
          <w:rFonts w:ascii="Verdana" w:eastAsia="Times New Roman" w:hAnsi="Verdana" w:cs="Times New Roman"/>
          <w:color w:val="000000"/>
          <w:sz w:val="18"/>
          <w:szCs w:val="18"/>
          <w:lang w:eastAsia="tr-TR"/>
        </w:rPr>
        <w:t xml:space="preserve"> gelişmiş hastalarda kullanılması halinde Kurumca bedeli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d) "KV1281"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KV1281</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KATETER, İNTRAVASKÜLER ULTRASON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690,00</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lastRenderedPageBreak/>
        <w:t>e) "KV1322"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KV1322</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EMBOLİZAN, SIVI, ADHEZİV, AKRİLAT, NBCA / MODİFİYE</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320,00</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21- </w:t>
      </w:r>
      <w:r w:rsidRPr="00C0297C">
        <w:rPr>
          <w:rFonts w:ascii="Verdana" w:eastAsia="Times New Roman" w:hAnsi="Verdana" w:cs="Times New Roman"/>
          <w:color w:val="000000"/>
          <w:sz w:val="18"/>
          <w:szCs w:val="18"/>
          <w:lang w:eastAsia="tr-TR"/>
        </w:rPr>
        <w:t xml:space="preserve">Aynı Tebliğin Radyoloji Branşı ve </w:t>
      </w:r>
      <w:proofErr w:type="spellStart"/>
      <w:r w:rsidRPr="00C0297C">
        <w:rPr>
          <w:rFonts w:ascii="Verdana" w:eastAsia="Times New Roman" w:hAnsi="Verdana" w:cs="Times New Roman"/>
          <w:color w:val="000000"/>
          <w:sz w:val="18"/>
          <w:szCs w:val="18"/>
          <w:lang w:eastAsia="tr-TR"/>
        </w:rPr>
        <w:t>Endovasküler</w:t>
      </w:r>
      <w:proofErr w:type="spellEnd"/>
      <w:r w:rsidRPr="00C0297C">
        <w:rPr>
          <w:rFonts w:ascii="Verdana" w:eastAsia="Times New Roman" w:hAnsi="Verdana" w:cs="Times New Roman"/>
          <w:color w:val="000000"/>
          <w:sz w:val="18"/>
          <w:szCs w:val="18"/>
          <w:lang w:eastAsia="tr-TR"/>
        </w:rPr>
        <w:t>/</w:t>
      </w:r>
      <w:proofErr w:type="spellStart"/>
      <w:r w:rsidRPr="00C0297C">
        <w:rPr>
          <w:rFonts w:ascii="Verdana" w:eastAsia="Times New Roman" w:hAnsi="Verdana" w:cs="Times New Roman"/>
          <w:color w:val="000000"/>
          <w:sz w:val="18"/>
          <w:szCs w:val="18"/>
          <w:lang w:eastAsia="tr-TR"/>
        </w:rPr>
        <w:t>Nonvasküler</w:t>
      </w:r>
      <w:proofErr w:type="spellEnd"/>
      <w:r w:rsidRPr="00C0297C">
        <w:rPr>
          <w:rFonts w:ascii="Verdana" w:eastAsia="Times New Roman" w:hAnsi="Verdana" w:cs="Times New Roman"/>
          <w:color w:val="000000"/>
          <w:sz w:val="18"/>
          <w:szCs w:val="18"/>
          <w:lang w:eastAsia="tr-TR"/>
        </w:rPr>
        <w:t xml:space="preserve"> Girişimsel İşlemlere Ait Tıbbi Malzemeler Listesi (EK-3/M)' </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a) KATETER, BALON, ANJİYOPLASTİ, İLAÇ SALINIMLI başlığının altına ödeme kural ve/veya </w:t>
      </w:r>
      <w:proofErr w:type="gramStart"/>
      <w:r w:rsidRPr="00C0297C">
        <w:rPr>
          <w:rFonts w:ascii="Verdana" w:eastAsia="Times New Roman" w:hAnsi="Verdana" w:cs="Times New Roman"/>
          <w:color w:val="000000"/>
          <w:sz w:val="18"/>
          <w:szCs w:val="18"/>
          <w:lang w:eastAsia="tr-TR"/>
        </w:rPr>
        <w:t>kriterleri</w:t>
      </w:r>
      <w:proofErr w:type="gramEnd"/>
      <w:r w:rsidRPr="00C0297C">
        <w:rPr>
          <w:rFonts w:ascii="Verdana" w:eastAsia="Times New Roman" w:hAnsi="Verdana" w:cs="Times New Roman"/>
          <w:color w:val="000000"/>
          <w:sz w:val="18"/>
          <w:szCs w:val="18"/>
          <w:lang w:eastAsia="tr-TR"/>
        </w:rPr>
        <w:t xml:space="preserve"> olarak aşağıdaki fıkra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"(1) </w:t>
      </w:r>
      <w:proofErr w:type="spellStart"/>
      <w:r w:rsidRPr="00C0297C">
        <w:rPr>
          <w:rFonts w:ascii="Verdana" w:eastAsia="Times New Roman" w:hAnsi="Verdana" w:cs="Times New Roman"/>
          <w:color w:val="000000"/>
          <w:sz w:val="18"/>
          <w:szCs w:val="18"/>
          <w:lang w:eastAsia="tr-TR"/>
        </w:rPr>
        <w:t>İntravasküler</w:t>
      </w:r>
      <w:proofErr w:type="spellEnd"/>
      <w:r w:rsidRPr="00C0297C">
        <w:rPr>
          <w:rFonts w:ascii="Verdana" w:eastAsia="Times New Roman" w:hAnsi="Verdana" w:cs="Times New Roman"/>
          <w:color w:val="000000"/>
          <w:sz w:val="18"/>
          <w:szCs w:val="18"/>
          <w:lang w:eastAsia="tr-TR"/>
        </w:rPr>
        <w:t xml:space="preserve"> </w:t>
      </w:r>
      <w:proofErr w:type="spellStart"/>
      <w:r w:rsidRPr="00C0297C">
        <w:rPr>
          <w:rFonts w:ascii="Verdana" w:eastAsia="Times New Roman" w:hAnsi="Verdana" w:cs="Times New Roman"/>
          <w:color w:val="000000"/>
          <w:sz w:val="18"/>
          <w:szCs w:val="18"/>
          <w:lang w:eastAsia="tr-TR"/>
        </w:rPr>
        <w:t>stentleme</w:t>
      </w:r>
      <w:proofErr w:type="spellEnd"/>
      <w:r w:rsidRPr="00C0297C">
        <w:rPr>
          <w:rFonts w:ascii="Verdana" w:eastAsia="Times New Roman" w:hAnsi="Verdana" w:cs="Times New Roman"/>
          <w:color w:val="000000"/>
          <w:sz w:val="18"/>
          <w:szCs w:val="18"/>
          <w:lang w:eastAsia="tr-TR"/>
        </w:rPr>
        <w:t xml:space="preserve"> ile kombine edilmeyen yalnızca PTA uygulanan hastalar ve daha önce PTA ya da </w:t>
      </w:r>
      <w:proofErr w:type="spellStart"/>
      <w:r w:rsidRPr="00C0297C">
        <w:rPr>
          <w:rFonts w:ascii="Verdana" w:eastAsia="Times New Roman" w:hAnsi="Verdana" w:cs="Times New Roman"/>
          <w:color w:val="000000"/>
          <w:sz w:val="18"/>
          <w:szCs w:val="18"/>
          <w:lang w:eastAsia="tr-TR"/>
        </w:rPr>
        <w:t>stentleme</w:t>
      </w:r>
      <w:proofErr w:type="spellEnd"/>
      <w:r w:rsidRPr="00C0297C">
        <w:rPr>
          <w:rFonts w:ascii="Verdana" w:eastAsia="Times New Roman" w:hAnsi="Verdana" w:cs="Times New Roman"/>
          <w:color w:val="000000"/>
          <w:sz w:val="18"/>
          <w:szCs w:val="18"/>
          <w:lang w:eastAsia="tr-TR"/>
        </w:rPr>
        <w:t xml:space="preserve"> yapılmış ancak </w:t>
      </w:r>
      <w:proofErr w:type="spellStart"/>
      <w:r w:rsidRPr="00C0297C">
        <w:rPr>
          <w:rFonts w:ascii="Verdana" w:eastAsia="Times New Roman" w:hAnsi="Verdana" w:cs="Times New Roman"/>
          <w:color w:val="000000"/>
          <w:sz w:val="18"/>
          <w:szCs w:val="18"/>
          <w:lang w:eastAsia="tr-TR"/>
        </w:rPr>
        <w:t>restenoz</w:t>
      </w:r>
      <w:proofErr w:type="spellEnd"/>
      <w:r w:rsidRPr="00C0297C">
        <w:rPr>
          <w:rFonts w:ascii="Verdana" w:eastAsia="Times New Roman" w:hAnsi="Verdana" w:cs="Times New Roman"/>
          <w:color w:val="000000"/>
          <w:sz w:val="18"/>
          <w:szCs w:val="18"/>
          <w:lang w:eastAsia="tr-TR"/>
        </w:rPr>
        <w:t xml:space="preserve"> gelişmiş hastalarda kullanılması halinde Kurumca bedeli karşılanır."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"GRİ 048"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GR1048</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KATETER, İNTRAVASKÜLER ULTRASON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690,00</w:t>
            </w:r>
          </w:p>
        </w:tc>
      </w:tr>
    </w:tbl>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c) ABLASYON, TÜMÖR başlığı altında yer alan ödeme kural ve/veya </w:t>
      </w:r>
      <w:proofErr w:type="gramStart"/>
      <w:r w:rsidRPr="00C0297C">
        <w:rPr>
          <w:rFonts w:ascii="Verdana" w:eastAsia="Times New Roman" w:hAnsi="Verdana" w:cs="Times New Roman"/>
          <w:color w:val="000000"/>
          <w:sz w:val="18"/>
          <w:szCs w:val="18"/>
          <w:lang w:eastAsia="tr-TR"/>
        </w:rPr>
        <w:t>kriterlerinin</w:t>
      </w:r>
      <w:proofErr w:type="gramEnd"/>
      <w:r w:rsidRPr="00C0297C">
        <w:rPr>
          <w:rFonts w:ascii="Verdana" w:eastAsia="Times New Roman" w:hAnsi="Verdana" w:cs="Times New Roman"/>
          <w:color w:val="000000"/>
          <w:sz w:val="18"/>
          <w:szCs w:val="18"/>
          <w:lang w:eastAsia="tr-TR"/>
        </w:rPr>
        <w:t xml:space="preserve"> (a) bendinde yer alan "Gastroenteroloji" ibaresinden sonra gelmek üzere ", Üroloji ve Kulak Burun Boğaz Hastalıkları" ibaresi eklenmiştir.</w:t>
      </w:r>
    </w:p>
    <w:p w:rsidR="00C0297C" w:rsidRPr="00C0297C" w:rsidRDefault="00C0297C" w:rsidP="00C0297C">
      <w:pPr>
        <w:shd w:val="clear" w:color="auto" w:fill="FFFFFF"/>
        <w:spacing w:after="150" w:line="252" w:lineRule="atLeast"/>
        <w:jc w:val="both"/>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22- </w:t>
      </w:r>
      <w:r w:rsidRPr="00C0297C">
        <w:rPr>
          <w:rFonts w:ascii="Verdana" w:eastAsia="Times New Roman" w:hAnsi="Verdana" w:cs="Times New Roman"/>
          <w:color w:val="000000"/>
          <w:sz w:val="18"/>
          <w:szCs w:val="18"/>
          <w:lang w:eastAsia="tr-TR"/>
        </w:rPr>
        <w:t xml:space="preserve">Aynı Tebliğin </w:t>
      </w:r>
      <w:proofErr w:type="spellStart"/>
      <w:r w:rsidRPr="00C0297C">
        <w:rPr>
          <w:rFonts w:ascii="Verdana" w:eastAsia="Times New Roman" w:hAnsi="Verdana" w:cs="Times New Roman"/>
          <w:color w:val="000000"/>
          <w:sz w:val="18"/>
          <w:szCs w:val="18"/>
          <w:lang w:eastAsia="tr-TR"/>
        </w:rPr>
        <w:t>Nefroloji</w:t>
      </w:r>
      <w:proofErr w:type="spellEnd"/>
      <w:r w:rsidRPr="00C0297C">
        <w:rPr>
          <w:rFonts w:ascii="Verdana" w:eastAsia="Times New Roman" w:hAnsi="Verdana" w:cs="Times New Roman"/>
          <w:color w:val="000000"/>
          <w:sz w:val="18"/>
          <w:szCs w:val="18"/>
          <w:lang w:eastAsia="tr-TR"/>
        </w:rPr>
        <w:t xml:space="preserve"> Branşına Ait Tıbbi Malzemeler Listesi (EK-3/P)'</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"NF1000"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NF1000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KATETER, HEMODİYALİZ, GEÇİCİ, PEDİATRİK</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60,00</w:t>
            </w:r>
          </w:p>
        </w:tc>
      </w:tr>
    </w:tbl>
    <w:p w:rsidR="00C0297C" w:rsidRPr="00C0297C" w:rsidRDefault="00C0297C" w:rsidP="00C0297C">
      <w:pPr>
        <w:shd w:val="clear" w:color="auto" w:fill="FFFFFF"/>
        <w:spacing w:after="150" w:line="252" w:lineRule="atLeast"/>
        <w:ind w:left="22"/>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23- </w:t>
      </w:r>
      <w:r w:rsidRPr="00C0297C">
        <w:rPr>
          <w:rFonts w:ascii="Verdana" w:eastAsia="Times New Roman" w:hAnsi="Verdana" w:cs="Times New Roman"/>
          <w:color w:val="000000"/>
          <w:sz w:val="18"/>
          <w:szCs w:val="18"/>
          <w:lang w:eastAsia="tr-TR"/>
        </w:rPr>
        <w:t>Aynı Tebliğin Göğüs Hastalıkları ve Göğüs Cerrahisi Branşlarına Ait Tıbbi Malzemeler Listesi (EK-3/S)'</w:t>
      </w:r>
      <w:proofErr w:type="spellStart"/>
      <w:r w:rsidRPr="00C0297C">
        <w:rPr>
          <w:rFonts w:ascii="Verdana" w:eastAsia="Times New Roman" w:hAnsi="Verdana" w:cs="Times New Roman"/>
          <w:color w:val="000000"/>
          <w:sz w:val="18"/>
          <w:szCs w:val="18"/>
          <w:lang w:eastAsia="tr-TR"/>
        </w:rPr>
        <w:t>nde</w:t>
      </w:r>
      <w:proofErr w:type="spellEnd"/>
      <w:r w:rsidRPr="00C0297C">
        <w:rPr>
          <w:rFonts w:ascii="Verdana" w:eastAsia="Times New Roman" w:hAnsi="Verdana" w:cs="Times New Roman"/>
          <w:color w:val="000000"/>
          <w:sz w:val="18"/>
          <w:szCs w:val="18"/>
          <w:lang w:eastAsia="tr-TR"/>
        </w:rPr>
        <w:t xml:space="preserve"> aşağıdaki düzenlemeler yapılmıştır.</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a) "GHC1620"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GHC1620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GÖĞÜS TÜPÜ, PVC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3,00</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b) "GHC1630" SUT kodlu tıbbi malzeme satırı aşağıdaki şekilde değiştirilmiştir.</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7"/>
        <w:gridCol w:w="5774"/>
        <w:gridCol w:w="2049"/>
      </w:tblGrid>
      <w:tr w:rsidR="00C0297C" w:rsidRPr="00C0297C" w:rsidTr="00C0297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ind w:left="40"/>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GHC1630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GÖĞÜS SUALTI DRENAJ SİSTEMLERİ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297C" w:rsidRPr="00C0297C" w:rsidRDefault="00C0297C" w:rsidP="00C0297C">
            <w:pPr>
              <w:spacing w:after="150" w:line="252" w:lineRule="atLeast"/>
              <w:jc w:val="center"/>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11,00</w:t>
            </w:r>
          </w:p>
        </w:tc>
      </w:tr>
    </w:tbl>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b/>
          <w:bCs/>
          <w:color w:val="000000"/>
          <w:sz w:val="18"/>
          <w:szCs w:val="18"/>
          <w:lang w:eastAsia="tr-TR"/>
        </w:rPr>
        <w:t>MADDE 24- </w:t>
      </w:r>
      <w:r w:rsidRPr="00C0297C">
        <w:rPr>
          <w:rFonts w:ascii="Verdana" w:eastAsia="Times New Roman" w:hAnsi="Verdana" w:cs="Times New Roman"/>
          <w:color w:val="000000"/>
          <w:sz w:val="18"/>
          <w:szCs w:val="18"/>
          <w:lang w:eastAsia="tr-TR"/>
        </w:rPr>
        <w:t>Bu Tebliğin;</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a) 8 inci maddesi </w:t>
      </w:r>
      <w:proofErr w:type="gramStart"/>
      <w:r w:rsidRPr="00C0297C">
        <w:rPr>
          <w:rFonts w:ascii="Verdana" w:eastAsia="Times New Roman" w:hAnsi="Verdana" w:cs="Times New Roman"/>
          <w:color w:val="000000"/>
          <w:sz w:val="18"/>
          <w:szCs w:val="18"/>
          <w:lang w:eastAsia="tr-TR"/>
        </w:rPr>
        <w:t>1/6/2016</w:t>
      </w:r>
      <w:proofErr w:type="gramEnd"/>
      <w:r w:rsidRPr="00C0297C">
        <w:rPr>
          <w:rFonts w:ascii="Verdana" w:eastAsia="Times New Roman" w:hAnsi="Verdana" w:cs="Times New Roman"/>
          <w:color w:val="000000"/>
          <w:sz w:val="18"/>
          <w:szCs w:val="18"/>
          <w:lang w:eastAsia="tr-TR"/>
        </w:rPr>
        <w:t xml:space="preserve"> tarihinden geçerli olmak üzere yayımı tarihinde,</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b) 9 uncu maddesi </w:t>
      </w:r>
      <w:proofErr w:type="gramStart"/>
      <w:r w:rsidRPr="00C0297C">
        <w:rPr>
          <w:rFonts w:ascii="Verdana" w:eastAsia="Times New Roman" w:hAnsi="Verdana" w:cs="Times New Roman"/>
          <w:color w:val="000000"/>
          <w:sz w:val="18"/>
          <w:szCs w:val="18"/>
          <w:lang w:eastAsia="tr-TR"/>
        </w:rPr>
        <w:t>25/6/2016</w:t>
      </w:r>
      <w:proofErr w:type="gramEnd"/>
      <w:r w:rsidRPr="00C0297C">
        <w:rPr>
          <w:rFonts w:ascii="Verdana" w:eastAsia="Times New Roman" w:hAnsi="Verdana" w:cs="Times New Roman"/>
          <w:color w:val="000000"/>
          <w:sz w:val="18"/>
          <w:szCs w:val="18"/>
          <w:lang w:eastAsia="tr-TR"/>
        </w:rPr>
        <w:t xml:space="preserve"> tarihinden geçerli olmak üzere yayımı tarihinde,</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c) 1 inci maddenin (a) bendi ile 13 üncü maddenin (e) bendi </w:t>
      </w:r>
      <w:proofErr w:type="gramStart"/>
      <w:r w:rsidRPr="00C0297C">
        <w:rPr>
          <w:rFonts w:ascii="Verdana" w:eastAsia="Times New Roman" w:hAnsi="Verdana" w:cs="Times New Roman"/>
          <w:color w:val="000000"/>
          <w:sz w:val="18"/>
          <w:szCs w:val="18"/>
          <w:lang w:eastAsia="tr-TR"/>
        </w:rPr>
        <w:t>13/7/2016</w:t>
      </w:r>
      <w:proofErr w:type="gramEnd"/>
      <w:r w:rsidRPr="00C0297C">
        <w:rPr>
          <w:rFonts w:ascii="Verdana" w:eastAsia="Times New Roman" w:hAnsi="Verdana" w:cs="Times New Roman"/>
          <w:color w:val="000000"/>
          <w:sz w:val="18"/>
          <w:szCs w:val="18"/>
          <w:lang w:eastAsia="tr-TR"/>
        </w:rPr>
        <w:t xml:space="preserve"> tarihinden itibaren geçerli </w:t>
      </w:r>
      <w:proofErr w:type="gramStart"/>
      <w:r w:rsidRPr="00C0297C">
        <w:rPr>
          <w:rFonts w:ascii="Verdana" w:eastAsia="Times New Roman" w:hAnsi="Verdana" w:cs="Times New Roman"/>
          <w:color w:val="000000"/>
          <w:sz w:val="18"/>
          <w:szCs w:val="18"/>
          <w:lang w:eastAsia="tr-TR"/>
        </w:rPr>
        <w:t>olmak</w:t>
      </w:r>
      <w:proofErr w:type="gramEnd"/>
      <w:r w:rsidRPr="00C0297C">
        <w:rPr>
          <w:rFonts w:ascii="Verdana" w:eastAsia="Times New Roman" w:hAnsi="Verdana" w:cs="Times New Roman"/>
          <w:color w:val="000000"/>
          <w:sz w:val="18"/>
          <w:szCs w:val="18"/>
          <w:lang w:eastAsia="tr-TR"/>
        </w:rPr>
        <w:t xml:space="preserve"> üzere yayımı tarihinde,</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ç) 1 inci maddenin (b) bendi, 2 ila </w:t>
      </w:r>
      <w:proofErr w:type="gramStart"/>
      <w:r w:rsidRPr="00C0297C">
        <w:rPr>
          <w:rFonts w:ascii="Verdana" w:eastAsia="Times New Roman" w:hAnsi="Verdana" w:cs="Times New Roman"/>
          <w:color w:val="000000"/>
          <w:sz w:val="18"/>
          <w:szCs w:val="18"/>
          <w:lang w:eastAsia="tr-TR"/>
        </w:rPr>
        <w:t>6,12,13</w:t>
      </w:r>
      <w:proofErr w:type="gramEnd"/>
      <w:r w:rsidRPr="00C0297C">
        <w:rPr>
          <w:rFonts w:ascii="Verdana" w:eastAsia="Times New Roman" w:hAnsi="Verdana" w:cs="Times New Roman"/>
          <w:color w:val="000000"/>
          <w:sz w:val="18"/>
          <w:szCs w:val="18"/>
          <w:lang w:eastAsia="tr-TR"/>
        </w:rPr>
        <w:t xml:space="preserve"> üncü maddenin (a) ila (d) bentleri yayımı tarihinden 10 gün sonra,</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d) 11,19, 20 </w:t>
      </w:r>
      <w:proofErr w:type="spellStart"/>
      <w:r w:rsidRPr="00C0297C">
        <w:rPr>
          <w:rFonts w:ascii="Verdana" w:eastAsia="Times New Roman" w:hAnsi="Verdana" w:cs="Times New Roman"/>
          <w:color w:val="000000"/>
          <w:sz w:val="18"/>
          <w:szCs w:val="18"/>
          <w:lang w:eastAsia="tr-TR"/>
        </w:rPr>
        <w:t>nci</w:t>
      </w:r>
      <w:proofErr w:type="spellEnd"/>
      <w:r w:rsidRPr="00C0297C">
        <w:rPr>
          <w:rFonts w:ascii="Verdana" w:eastAsia="Times New Roman" w:hAnsi="Verdana" w:cs="Times New Roman"/>
          <w:color w:val="000000"/>
          <w:sz w:val="18"/>
          <w:szCs w:val="18"/>
          <w:lang w:eastAsia="tr-TR"/>
        </w:rPr>
        <w:t xml:space="preserve"> maddenin (ç) bendi ile 21 inci maddenin (a) ve (c) bentleri yayımı tarihinde,</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e) 10 uncu maddesi yayımı tarihinden 5 iş günü sonra,</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 xml:space="preserve">f) 16 </w:t>
      </w:r>
      <w:proofErr w:type="spellStart"/>
      <w:r w:rsidRPr="00C0297C">
        <w:rPr>
          <w:rFonts w:ascii="Verdana" w:eastAsia="Times New Roman" w:hAnsi="Verdana" w:cs="Times New Roman"/>
          <w:color w:val="000000"/>
          <w:sz w:val="18"/>
          <w:szCs w:val="18"/>
          <w:lang w:eastAsia="tr-TR"/>
        </w:rPr>
        <w:t>ncı</w:t>
      </w:r>
      <w:proofErr w:type="spellEnd"/>
      <w:r w:rsidRPr="00C0297C">
        <w:rPr>
          <w:rFonts w:ascii="Verdana" w:eastAsia="Times New Roman" w:hAnsi="Verdana" w:cs="Times New Roman"/>
          <w:color w:val="000000"/>
          <w:sz w:val="18"/>
          <w:szCs w:val="18"/>
          <w:lang w:eastAsia="tr-TR"/>
        </w:rPr>
        <w:t xml:space="preserve"> maddenin (a) bendi </w:t>
      </w:r>
      <w:proofErr w:type="gramStart"/>
      <w:r w:rsidRPr="00C0297C">
        <w:rPr>
          <w:rFonts w:ascii="Verdana" w:eastAsia="Times New Roman" w:hAnsi="Verdana" w:cs="Times New Roman"/>
          <w:color w:val="000000"/>
          <w:sz w:val="18"/>
          <w:szCs w:val="18"/>
          <w:lang w:eastAsia="tr-TR"/>
        </w:rPr>
        <w:t>11/7/2016</w:t>
      </w:r>
      <w:proofErr w:type="gramEnd"/>
      <w:r w:rsidRPr="00C0297C">
        <w:rPr>
          <w:rFonts w:ascii="Verdana" w:eastAsia="Times New Roman" w:hAnsi="Verdana" w:cs="Times New Roman"/>
          <w:color w:val="000000"/>
          <w:sz w:val="18"/>
          <w:szCs w:val="18"/>
          <w:lang w:eastAsia="tr-TR"/>
        </w:rPr>
        <w:t xml:space="preserve"> tarihinden itibaren geçerli olmak üzere yayımı tarihinde,</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Verdana" w:eastAsia="Times New Roman" w:hAnsi="Verdana" w:cs="Times New Roman"/>
          <w:color w:val="000000"/>
          <w:sz w:val="18"/>
          <w:szCs w:val="18"/>
          <w:lang w:eastAsia="tr-TR"/>
        </w:rPr>
        <w:t>g) Diğer maddeleri yayımı takip eden ayın ilk günü,</w:t>
      </w:r>
      <w:r w:rsidRPr="00C0297C">
        <w:rPr>
          <w:rFonts w:ascii="Verdana" w:eastAsia="Times New Roman" w:hAnsi="Verdana" w:cs="Times New Roman"/>
          <w:color w:val="000000"/>
          <w:sz w:val="18"/>
          <w:szCs w:val="18"/>
          <w:lang w:eastAsia="tr-TR"/>
        </w:rPr>
        <w:br/>
        <w:t>yürürlüğe girer.</w:t>
      </w:r>
    </w:p>
    <w:p w:rsidR="00C0297C" w:rsidRPr="00C0297C" w:rsidRDefault="00C0297C" w:rsidP="00C0297C">
      <w:pPr>
        <w:shd w:val="clear" w:color="auto" w:fill="FFFFFF"/>
        <w:spacing w:after="150" w:line="252" w:lineRule="atLeast"/>
        <w:rPr>
          <w:rFonts w:ascii="Verdana" w:eastAsia="Times New Roman" w:hAnsi="Verdana" w:cs="Times New Roman"/>
          <w:color w:val="000000"/>
          <w:sz w:val="18"/>
          <w:szCs w:val="18"/>
          <w:lang w:eastAsia="tr-TR"/>
        </w:rPr>
      </w:pPr>
      <w:r w:rsidRPr="00C0297C">
        <w:rPr>
          <w:rFonts w:ascii="inherit" w:eastAsia="Times New Roman" w:hAnsi="inherit" w:cs="Times New Roman"/>
          <w:b/>
          <w:bCs/>
          <w:color w:val="000000"/>
          <w:sz w:val="18"/>
          <w:szCs w:val="18"/>
          <w:lang w:eastAsia="tr-TR"/>
        </w:rPr>
        <w:t>MADDE 25- </w:t>
      </w:r>
      <w:r w:rsidRPr="00C0297C">
        <w:rPr>
          <w:rFonts w:ascii="Verdana" w:eastAsia="Times New Roman" w:hAnsi="Verdana" w:cs="Times New Roman"/>
          <w:color w:val="000000"/>
          <w:sz w:val="18"/>
          <w:szCs w:val="18"/>
          <w:lang w:eastAsia="tr-TR"/>
        </w:rPr>
        <w:t>Bu Tebliğ hükümlerini Sosyal Güvenlik Kurumu Başkanı yürütür.</w:t>
      </w:r>
    </w:p>
    <w:p w:rsidR="00F726D8" w:rsidRDefault="00F726D8">
      <w:bookmarkStart w:id="0" w:name="_GoBack"/>
      <w:bookmarkEnd w:id="0"/>
    </w:p>
    <w:sectPr w:rsidR="00F72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69"/>
    <w:rsid w:val="00B70369"/>
    <w:rsid w:val="00C0297C"/>
    <w:rsid w:val="00F72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4381-8780-4248-BA16-BF4F8F4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2856</Words>
  <Characters>16280</Characters>
  <Application>Microsoft Office Word</Application>
  <DocSecurity>0</DocSecurity>
  <Lines>135</Lines>
  <Paragraphs>38</Paragraphs>
  <ScaleCrop>false</ScaleCrop>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2016-07-14T06:50:00Z</dcterms:created>
  <dcterms:modified xsi:type="dcterms:W3CDTF">2016-07-14T06:50:00Z</dcterms:modified>
</cp:coreProperties>
</file>