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180EF3" w:rsidRPr="00180EF3" w:rsidTr="00180EF3">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80EF3" w:rsidRPr="00180EF3" w:rsidRDefault="00180EF3" w:rsidP="00180EF3">
            <w:pPr>
              <w:spacing w:after="0" w:line="240" w:lineRule="atLeast"/>
              <w:rPr>
                <w:rFonts w:ascii="Times New Roman" w:eastAsia="Times New Roman" w:hAnsi="Times New Roman" w:cs="Times New Roman"/>
                <w:sz w:val="24"/>
                <w:szCs w:val="24"/>
                <w:lang w:eastAsia="tr-TR"/>
              </w:rPr>
            </w:pPr>
            <w:r w:rsidRPr="00180EF3">
              <w:rPr>
                <w:rFonts w:ascii="Arial" w:eastAsia="Times New Roman" w:hAnsi="Arial" w:cs="Arial"/>
                <w:sz w:val="16"/>
                <w:szCs w:val="16"/>
                <w:lang w:eastAsia="tr-TR"/>
              </w:rPr>
              <w:t>4 Mayıs </w:t>
            </w:r>
            <w:r w:rsidRPr="00180EF3">
              <w:rPr>
                <w:rFonts w:ascii="Arial" w:eastAsia="Times New Roman" w:hAnsi="Arial" w:cs="Arial"/>
                <w:sz w:val="16"/>
                <w:lang w:eastAsia="tr-TR"/>
              </w:rPr>
              <w:t>2013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80EF3" w:rsidRPr="00180EF3" w:rsidRDefault="00180EF3" w:rsidP="00180EF3">
            <w:pPr>
              <w:spacing w:after="0" w:line="240" w:lineRule="atLeast"/>
              <w:jc w:val="center"/>
              <w:rPr>
                <w:rFonts w:ascii="Times New Roman" w:eastAsia="Times New Roman" w:hAnsi="Times New Roman" w:cs="Times New Roman"/>
                <w:sz w:val="24"/>
                <w:szCs w:val="24"/>
                <w:lang w:eastAsia="tr-TR"/>
              </w:rPr>
            </w:pPr>
            <w:r w:rsidRPr="00180EF3">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80EF3" w:rsidRPr="00180EF3" w:rsidRDefault="00180EF3" w:rsidP="00180EF3">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180EF3">
              <w:rPr>
                <w:rFonts w:ascii="Arial" w:eastAsia="Times New Roman" w:hAnsi="Arial" w:cs="Arial"/>
                <w:sz w:val="16"/>
                <w:szCs w:val="16"/>
                <w:lang w:eastAsia="tr-TR"/>
              </w:rPr>
              <w:t>Sayı : 28637</w:t>
            </w:r>
            <w:proofErr w:type="gramEnd"/>
          </w:p>
        </w:tc>
      </w:tr>
      <w:tr w:rsidR="00180EF3" w:rsidRPr="00180EF3" w:rsidTr="00180EF3">
        <w:trPr>
          <w:trHeight w:val="480"/>
        </w:trPr>
        <w:tc>
          <w:tcPr>
            <w:tcW w:w="8789" w:type="dxa"/>
            <w:gridSpan w:val="3"/>
            <w:tcMar>
              <w:top w:w="0" w:type="dxa"/>
              <w:left w:w="108" w:type="dxa"/>
              <w:bottom w:w="0" w:type="dxa"/>
              <w:right w:w="108" w:type="dxa"/>
            </w:tcMar>
            <w:vAlign w:val="center"/>
            <w:hideMark/>
          </w:tcPr>
          <w:p w:rsidR="00180EF3" w:rsidRPr="00180EF3" w:rsidRDefault="00180EF3" w:rsidP="00180E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80EF3">
              <w:rPr>
                <w:rFonts w:ascii="Arial" w:eastAsia="Times New Roman" w:hAnsi="Arial" w:cs="Arial"/>
                <w:b/>
                <w:bCs/>
                <w:color w:val="000080"/>
                <w:sz w:val="18"/>
                <w:szCs w:val="18"/>
                <w:lang w:eastAsia="tr-TR"/>
              </w:rPr>
              <w:t>TEBLİĞ</w:t>
            </w:r>
          </w:p>
        </w:tc>
      </w:tr>
    </w:tbl>
    <w:p w:rsidR="00180EF3" w:rsidRPr="00180EF3" w:rsidRDefault="00180EF3" w:rsidP="00180EF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80EF3">
        <w:rPr>
          <w:rFonts w:ascii="Times New Roman" w:eastAsia="Times New Roman" w:hAnsi="Times New Roman" w:cs="Times New Roman"/>
          <w:sz w:val="24"/>
          <w:szCs w:val="24"/>
          <w:lang w:eastAsia="tr-TR"/>
        </w:rPr>
        <w:t> </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Sosyal Güvenlik Kurumundan:</w:t>
      </w:r>
    </w:p>
    <w:p w:rsidR="00180EF3" w:rsidRPr="00180EF3" w:rsidRDefault="00180EF3" w:rsidP="00180EF3">
      <w:pPr>
        <w:spacing w:before="100" w:beforeAutospacing="1" w:after="100" w:afterAutospacing="1" w:line="240" w:lineRule="atLeast"/>
        <w:jc w:val="center"/>
        <w:rPr>
          <w:rFonts w:ascii="Times New Roman" w:eastAsia="Times New Roman" w:hAnsi="Times New Roman" w:cs="Times New Roman"/>
          <w:sz w:val="27"/>
          <w:szCs w:val="27"/>
          <w:lang w:eastAsia="tr-TR"/>
        </w:rPr>
      </w:pPr>
      <w:r w:rsidRPr="00180EF3">
        <w:rPr>
          <w:rFonts w:ascii="Verdana" w:eastAsia="Times New Roman" w:hAnsi="Verdana" w:cs="Times New Roman"/>
          <w:b/>
          <w:bCs/>
          <w:sz w:val="16"/>
          <w:lang w:eastAsia="tr-TR"/>
        </w:rPr>
        <w:t>SOSYAL GÜVENLİK KURUMU SAĞLIK UYGULAMA TEBLİĞİNDE</w:t>
      </w:r>
      <w:r w:rsidRPr="00180EF3">
        <w:rPr>
          <w:rFonts w:ascii="Verdana" w:eastAsia="Times New Roman" w:hAnsi="Verdana" w:cs="Times New Roman"/>
          <w:b/>
          <w:bCs/>
          <w:sz w:val="16"/>
          <w:szCs w:val="16"/>
          <w:lang w:eastAsia="tr-TR"/>
        </w:rPr>
        <w:br/>
      </w:r>
      <w:r w:rsidRPr="00180EF3">
        <w:rPr>
          <w:rFonts w:ascii="Verdana" w:eastAsia="Times New Roman" w:hAnsi="Verdana" w:cs="Times New Roman"/>
          <w:b/>
          <w:bCs/>
          <w:sz w:val="16"/>
          <w:lang w:eastAsia="tr-TR"/>
        </w:rPr>
        <w:t>DEĞİŞİKLİK YAPILMASINA DAİR TEBLİĞ</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b/>
          <w:bCs/>
          <w:sz w:val="16"/>
          <w:szCs w:val="16"/>
          <w:lang w:eastAsia="tr-TR"/>
        </w:rPr>
        <w:t>MADDE 1 – </w:t>
      </w:r>
      <w:proofErr w:type="gramStart"/>
      <w:r w:rsidRPr="00180EF3">
        <w:rPr>
          <w:rFonts w:ascii="Verdana" w:eastAsia="Times New Roman" w:hAnsi="Verdana" w:cs="Times New Roman"/>
          <w:sz w:val="16"/>
          <w:lang w:eastAsia="tr-TR"/>
        </w:rPr>
        <w:t>24/03/2013</w:t>
      </w:r>
      <w:proofErr w:type="gramEnd"/>
      <w:r w:rsidRPr="00180EF3">
        <w:rPr>
          <w:rFonts w:ascii="Verdana" w:eastAsia="Times New Roman" w:hAnsi="Verdana" w:cs="Times New Roman"/>
          <w:sz w:val="16"/>
          <w:szCs w:val="16"/>
          <w:lang w:eastAsia="tr-TR"/>
        </w:rPr>
        <w:t> tarihli ve 28597 sayılı Resmî Gazete’de yayımlanan Sosyal Güvenlik Kurumu Sağlık Uygulama Tebliğinin 1.7.1 numaralı maddesinin birinci fıkrası aşağıdaki şekilde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“(1) Kurum bilgi işlem sisteminde müstahaklık sorgulamasının yapılması sağlanıncaya kadar; yabancı ülkelerle yapılan sosyal güvenlik sözleşmeleri kapsamında Kurum sağlık yardımlarından yararlandırılan kişilerin sağlık hizmetleri, Kurumca düzenlenmiş ve onaylanmış “Sosyal Güvenlik Sözleşmesine Göre Sağlık Yardım Belgesi”ne istinaden sağlanacaktır.”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b/>
          <w:bCs/>
          <w:sz w:val="16"/>
          <w:szCs w:val="16"/>
          <w:lang w:eastAsia="tr-TR"/>
        </w:rPr>
        <w:t>MADDE 2 – </w:t>
      </w:r>
      <w:r w:rsidRPr="00180EF3">
        <w:rPr>
          <w:rFonts w:ascii="Verdana" w:eastAsia="Times New Roman" w:hAnsi="Verdana" w:cs="Times New Roman"/>
          <w:sz w:val="16"/>
          <w:szCs w:val="16"/>
          <w:lang w:eastAsia="tr-TR"/>
        </w:rPr>
        <w:t>Aynı Tebliğin 1.9.1 numaralı maddesinin birinci fıkrası aşağıdaki şekilde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“(1) Kurumla sözleşmeli; vakıf üniversiteleri ile özel sağlık kurum ve kuruluşları; SUT ve eklerinde yer alan sağlık hizmetleri işlem bedellerinin tamamı üzerinden Kurumca belirlenen oranı geçmemek kaydıyla Kuruma fatura edilebilen tutarlar esas alınarak kişilerden ilave ücret alabilir. SUT eki EK-2/B, EK-2/C, EK-2/Ç listelerinde yer alan işlemlerin bedellerine ilave olarak kuruma ayrıca faturalandırılabilen tıbbi malzeme ve ilaçlar ile SUT eki EK-2/A Listesindeki tutarlara </w:t>
      </w:r>
      <w:proofErr w:type="gramStart"/>
      <w:r w:rsidRPr="00180EF3">
        <w:rPr>
          <w:rFonts w:ascii="Verdana" w:eastAsia="Times New Roman" w:hAnsi="Verdana" w:cs="Times New Roman"/>
          <w:sz w:val="16"/>
          <w:lang w:eastAsia="tr-TR"/>
        </w:rPr>
        <w:t>dahil</w:t>
      </w:r>
      <w:proofErr w:type="gramEnd"/>
      <w:r w:rsidRPr="00180EF3">
        <w:rPr>
          <w:rFonts w:ascii="Verdana" w:eastAsia="Times New Roman" w:hAnsi="Verdana" w:cs="Times New Roman"/>
          <w:sz w:val="16"/>
          <w:szCs w:val="16"/>
          <w:lang w:eastAsia="tr-TR"/>
        </w:rPr>
        <w:t> olan işlemler için ayrıca ilave ücret alınamaz.”</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b/>
          <w:bCs/>
          <w:sz w:val="16"/>
          <w:szCs w:val="16"/>
          <w:lang w:eastAsia="tr-TR"/>
        </w:rPr>
        <w:t>MADDE 3 – </w:t>
      </w:r>
      <w:r w:rsidRPr="00180EF3">
        <w:rPr>
          <w:rFonts w:ascii="Verdana" w:eastAsia="Times New Roman" w:hAnsi="Verdana" w:cs="Times New Roman"/>
          <w:sz w:val="16"/>
          <w:szCs w:val="16"/>
          <w:lang w:eastAsia="tr-TR"/>
        </w:rPr>
        <w:t>Aynı Tebliğin 2.4.4.G-2 numaralı maddesinin birinci fıkrasının ilk cümlesi aşağıdaki şekilde değiştirilmiştir.</w:t>
      </w:r>
    </w:p>
    <w:p w:rsidR="00180EF3" w:rsidRPr="00180EF3" w:rsidRDefault="00180EF3" w:rsidP="00180EF3">
      <w:pPr>
        <w:spacing w:before="100" w:beforeAutospacing="1" w:after="100" w:afterAutospacing="1" w:line="240" w:lineRule="atLeast"/>
        <w:jc w:val="both"/>
        <w:rPr>
          <w:rFonts w:ascii="Times New Roman" w:eastAsia="Times New Roman" w:hAnsi="Times New Roman" w:cs="Times New Roman"/>
          <w:sz w:val="27"/>
          <w:szCs w:val="27"/>
          <w:lang w:eastAsia="tr-TR"/>
        </w:rPr>
      </w:pPr>
      <w:proofErr w:type="gramStart"/>
      <w:r w:rsidRPr="00180EF3">
        <w:rPr>
          <w:rFonts w:ascii="Verdana" w:eastAsia="Times New Roman" w:hAnsi="Verdana" w:cs="Times New Roman"/>
          <w:sz w:val="16"/>
          <w:lang w:eastAsia="tr-TR"/>
        </w:rPr>
        <w:t xml:space="preserve">“SUT eki EK-2/B Listesinde “9.C Moleküler tetkikler” başlığı altında yer alan moleküler tetkik bedelleri; sadece sözleşmeli/protokollü üçüncü basamak sağlık hizmeti sunucularınca Genetik Tanı Merkezinde yapılması halinde ve bünyesinde Genetik Tanı Merkezi ruhsatı/geçici çalışma izin belgesine sahip </w:t>
      </w:r>
      <w:proofErr w:type="spellStart"/>
      <w:r w:rsidRPr="00180EF3">
        <w:rPr>
          <w:rFonts w:ascii="Verdana" w:eastAsia="Times New Roman" w:hAnsi="Verdana" w:cs="Times New Roman"/>
          <w:sz w:val="16"/>
          <w:lang w:eastAsia="tr-TR"/>
        </w:rPr>
        <w:t>laboratuvarı</w:t>
      </w:r>
      <w:proofErr w:type="spellEnd"/>
      <w:r w:rsidRPr="00180EF3">
        <w:rPr>
          <w:rFonts w:ascii="Verdana" w:eastAsia="Times New Roman" w:hAnsi="Verdana" w:cs="Times New Roman"/>
          <w:sz w:val="16"/>
          <w:lang w:eastAsia="tr-TR"/>
        </w:rPr>
        <w:t xml:space="preserve"> bulunan ikinci basamak sağlık hizmeti sunucuları tarafından faturalandırılır.”</w:t>
      </w:r>
      <w:proofErr w:type="gramEnd"/>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b/>
          <w:bCs/>
          <w:sz w:val="16"/>
          <w:szCs w:val="16"/>
          <w:lang w:eastAsia="tr-TR"/>
        </w:rPr>
        <w:t>MADDE 4 –</w:t>
      </w:r>
      <w:r w:rsidRPr="00180EF3">
        <w:rPr>
          <w:rFonts w:ascii="Verdana" w:eastAsia="Times New Roman" w:hAnsi="Verdana" w:cs="Times New Roman"/>
          <w:sz w:val="16"/>
          <w:szCs w:val="16"/>
          <w:lang w:eastAsia="tr-TR"/>
        </w:rPr>
        <w:t> Aynı Tebliğin 2.5.3.C-2 numaralı maddesinin ikinci fıkrasında yer alan “(VI) numaralı” ibaresi madde metninden çıkartılmıştır.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b/>
          <w:bCs/>
          <w:sz w:val="16"/>
          <w:szCs w:val="16"/>
          <w:lang w:eastAsia="tr-TR"/>
        </w:rPr>
        <w:t>MADDE 5 – </w:t>
      </w:r>
      <w:r w:rsidRPr="00180EF3">
        <w:rPr>
          <w:rFonts w:ascii="Verdana" w:eastAsia="Times New Roman" w:hAnsi="Verdana" w:cs="Times New Roman"/>
          <w:sz w:val="16"/>
          <w:szCs w:val="16"/>
          <w:lang w:eastAsia="tr-TR"/>
        </w:rPr>
        <w:t>Aynı Tebliğin 3.1.1 numaralı maddesinde aşağıdaki düzenlemeler yapılmıştır.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a) İkinci fıkrasında yer alan “Ancak, Sağlık Bakanlığı’nın tıbbi cihazlarla ile ilgili” ibaresi, “Ancak, Sağlık Bakanlığı’nın tıbbi cihazlar ile ilgili” şeklinde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b) Üçüncü fıkrası aşağıdaki şekilde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“(3) SUT eki Ek-3/C-2 listesinde yer alan Ismarlama tıbbi cihaz kapsamındaki nihai ürünlerin bedellerinin karşılanmasında; nihai ürünler TİTUBB kayıt sisteminde Sağlık Bakanlığınca kayıt altına alınıncaya kadar TİTUBB kayıt/bildirim işleminin tamamlanmış olması şartı aranmaz. Ancak, nihai ısmarlama cihazın üretiminde kullanılan Tıbbi Cihaz Yönetmelikleri kapsamında olan malzemelerin ayrı </w:t>
      </w:r>
      <w:proofErr w:type="spellStart"/>
      <w:r w:rsidRPr="00180EF3">
        <w:rPr>
          <w:rFonts w:ascii="Verdana" w:eastAsia="Times New Roman" w:hAnsi="Verdana" w:cs="Times New Roman"/>
          <w:sz w:val="16"/>
          <w:szCs w:val="16"/>
          <w:lang w:eastAsia="tr-TR"/>
        </w:rPr>
        <w:t>ayrı</w:t>
      </w:r>
      <w:proofErr w:type="spellEnd"/>
      <w:r w:rsidRPr="00180EF3">
        <w:rPr>
          <w:rFonts w:ascii="Verdana" w:eastAsia="Times New Roman" w:hAnsi="Verdana" w:cs="Times New Roman"/>
          <w:sz w:val="16"/>
          <w:szCs w:val="16"/>
          <w:lang w:eastAsia="tr-TR"/>
        </w:rPr>
        <w:t xml:space="preserve"> TİTUBB kayıt bildirim işlemi tamamlanmış olma şartı aranacaktır. Ismarlama cihazın üretiminde kullanılan ve Tıbbi Cihaz Yönetmelikleri kapsamında olmayan (Örneğin, vücuda temas etmeyen kösele, perçin, yapıştırıcı, ip vs.) malzemelerin TİTUBB kayıt/bildirim işlemi tamamlanmış olma şartı aranmayacaktır.”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c) Yedinci fıkrası aşağıdaki şekilde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lastRenderedPageBreak/>
        <w:t>“(7) Kurumla sözleşmeli sağlık kurumlarında yatarak tedavilerde Kurumca bedeli karşılanmayan tıbbi malzemelerin hastaya aldırılarak kullanıldığı durumlarda fatura tutarı hastaya ödenerek ilgili sağlık kurumunun alacağından mahsup edilir. Ancak, sağlık kurumlarınca hastaya aldırılan bu tıbbi malzemenin Kurumca ödenmediğine ilişkin hastanın yazılı olarak bilgilendirilmesi halinde hastaya herhangi bir ödeme yapılmaz.”</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ç) On birinci fıkrası aşağıdaki şekilde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“(11) Bedeli Kurumca karşılanmayan işlemlere ait tıbbi malzeme bedelleri Kurumca karşılanmaz.”</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b/>
          <w:bCs/>
          <w:sz w:val="16"/>
          <w:szCs w:val="16"/>
          <w:lang w:eastAsia="tr-TR"/>
        </w:rPr>
        <w:t>MADDE 6 – </w:t>
      </w:r>
      <w:r w:rsidRPr="00180EF3">
        <w:rPr>
          <w:rFonts w:ascii="Verdana" w:eastAsia="Times New Roman" w:hAnsi="Verdana" w:cs="Times New Roman"/>
          <w:sz w:val="16"/>
          <w:szCs w:val="16"/>
          <w:lang w:eastAsia="tr-TR"/>
        </w:rPr>
        <w:t>Aynı Tebliğin 3.1.2 numaralı maddesinde aşağıdaki değişiklikler yapılmıştır.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a) On ikinci fıkrasının “b” bendinde yer alan “Miatlı tıbbi malzemenin” ibaresi “SUT eki Ek-3/C-2 ve Ek-3/C-3 listelerinde yer alan miatlı tıbbi malzemelerin” şeklinde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b) On ikinci fıkrasının “c” bendi aşağıdaki şekilde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“c) SUT eki EK-3/C-2 Listesinde yer alan </w:t>
      </w:r>
      <w:proofErr w:type="gramStart"/>
      <w:r w:rsidRPr="00180EF3">
        <w:rPr>
          <w:rFonts w:ascii="Verdana" w:eastAsia="Times New Roman" w:hAnsi="Verdana" w:cs="Times New Roman"/>
          <w:sz w:val="16"/>
          <w:lang w:eastAsia="tr-TR"/>
        </w:rPr>
        <w:t>protez</w:t>
      </w:r>
      <w:proofErr w:type="gramEnd"/>
      <w:r w:rsidRPr="00180EF3">
        <w:rPr>
          <w:rFonts w:ascii="Verdana" w:eastAsia="Times New Roman" w:hAnsi="Verdana" w:cs="Times New Roman"/>
          <w:sz w:val="16"/>
          <w:szCs w:val="16"/>
          <w:lang w:eastAsia="tr-TR"/>
        </w:rPr>
        <w:t>/</w:t>
      </w:r>
      <w:proofErr w:type="spellStart"/>
      <w:r w:rsidRPr="00180EF3">
        <w:rPr>
          <w:rFonts w:ascii="Verdana" w:eastAsia="Times New Roman" w:hAnsi="Verdana" w:cs="Times New Roman"/>
          <w:sz w:val="16"/>
          <w:szCs w:val="16"/>
          <w:lang w:eastAsia="tr-TR"/>
        </w:rPr>
        <w:t>ortezlerin</w:t>
      </w:r>
      <w:proofErr w:type="spellEnd"/>
      <w:r w:rsidRPr="00180EF3">
        <w:rPr>
          <w:rFonts w:ascii="Verdana" w:eastAsia="Times New Roman" w:hAnsi="Verdana" w:cs="Times New Roman"/>
          <w:sz w:val="16"/>
          <w:szCs w:val="16"/>
          <w:lang w:eastAsia="tr-TR"/>
        </w:rPr>
        <w:t xml:space="preserve"> bakım ve onarımının mümkün olmadığı durumlarda protez/</w:t>
      </w:r>
      <w:proofErr w:type="spellStart"/>
      <w:r w:rsidRPr="00180EF3">
        <w:rPr>
          <w:rFonts w:ascii="Verdana" w:eastAsia="Times New Roman" w:hAnsi="Verdana" w:cs="Times New Roman"/>
          <w:sz w:val="16"/>
          <w:szCs w:val="16"/>
          <w:lang w:eastAsia="tr-TR"/>
        </w:rPr>
        <w:t>ortezin</w:t>
      </w:r>
      <w:proofErr w:type="spellEnd"/>
      <w:r w:rsidRPr="00180EF3">
        <w:rPr>
          <w:rFonts w:ascii="Verdana" w:eastAsia="Times New Roman" w:hAnsi="Verdana" w:cs="Times New Roman"/>
          <w:sz w:val="16"/>
          <w:szCs w:val="16"/>
          <w:lang w:eastAsia="tr-TR"/>
        </w:rPr>
        <w:t xml:space="preserve"> süresinden önce yenilenme talepleri, protez/</w:t>
      </w:r>
      <w:proofErr w:type="spellStart"/>
      <w:r w:rsidRPr="00180EF3">
        <w:rPr>
          <w:rFonts w:ascii="Verdana" w:eastAsia="Times New Roman" w:hAnsi="Verdana" w:cs="Times New Roman"/>
          <w:sz w:val="16"/>
          <w:szCs w:val="16"/>
          <w:lang w:eastAsia="tr-TR"/>
        </w:rPr>
        <w:t>ortezi</w:t>
      </w:r>
      <w:proofErr w:type="spellEnd"/>
      <w:r w:rsidRPr="00180EF3">
        <w:rPr>
          <w:rFonts w:ascii="Verdana" w:eastAsia="Times New Roman" w:hAnsi="Verdana" w:cs="Times New Roman"/>
          <w:sz w:val="16"/>
          <w:szCs w:val="16"/>
          <w:lang w:eastAsia="tr-TR"/>
        </w:rPr>
        <w:t xml:space="preserve"> oluşturan ara ürünlerin hangilerinin bakım ve onarımının mümkün olmadığının ayrıntılı olarak belirtildiği, bünyesinde protez/</w:t>
      </w:r>
      <w:proofErr w:type="spellStart"/>
      <w:r w:rsidRPr="00180EF3">
        <w:rPr>
          <w:rFonts w:ascii="Verdana" w:eastAsia="Times New Roman" w:hAnsi="Verdana" w:cs="Times New Roman"/>
          <w:sz w:val="16"/>
          <w:szCs w:val="16"/>
          <w:lang w:eastAsia="tr-TR"/>
        </w:rPr>
        <w:t>ortez</w:t>
      </w:r>
      <w:proofErr w:type="spellEnd"/>
      <w:r w:rsidRPr="00180EF3">
        <w:rPr>
          <w:rFonts w:ascii="Verdana" w:eastAsia="Times New Roman" w:hAnsi="Verdana" w:cs="Times New Roman"/>
          <w:sz w:val="16"/>
          <w:szCs w:val="16"/>
          <w:lang w:eastAsia="tr-TR"/>
        </w:rPr>
        <w:t xml:space="preserve"> ünitesi bulunduran resmi kurumlar/resmi sağlık kurumları tarafından düzenlenmiş sağlık raporu ile belgelenmesi koşuluyla, ilgili parçaların bakım/onarım masraflarının toplam bedelinin protez/</w:t>
      </w:r>
      <w:proofErr w:type="spellStart"/>
      <w:r w:rsidRPr="00180EF3">
        <w:rPr>
          <w:rFonts w:ascii="Verdana" w:eastAsia="Times New Roman" w:hAnsi="Verdana" w:cs="Times New Roman"/>
          <w:sz w:val="16"/>
          <w:szCs w:val="16"/>
          <w:lang w:eastAsia="tr-TR"/>
        </w:rPr>
        <w:t>ortez</w:t>
      </w:r>
      <w:proofErr w:type="spellEnd"/>
      <w:r w:rsidRPr="00180EF3">
        <w:rPr>
          <w:rFonts w:ascii="Verdana" w:eastAsia="Times New Roman" w:hAnsi="Verdana" w:cs="Times New Roman"/>
          <w:sz w:val="16"/>
          <w:szCs w:val="16"/>
          <w:lang w:eastAsia="tr-TR"/>
        </w:rPr>
        <w:t xml:space="preserve"> bedelinin %75’ini aşması halinde süresinden önce SUT hükümleri doğrultusunda kurum tarafından karşılanacaktır.”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c) On ikinci fıkrasına aşağıdaki düzenleme “ç” bendi olarak eklenmiştir.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“ç) SUT eki EK-3/C-2 Listesinde yer alan </w:t>
      </w:r>
      <w:proofErr w:type="gramStart"/>
      <w:r w:rsidRPr="00180EF3">
        <w:rPr>
          <w:rFonts w:ascii="Verdana" w:eastAsia="Times New Roman" w:hAnsi="Verdana" w:cs="Times New Roman"/>
          <w:sz w:val="16"/>
          <w:lang w:eastAsia="tr-TR"/>
        </w:rPr>
        <w:t>protez</w:t>
      </w:r>
      <w:proofErr w:type="gramEnd"/>
      <w:r w:rsidRPr="00180EF3">
        <w:rPr>
          <w:rFonts w:ascii="Verdana" w:eastAsia="Times New Roman" w:hAnsi="Verdana" w:cs="Times New Roman"/>
          <w:sz w:val="16"/>
          <w:szCs w:val="16"/>
          <w:lang w:eastAsia="tr-TR"/>
        </w:rPr>
        <w:t>/</w:t>
      </w:r>
      <w:proofErr w:type="spellStart"/>
      <w:r w:rsidRPr="00180EF3">
        <w:rPr>
          <w:rFonts w:ascii="Verdana" w:eastAsia="Times New Roman" w:hAnsi="Verdana" w:cs="Times New Roman"/>
          <w:sz w:val="16"/>
          <w:szCs w:val="16"/>
          <w:lang w:eastAsia="tr-TR"/>
        </w:rPr>
        <w:t>ortezlerin</w:t>
      </w:r>
      <w:proofErr w:type="spellEnd"/>
      <w:r w:rsidRPr="00180EF3">
        <w:rPr>
          <w:rFonts w:ascii="Verdana" w:eastAsia="Times New Roman" w:hAnsi="Verdana" w:cs="Times New Roman"/>
          <w:sz w:val="16"/>
          <w:szCs w:val="16"/>
          <w:lang w:eastAsia="tr-TR"/>
        </w:rPr>
        <w:t xml:space="preserve"> yenilenme süresi içerisinde, protez/</w:t>
      </w:r>
      <w:proofErr w:type="spellStart"/>
      <w:r w:rsidRPr="00180EF3">
        <w:rPr>
          <w:rFonts w:ascii="Verdana" w:eastAsia="Times New Roman" w:hAnsi="Verdana" w:cs="Times New Roman"/>
          <w:sz w:val="16"/>
          <w:szCs w:val="16"/>
          <w:lang w:eastAsia="tr-TR"/>
        </w:rPr>
        <w:t>ortezi</w:t>
      </w:r>
      <w:proofErr w:type="spellEnd"/>
      <w:r w:rsidRPr="00180EF3">
        <w:rPr>
          <w:rFonts w:ascii="Verdana" w:eastAsia="Times New Roman" w:hAnsi="Verdana" w:cs="Times New Roman"/>
          <w:sz w:val="16"/>
          <w:szCs w:val="16"/>
          <w:lang w:eastAsia="tr-TR"/>
        </w:rPr>
        <w:t xml:space="preserve"> oluşturan ara ürünlerden herhangi birisinin yenilenerek mevcut protez/</w:t>
      </w:r>
      <w:proofErr w:type="spellStart"/>
      <w:r w:rsidRPr="00180EF3">
        <w:rPr>
          <w:rFonts w:ascii="Verdana" w:eastAsia="Times New Roman" w:hAnsi="Verdana" w:cs="Times New Roman"/>
          <w:sz w:val="16"/>
          <w:szCs w:val="16"/>
          <w:lang w:eastAsia="tr-TR"/>
        </w:rPr>
        <w:t>ortezin</w:t>
      </w:r>
      <w:proofErr w:type="spellEnd"/>
      <w:r w:rsidRPr="00180EF3">
        <w:rPr>
          <w:rFonts w:ascii="Verdana" w:eastAsia="Times New Roman" w:hAnsi="Verdana" w:cs="Times New Roman"/>
          <w:sz w:val="16"/>
          <w:szCs w:val="16"/>
          <w:lang w:eastAsia="tr-TR"/>
        </w:rPr>
        <w:t xml:space="preserve"> kullanılabileceğinin sağlık raporu ile belgelendirilmesi halinde, bakım onarımı gereken parçaların bedelleri, SUT hükümleri doğrultusunda Kurum tarafından karşılanacaktır.”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ç) On sekizinci fıkrasına son cümle olarak aşağıdaki cümle eklenmiştir.</w:t>
      </w:r>
    </w:p>
    <w:p w:rsidR="00180EF3" w:rsidRPr="00180EF3" w:rsidRDefault="00180EF3" w:rsidP="00180EF3">
      <w:pPr>
        <w:spacing w:before="100" w:beforeAutospacing="1" w:after="100" w:afterAutospacing="1" w:line="240" w:lineRule="atLeast"/>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“Ancak, bu kişilerin maluliyetleri ile ilgili durum kesinleştikten sonra, 5510 sayılı Kanuna göre hangi kapsamda sağlık yardımlarından yararlandırıldığına bakılarak </w:t>
      </w:r>
      <w:proofErr w:type="spellStart"/>
      <w:r w:rsidRPr="00180EF3">
        <w:rPr>
          <w:rFonts w:ascii="Verdana" w:eastAsia="Times New Roman" w:hAnsi="Verdana" w:cs="Times New Roman"/>
          <w:sz w:val="16"/>
          <w:szCs w:val="16"/>
          <w:lang w:eastAsia="tr-TR"/>
        </w:rPr>
        <w:t>ortez</w:t>
      </w:r>
      <w:proofErr w:type="spellEnd"/>
      <w:r w:rsidRPr="00180EF3">
        <w:rPr>
          <w:rFonts w:ascii="Verdana" w:eastAsia="Times New Roman" w:hAnsi="Verdana" w:cs="Times New Roman"/>
          <w:sz w:val="16"/>
          <w:szCs w:val="16"/>
          <w:lang w:eastAsia="tr-TR"/>
        </w:rPr>
        <w:t>/</w:t>
      </w:r>
      <w:proofErr w:type="gramStart"/>
      <w:r w:rsidRPr="00180EF3">
        <w:rPr>
          <w:rFonts w:ascii="Verdana" w:eastAsia="Times New Roman" w:hAnsi="Verdana" w:cs="Times New Roman"/>
          <w:sz w:val="16"/>
          <w:lang w:eastAsia="tr-TR"/>
        </w:rPr>
        <w:t>protez</w:t>
      </w:r>
      <w:proofErr w:type="gramEnd"/>
      <w:r w:rsidRPr="00180EF3">
        <w:rPr>
          <w:rFonts w:ascii="Verdana" w:eastAsia="Times New Roman" w:hAnsi="Verdana" w:cs="Times New Roman"/>
          <w:sz w:val="16"/>
          <w:szCs w:val="16"/>
          <w:lang w:eastAsia="tr-TR"/>
        </w:rPr>
        <w:t> ve diğer iyileştirici araç ve gereçlerin bedelleri karşılanır.”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b/>
          <w:bCs/>
          <w:sz w:val="16"/>
          <w:szCs w:val="16"/>
          <w:lang w:eastAsia="tr-TR"/>
        </w:rPr>
        <w:t>MADDE 7 –</w:t>
      </w:r>
      <w:r w:rsidRPr="00180EF3">
        <w:rPr>
          <w:rFonts w:ascii="Verdana" w:eastAsia="Times New Roman" w:hAnsi="Verdana" w:cs="Times New Roman"/>
          <w:sz w:val="16"/>
          <w:szCs w:val="16"/>
          <w:lang w:eastAsia="tr-TR"/>
        </w:rPr>
        <w:t xml:space="preserve"> Aynı Tebliğin 3.3.9 numaralı maddesinin (2) </w:t>
      </w:r>
      <w:proofErr w:type="spellStart"/>
      <w:r w:rsidRPr="00180EF3">
        <w:rPr>
          <w:rFonts w:ascii="Verdana" w:eastAsia="Times New Roman" w:hAnsi="Verdana" w:cs="Times New Roman"/>
          <w:sz w:val="16"/>
          <w:szCs w:val="16"/>
          <w:lang w:eastAsia="tr-TR"/>
        </w:rPr>
        <w:t>nci</w:t>
      </w:r>
      <w:proofErr w:type="spellEnd"/>
      <w:r w:rsidRPr="00180EF3">
        <w:rPr>
          <w:rFonts w:ascii="Verdana" w:eastAsia="Times New Roman" w:hAnsi="Verdana" w:cs="Times New Roman"/>
          <w:sz w:val="16"/>
          <w:szCs w:val="16"/>
          <w:lang w:eastAsia="tr-TR"/>
        </w:rPr>
        <w:t xml:space="preserve"> fıkrasının “d” bendi yürürlükten kaldırılmıştır.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b/>
          <w:bCs/>
          <w:sz w:val="16"/>
          <w:szCs w:val="16"/>
          <w:lang w:eastAsia="tr-TR"/>
        </w:rPr>
        <w:t>MADDE 8 –</w:t>
      </w:r>
      <w:r w:rsidRPr="00180EF3">
        <w:rPr>
          <w:rFonts w:ascii="Verdana" w:eastAsia="Times New Roman" w:hAnsi="Verdana" w:cs="Times New Roman"/>
          <w:sz w:val="16"/>
          <w:szCs w:val="16"/>
          <w:lang w:eastAsia="tr-TR"/>
        </w:rPr>
        <w:t> Aynı Tebliğin 3.3.12 numaralı maddesi aşağıdaki şekilde yeniden düzenlenmiştir.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b/>
          <w:bCs/>
          <w:sz w:val="16"/>
          <w:szCs w:val="16"/>
          <w:lang w:eastAsia="tr-TR"/>
        </w:rPr>
        <w:t>“3.3.12–Ayakta ağız ve diş tedavilerinde tıbbi malzeme temin/ödeme usul ve esasları</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(1) Lokal anestezi altında, cerrahi tedavilerde kullanılan, </w:t>
      </w:r>
      <w:proofErr w:type="spellStart"/>
      <w:r w:rsidRPr="00180EF3">
        <w:rPr>
          <w:rFonts w:ascii="Verdana" w:eastAsia="Times New Roman" w:hAnsi="Verdana" w:cs="Times New Roman"/>
          <w:sz w:val="16"/>
          <w:szCs w:val="16"/>
          <w:lang w:eastAsia="tr-TR"/>
        </w:rPr>
        <w:t>greft</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membran</w:t>
      </w:r>
      <w:proofErr w:type="spellEnd"/>
      <w:r w:rsidRPr="00180EF3">
        <w:rPr>
          <w:rFonts w:ascii="Verdana" w:eastAsia="Times New Roman" w:hAnsi="Verdana" w:cs="Times New Roman"/>
          <w:sz w:val="16"/>
          <w:szCs w:val="16"/>
          <w:lang w:eastAsia="tr-TR"/>
        </w:rPr>
        <w:t xml:space="preserve">, kanama durdurucu vb. iyileştirici nitelikteki tıbbi malzemeler (Kurumca bedeli karşılanmayacağı ayrıca belirtilen malzemeler ve </w:t>
      </w:r>
      <w:proofErr w:type="spellStart"/>
      <w:r w:rsidRPr="00180EF3">
        <w:rPr>
          <w:rFonts w:ascii="Verdana" w:eastAsia="Times New Roman" w:hAnsi="Verdana" w:cs="Times New Roman"/>
          <w:sz w:val="16"/>
          <w:szCs w:val="16"/>
          <w:lang w:eastAsia="tr-TR"/>
        </w:rPr>
        <w:t>SUT’ta</w:t>
      </w:r>
      <w:proofErr w:type="spellEnd"/>
      <w:r w:rsidRPr="00180EF3">
        <w:rPr>
          <w:rFonts w:ascii="Verdana" w:eastAsia="Times New Roman" w:hAnsi="Verdana" w:cs="Times New Roman"/>
          <w:sz w:val="16"/>
          <w:szCs w:val="16"/>
          <w:lang w:eastAsia="tr-TR"/>
        </w:rPr>
        <w:t xml:space="preserve"> belirtilen diğer istisnalar hariç) sağlık hizmeti sunucusu tarafından temin edilmek zorundadır. Bu malzemelerin reçete karşılığı hastaya aldırılması durumunda, fatura tutarı hastaya ödenerek ilgili sağlık hizmeti sunucusunun alacağından mahsup edilir.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(2) Bu kapsamdaki tıbbi malzemelerin bedelleri </w:t>
      </w:r>
      <w:proofErr w:type="spellStart"/>
      <w:r w:rsidRPr="00180EF3">
        <w:rPr>
          <w:rFonts w:ascii="Verdana" w:eastAsia="Times New Roman" w:hAnsi="Verdana" w:cs="Times New Roman"/>
          <w:sz w:val="16"/>
          <w:szCs w:val="16"/>
          <w:lang w:eastAsia="tr-TR"/>
        </w:rPr>
        <w:t>SUT’un</w:t>
      </w:r>
      <w:proofErr w:type="spellEnd"/>
      <w:r w:rsidRPr="00180EF3">
        <w:rPr>
          <w:rFonts w:ascii="Verdana" w:eastAsia="Times New Roman" w:hAnsi="Verdana" w:cs="Times New Roman"/>
          <w:sz w:val="16"/>
          <w:szCs w:val="16"/>
          <w:lang w:eastAsia="tr-TR"/>
        </w:rPr>
        <w:t xml:space="preserve"> 3.2.1.A-1 ve 3.2.1.A-2 maddelerinde belirtilen hükümler doğrultusunda Kurumca karşılanır.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(3) </w:t>
      </w:r>
      <w:proofErr w:type="spellStart"/>
      <w:r w:rsidRPr="00180EF3">
        <w:rPr>
          <w:rFonts w:ascii="Verdana" w:eastAsia="Times New Roman" w:hAnsi="Verdana" w:cs="Times New Roman"/>
          <w:sz w:val="16"/>
          <w:szCs w:val="16"/>
          <w:lang w:eastAsia="tr-TR"/>
        </w:rPr>
        <w:t>Greftler</w:t>
      </w:r>
      <w:proofErr w:type="spellEnd"/>
      <w:r w:rsidRPr="00180EF3">
        <w:rPr>
          <w:rFonts w:ascii="Verdana" w:eastAsia="Times New Roman" w:hAnsi="Verdana" w:cs="Times New Roman"/>
          <w:sz w:val="16"/>
          <w:szCs w:val="16"/>
          <w:lang w:eastAsia="tr-TR"/>
        </w:rPr>
        <w:t xml:space="preserve"> ve </w:t>
      </w:r>
      <w:proofErr w:type="spellStart"/>
      <w:r w:rsidRPr="00180EF3">
        <w:rPr>
          <w:rFonts w:ascii="Verdana" w:eastAsia="Times New Roman" w:hAnsi="Verdana" w:cs="Times New Roman"/>
          <w:sz w:val="16"/>
          <w:szCs w:val="16"/>
          <w:lang w:eastAsia="tr-TR"/>
        </w:rPr>
        <w:t>membranların</w:t>
      </w:r>
      <w:proofErr w:type="spellEnd"/>
      <w:r w:rsidRPr="00180EF3">
        <w:rPr>
          <w:rFonts w:ascii="Verdana" w:eastAsia="Times New Roman" w:hAnsi="Verdana" w:cs="Times New Roman"/>
          <w:sz w:val="16"/>
          <w:szCs w:val="16"/>
          <w:lang w:eastAsia="tr-TR"/>
        </w:rPr>
        <w:t xml:space="preserve"> bedelleri aynı merkezde çalışan, en az bir </w:t>
      </w:r>
      <w:proofErr w:type="spellStart"/>
      <w:r w:rsidRPr="00180EF3">
        <w:rPr>
          <w:rFonts w:ascii="Verdana" w:eastAsia="Times New Roman" w:hAnsi="Verdana" w:cs="Times New Roman"/>
          <w:sz w:val="16"/>
          <w:szCs w:val="16"/>
          <w:lang w:eastAsia="tr-TR"/>
        </w:rPr>
        <w:t>periodontoloji</w:t>
      </w:r>
      <w:proofErr w:type="spellEnd"/>
      <w:r w:rsidRPr="00180EF3">
        <w:rPr>
          <w:rFonts w:ascii="Verdana" w:eastAsia="Times New Roman" w:hAnsi="Verdana" w:cs="Times New Roman"/>
          <w:sz w:val="16"/>
          <w:szCs w:val="16"/>
          <w:lang w:eastAsia="tr-TR"/>
        </w:rPr>
        <w:t xml:space="preserve"> veya ağız diş çene cerrahisi uzman hekiminin yer aldığı 3 diş hekiminin imzası ile hazırlanan sağlık kurulu raporuna istinaden </w:t>
      </w:r>
      <w:r w:rsidRPr="00180EF3">
        <w:rPr>
          <w:rFonts w:ascii="Verdana" w:eastAsia="Times New Roman" w:hAnsi="Verdana" w:cs="Times New Roman"/>
          <w:sz w:val="16"/>
          <w:szCs w:val="16"/>
          <w:lang w:eastAsia="tr-TR"/>
        </w:rPr>
        <w:lastRenderedPageBreak/>
        <w:t xml:space="preserve">Kurumca karşılanır. Sağlık kurulu raporuna </w:t>
      </w:r>
      <w:proofErr w:type="spellStart"/>
      <w:r w:rsidRPr="00180EF3">
        <w:rPr>
          <w:rFonts w:ascii="Verdana" w:eastAsia="Times New Roman" w:hAnsi="Verdana" w:cs="Times New Roman"/>
          <w:sz w:val="16"/>
          <w:szCs w:val="16"/>
          <w:lang w:eastAsia="tr-TR"/>
        </w:rPr>
        <w:t>endikasyonu</w:t>
      </w:r>
      <w:proofErr w:type="spellEnd"/>
      <w:r w:rsidRPr="00180EF3">
        <w:rPr>
          <w:rFonts w:ascii="Verdana" w:eastAsia="Times New Roman" w:hAnsi="Verdana" w:cs="Times New Roman"/>
          <w:sz w:val="16"/>
          <w:szCs w:val="16"/>
          <w:lang w:eastAsia="tr-TR"/>
        </w:rPr>
        <w:t xml:space="preserve"> destekleyen operasyon öncesine ait </w:t>
      </w:r>
      <w:proofErr w:type="spellStart"/>
      <w:r w:rsidRPr="00180EF3">
        <w:rPr>
          <w:rFonts w:ascii="Verdana" w:eastAsia="Times New Roman" w:hAnsi="Verdana" w:cs="Times New Roman"/>
          <w:sz w:val="16"/>
          <w:szCs w:val="16"/>
          <w:lang w:eastAsia="tr-TR"/>
        </w:rPr>
        <w:t>radyograflar</w:t>
      </w:r>
      <w:proofErr w:type="spellEnd"/>
      <w:r w:rsidRPr="00180EF3">
        <w:rPr>
          <w:rFonts w:ascii="Verdana" w:eastAsia="Times New Roman" w:hAnsi="Verdana" w:cs="Times New Roman"/>
          <w:sz w:val="16"/>
          <w:szCs w:val="16"/>
          <w:lang w:eastAsia="tr-TR"/>
        </w:rPr>
        <w:t xml:space="preserve"> eklenir.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(4) Protez yapıştırıcıları, </w:t>
      </w:r>
      <w:proofErr w:type="gramStart"/>
      <w:r w:rsidRPr="00180EF3">
        <w:rPr>
          <w:rFonts w:ascii="Verdana" w:eastAsia="Times New Roman" w:hAnsi="Verdana" w:cs="Times New Roman"/>
          <w:sz w:val="16"/>
          <w:lang w:eastAsia="tr-TR"/>
        </w:rPr>
        <w:t>protez</w:t>
      </w:r>
      <w:proofErr w:type="gramEnd"/>
      <w:r w:rsidRPr="00180EF3">
        <w:rPr>
          <w:rFonts w:ascii="Verdana" w:eastAsia="Times New Roman" w:hAnsi="Verdana" w:cs="Times New Roman"/>
          <w:sz w:val="16"/>
          <w:szCs w:val="16"/>
          <w:lang w:eastAsia="tr-TR"/>
        </w:rPr>
        <w:t> temizleme tabletleri, özel içerikli diş macunları vb. malzemelerin bedeli Kurumca karşılanmaz.</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(5) Kanama durdurucu ajanların bedeli yatan hastalarda ameliyat notunda belirtilmesi şartıyla, ayakta tedavi gören hastalarda ise </w:t>
      </w:r>
      <w:proofErr w:type="gramStart"/>
      <w:r w:rsidRPr="00180EF3">
        <w:rPr>
          <w:rFonts w:ascii="Verdana" w:eastAsia="Times New Roman" w:hAnsi="Verdana" w:cs="Times New Roman"/>
          <w:sz w:val="16"/>
          <w:lang w:eastAsia="tr-TR"/>
        </w:rPr>
        <w:t>epikriz</w:t>
      </w:r>
      <w:proofErr w:type="gramEnd"/>
      <w:r w:rsidRPr="00180EF3">
        <w:rPr>
          <w:rFonts w:ascii="Verdana" w:eastAsia="Times New Roman" w:hAnsi="Verdana" w:cs="Times New Roman"/>
          <w:sz w:val="16"/>
          <w:szCs w:val="16"/>
          <w:lang w:eastAsia="tr-TR"/>
        </w:rPr>
        <w:t> raporunda belirtilmesi şartıyla Kurumca karşılanır. Ayakta tedavi gören hastalarda fatura ekine ilgili malzemenin kullanıldığına dair </w:t>
      </w:r>
      <w:proofErr w:type="gramStart"/>
      <w:r w:rsidRPr="00180EF3">
        <w:rPr>
          <w:rFonts w:ascii="Verdana" w:eastAsia="Times New Roman" w:hAnsi="Verdana" w:cs="Times New Roman"/>
          <w:sz w:val="16"/>
          <w:lang w:eastAsia="tr-TR"/>
        </w:rPr>
        <w:t>epikriz</w:t>
      </w:r>
      <w:proofErr w:type="gramEnd"/>
      <w:r w:rsidRPr="00180EF3">
        <w:rPr>
          <w:rFonts w:ascii="Verdana" w:eastAsia="Times New Roman" w:hAnsi="Verdana" w:cs="Times New Roman"/>
          <w:sz w:val="16"/>
          <w:szCs w:val="16"/>
          <w:lang w:eastAsia="tr-TR"/>
        </w:rPr>
        <w:t> raporu eklenir.”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b/>
          <w:bCs/>
          <w:sz w:val="16"/>
          <w:szCs w:val="16"/>
          <w:lang w:eastAsia="tr-TR"/>
        </w:rPr>
        <w:t>MADDE 9 –</w:t>
      </w:r>
      <w:r w:rsidRPr="00180EF3">
        <w:rPr>
          <w:rFonts w:ascii="Verdana" w:eastAsia="Times New Roman" w:hAnsi="Verdana" w:cs="Times New Roman"/>
          <w:sz w:val="16"/>
          <w:szCs w:val="16"/>
          <w:lang w:eastAsia="tr-TR"/>
        </w:rPr>
        <w:t> Aynı Tebliğ’in 4.1.1 numaralı maddesinin üçüncü fıkrası aşağıdaki şekilde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“(3) Reçetelerde hekimin adı soyadı, uzmanlık dalı veya yan uzmanlık dalı, asistanlar için ihtisas yaptığı uzmanlık dalı veya yan uzmanlık dalı, diploma numarası veya diploma tescil numarası bilgileri, ıslak imzası ile reçetenin düzenlendiği sağlık kurum veya kuruluşunun adı mutlaka yer alacaktır.”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b/>
          <w:bCs/>
          <w:sz w:val="16"/>
          <w:szCs w:val="16"/>
          <w:lang w:eastAsia="tr-TR"/>
        </w:rPr>
        <w:t>MADDE 10 – </w:t>
      </w:r>
      <w:r w:rsidRPr="00180EF3">
        <w:rPr>
          <w:rFonts w:ascii="Verdana" w:eastAsia="Times New Roman" w:hAnsi="Verdana" w:cs="Times New Roman"/>
          <w:sz w:val="16"/>
          <w:szCs w:val="16"/>
          <w:lang w:eastAsia="tr-TR"/>
        </w:rPr>
        <w:t>Aynı Tebliğ'in 4.1.4 numaralı maddesinin dördüncü ve beşinci fıkraları aşağıdaki şekilde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“(4) Bir ilacın ruhsatlı </w:t>
      </w:r>
      <w:proofErr w:type="spellStart"/>
      <w:r w:rsidRPr="00180EF3">
        <w:rPr>
          <w:rFonts w:ascii="Verdana" w:eastAsia="Times New Roman" w:hAnsi="Verdana" w:cs="Times New Roman"/>
          <w:sz w:val="16"/>
          <w:szCs w:val="16"/>
          <w:lang w:eastAsia="tr-TR"/>
        </w:rPr>
        <w:t>endikasyonları</w:t>
      </w:r>
      <w:proofErr w:type="spellEnd"/>
      <w:r w:rsidRPr="00180EF3">
        <w:rPr>
          <w:rFonts w:ascii="Verdana" w:eastAsia="Times New Roman" w:hAnsi="Verdana" w:cs="Times New Roman"/>
          <w:sz w:val="16"/>
          <w:szCs w:val="16"/>
          <w:lang w:eastAsia="tr-TR"/>
        </w:rPr>
        <w:t xml:space="preserve"> ve </w:t>
      </w:r>
      <w:proofErr w:type="gramStart"/>
      <w:r w:rsidRPr="00180EF3">
        <w:rPr>
          <w:rFonts w:ascii="Verdana" w:eastAsia="Times New Roman" w:hAnsi="Verdana" w:cs="Times New Roman"/>
          <w:sz w:val="16"/>
          <w:lang w:eastAsia="tr-TR"/>
        </w:rPr>
        <w:t>prospektüs</w:t>
      </w:r>
      <w:proofErr w:type="gramEnd"/>
      <w:r w:rsidRPr="00180EF3">
        <w:rPr>
          <w:rFonts w:ascii="Verdana" w:eastAsia="Times New Roman" w:hAnsi="Verdana" w:cs="Times New Roman"/>
          <w:sz w:val="16"/>
          <w:szCs w:val="16"/>
          <w:lang w:eastAsia="tr-TR"/>
        </w:rPr>
        <w:t xml:space="preserve"> dozu dışında kullanımı ancak Sağlık Bakanlığınca verilen </w:t>
      </w:r>
      <w:proofErr w:type="spellStart"/>
      <w:r w:rsidRPr="00180EF3">
        <w:rPr>
          <w:rFonts w:ascii="Verdana" w:eastAsia="Times New Roman" w:hAnsi="Verdana" w:cs="Times New Roman"/>
          <w:sz w:val="16"/>
          <w:szCs w:val="16"/>
          <w:lang w:eastAsia="tr-TR"/>
        </w:rPr>
        <w:t>endikasyon</w:t>
      </w:r>
      <w:proofErr w:type="spellEnd"/>
      <w:r w:rsidRPr="00180EF3">
        <w:rPr>
          <w:rFonts w:ascii="Verdana" w:eastAsia="Times New Roman" w:hAnsi="Verdana" w:cs="Times New Roman"/>
          <w:sz w:val="16"/>
          <w:szCs w:val="16"/>
          <w:lang w:eastAsia="tr-TR"/>
        </w:rPr>
        <w:t xml:space="preserve"> dışı ilaç kullanım onayı ile mümkündür.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a) Bu konuda Sağlık Bakanlığı tarafından yayımlanan “</w:t>
      </w:r>
      <w:proofErr w:type="spellStart"/>
      <w:r w:rsidRPr="00180EF3">
        <w:rPr>
          <w:rFonts w:ascii="Verdana" w:eastAsia="Times New Roman" w:hAnsi="Verdana" w:cs="Times New Roman"/>
          <w:sz w:val="16"/>
          <w:szCs w:val="16"/>
          <w:lang w:eastAsia="tr-TR"/>
        </w:rPr>
        <w:t>Endikasyon</w:t>
      </w:r>
      <w:proofErr w:type="spellEnd"/>
      <w:r w:rsidRPr="00180EF3">
        <w:rPr>
          <w:rFonts w:ascii="Verdana" w:eastAsia="Times New Roman" w:hAnsi="Verdana" w:cs="Times New Roman"/>
          <w:sz w:val="16"/>
          <w:szCs w:val="16"/>
          <w:lang w:eastAsia="tr-TR"/>
        </w:rPr>
        <w:t xml:space="preserve"> Dışı İlaç Kullanımı Kılavuzu”nda belirtilen esaslara da uyulacak olup, kılavuzda tanımlanmamış durumlar için Sağlık Bakanlığı </w:t>
      </w:r>
      <w:proofErr w:type="spellStart"/>
      <w:r w:rsidRPr="00180EF3">
        <w:rPr>
          <w:rFonts w:ascii="Verdana" w:eastAsia="Times New Roman" w:hAnsi="Verdana" w:cs="Times New Roman"/>
          <w:sz w:val="16"/>
          <w:szCs w:val="16"/>
          <w:lang w:eastAsia="tr-TR"/>
        </w:rPr>
        <w:t>endikasyon</w:t>
      </w:r>
      <w:proofErr w:type="spellEnd"/>
      <w:r w:rsidRPr="00180EF3">
        <w:rPr>
          <w:rFonts w:ascii="Verdana" w:eastAsia="Times New Roman" w:hAnsi="Verdana" w:cs="Times New Roman"/>
          <w:sz w:val="16"/>
          <w:szCs w:val="16"/>
          <w:lang w:eastAsia="tr-TR"/>
        </w:rPr>
        <w:t xml:space="preserve"> dışı ilaç kullanımı onayı aranır.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b) Kurum web sayfasında yayımlanan EK-4/D Listesinde yanında (*) yıldız işareti bulunmayan ilaçların Kurum web sayfasında yayımlanan EK-4/D Listesinde belirtilen hastalıklarda kullanımı halinde Sağlık Bakanlığı </w:t>
      </w:r>
      <w:proofErr w:type="spellStart"/>
      <w:r w:rsidRPr="00180EF3">
        <w:rPr>
          <w:rFonts w:ascii="Verdana" w:eastAsia="Times New Roman" w:hAnsi="Verdana" w:cs="Times New Roman"/>
          <w:sz w:val="16"/>
          <w:szCs w:val="16"/>
          <w:lang w:eastAsia="tr-TR"/>
        </w:rPr>
        <w:t>endikasyon</w:t>
      </w:r>
      <w:proofErr w:type="spellEnd"/>
      <w:r w:rsidRPr="00180EF3">
        <w:rPr>
          <w:rFonts w:ascii="Verdana" w:eastAsia="Times New Roman" w:hAnsi="Verdana" w:cs="Times New Roman"/>
          <w:sz w:val="16"/>
          <w:szCs w:val="16"/>
          <w:lang w:eastAsia="tr-TR"/>
        </w:rPr>
        <w:t xml:space="preserve"> dışı ilaç kullanım onayı aranmaz.</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c) Sağlık Bakanlığı tarafından verilen </w:t>
      </w:r>
      <w:proofErr w:type="spellStart"/>
      <w:r w:rsidRPr="00180EF3">
        <w:rPr>
          <w:rFonts w:ascii="Verdana" w:eastAsia="Times New Roman" w:hAnsi="Verdana" w:cs="Times New Roman"/>
          <w:sz w:val="16"/>
          <w:szCs w:val="16"/>
          <w:lang w:eastAsia="tr-TR"/>
        </w:rPr>
        <w:t>endikasyon</w:t>
      </w:r>
      <w:proofErr w:type="spellEnd"/>
      <w:r w:rsidRPr="00180EF3">
        <w:rPr>
          <w:rFonts w:ascii="Verdana" w:eastAsia="Times New Roman" w:hAnsi="Verdana" w:cs="Times New Roman"/>
          <w:sz w:val="16"/>
          <w:szCs w:val="16"/>
          <w:lang w:eastAsia="tr-TR"/>
        </w:rPr>
        <w:t xml:space="preserve"> dışı ilaç kullanım onaylarında, bu onay için süre belirtilmemiş ise rapor yenilenmesinde yeni onay aranmaz.</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ç) Sağlık Bakanlığınca verilen </w:t>
      </w:r>
      <w:proofErr w:type="spellStart"/>
      <w:r w:rsidRPr="00180EF3">
        <w:rPr>
          <w:rFonts w:ascii="Verdana" w:eastAsia="Times New Roman" w:hAnsi="Verdana" w:cs="Times New Roman"/>
          <w:sz w:val="16"/>
          <w:szCs w:val="16"/>
          <w:lang w:eastAsia="tr-TR"/>
        </w:rPr>
        <w:t>endikasyon</w:t>
      </w:r>
      <w:proofErr w:type="spellEnd"/>
      <w:r w:rsidRPr="00180EF3">
        <w:rPr>
          <w:rFonts w:ascii="Verdana" w:eastAsia="Times New Roman" w:hAnsi="Verdana" w:cs="Times New Roman"/>
          <w:sz w:val="16"/>
          <w:szCs w:val="16"/>
          <w:lang w:eastAsia="tr-TR"/>
        </w:rPr>
        <w:t xml:space="preserve"> dışı ilaç kullanım onayına dayanılarak ödemesi yapılacak ilaçların rapor ve </w:t>
      </w:r>
      <w:proofErr w:type="spellStart"/>
      <w:r w:rsidRPr="00180EF3">
        <w:rPr>
          <w:rFonts w:ascii="Verdana" w:eastAsia="Times New Roman" w:hAnsi="Verdana" w:cs="Times New Roman"/>
          <w:sz w:val="16"/>
          <w:szCs w:val="16"/>
          <w:lang w:eastAsia="tr-TR"/>
        </w:rPr>
        <w:t>reçeteleme</w:t>
      </w:r>
      <w:proofErr w:type="spellEnd"/>
      <w:r w:rsidRPr="00180EF3">
        <w:rPr>
          <w:rFonts w:ascii="Verdana" w:eastAsia="Times New Roman" w:hAnsi="Verdana" w:cs="Times New Roman"/>
          <w:sz w:val="16"/>
          <w:szCs w:val="16"/>
          <w:lang w:eastAsia="tr-TR"/>
        </w:rPr>
        <w:t xml:space="preserve"> koşulları için Bakanlıkça verilmiş onay kabul edilir.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d) </w:t>
      </w:r>
      <w:proofErr w:type="spellStart"/>
      <w:r w:rsidRPr="00180EF3">
        <w:rPr>
          <w:rFonts w:ascii="Verdana" w:eastAsia="Times New Roman" w:hAnsi="Verdana" w:cs="Times New Roman"/>
          <w:sz w:val="16"/>
          <w:szCs w:val="16"/>
          <w:lang w:eastAsia="tr-TR"/>
        </w:rPr>
        <w:t>Endikasyon</w:t>
      </w:r>
      <w:proofErr w:type="spellEnd"/>
      <w:r w:rsidRPr="00180EF3">
        <w:rPr>
          <w:rFonts w:ascii="Verdana" w:eastAsia="Times New Roman" w:hAnsi="Verdana" w:cs="Times New Roman"/>
          <w:sz w:val="16"/>
          <w:szCs w:val="16"/>
          <w:lang w:eastAsia="tr-TR"/>
        </w:rPr>
        <w:t xml:space="preserve"> dışı ilaç kullanım onayı aranacak ilaçlar için reçeteler ve sağlık raporları ilgili uzman hekim/hekimlerce düzenlenir.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(5) Hastanın tedavisinde ilk defa reçete edilecek ilaçlar (raporlu olsa dahi) kullanım dozuna göre, bir ayı geçmeyecek sürelerde en fazla 1 kutu ödenir. Kür protokolü uygulanan ilaçlarda ise 1 küre yetecek miktarda ilacın bedeli ödenir. Sonraki reçetelerde yazılacak ilaç miktarı için </w:t>
      </w:r>
      <w:proofErr w:type="spellStart"/>
      <w:r w:rsidRPr="00180EF3">
        <w:rPr>
          <w:rFonts w:ascii="Verdana" w:eastAsia="Times New Roman" w:hAnsi="Verdana" w:cs="Times New Roman"/>
          <w:sz w:val="16"/>
          <w:szCs w:val="16"/>
          <w:lang w:eastAsia="tr-TR"/>
        </w:rPr>
        <w:t>SUT’ta</w:t>
      </w:r>
      <w:proofErr w:type="spellEnd"/>
      <w:r w:rsidRPr="00180EF3">
        <w:rPr>
          <w:rFonts w:ascii="Verdana" w:eastAsia="Times New Roman" w:hAnsi="Verdana" w:cs="Times New Roman"/>
          <w:sz w:val="16"/>
          <w:szCs w:val="16"/>
          <w:lang w:eastAsia="tr-TR"/>
        </w:rPr>
        <w:t xml:space="preserve"> yer alan genel veya özel düzenlemeler esas alınır. Bu ilaçların devam reçetelerindeki farklı </w:t>
      </w:r>
      <w:proofErr w:type="spellStart"/>
      <w:r w:rsidRPr="00180EF3">
        <w:rPr>
          <w:rFonts w:ascii="Verdana" w:eastAsia="Times New Roman" w:hAnsi="Verdana" w:cs="Times New Roman"/>
          <w:sz w:val="16"/>
          <w:szCs w:val="16"/>
          <w:lang w:eastAsia="tr-TR"/>
        </w:rPr>
        <w:t>farmasötik</w:t>
      </w:r>
      <w:proofErr w:type="spellEnd"/>
      <w:r w:rsidRPr="00180EF3">
        <w:rPr>
          <w:rFonts w:ascii="Verdana" w:eastAsia="Times New Roman" w:hAnsi="Verdana" w:cs="Times New Roman"/>
          <w:sz w:val="16"/>
          <w:szCs w:val="16"/>
          <w:lang w:eastAsia="tr-TR"/>
        </w:rPr>
        <w:t xml:space="preserve"> dozları da ilk tedavi olarak kabul edilir. Ancak ilaçların </w:t>
      </w:r>
      <w:proofErr w:type="spellStart"/>
      <w:r w:rsidRPr="00180EF3">
        <w:rPr>
          <w:rFonts w:ascii="Verdana" w:eastAsia="Times New Roman" w:hAnsi="Verdana" w:cs="Times New Roman"/>
          <w:sz w:val="16"/>
          <w:szCs w:val="16"/>
          <w:lang w:eastAsia="tr-TR"/>
        </w:rPr>
        <w:t>topikal</w:t>
      </w:r>
      <w:proofErr w:type="spellEnd"/>
      <w:r w:rsidRPr="00180EF3">
        <w:rPr>
          <w:rFonts w:ascii="Verdana" w:eastAsia="Times New Roman" w:hAnsi="Verdana" w:cs="Times New Roman"/>
          <w:sz w:val="16"/>
          <w:szCs w:val="16"/>
          <w:lang w:eastAsia="tr-TR"/>
        </w:rPr>
        <w:t xml:space="preserve"> formları, serumlar, </w:t>
      </w:r>
      <w:proofErr w:type="spellStart"/>
      <w:r w:rsidRPr="00180EF3">
        <w:rPr>
          <w:rFonts w:ascii="Verdana" w:eastAsia="Times New Roman" w:hAnsi="Verdana" w:cs="Times New Roman"/>
          <w:sz w:val="16"/>
          <w:szCs w:val="16"/>
          <w:lang w:eastAsia="tr-TR"/>
        </w:rPr>
        <w:t>enteral</w:t>
      </w:r>
      <w:proofErr w:type="spellEnd"/>
      <w:r w:rsidRPr="00180EF3">
        <w:rPr>
          <w:rFonts w:ascii="Verdana" w:eastAsia="Times New Roman" w:hAnsi="Verdana" w:cs="Times New Roman"/>
          <w:sz w:val="16"/>
          <w:szCs w:val="16"/>
          <w:lang w:eastAsia="tr-TR"/>
        </w:rPr>
        <w:t xml:space="preserve"> ve </w:t>
      </w:r>
      <w:proofErr w:type="spellStart"/>
      <w:r w:rsidRPr="00180EF3">
        <w:rPr>
          <w:rFonts w:ascii="Verdana" w:eastAsia="Times New Roman" w:hAnsi="Verdana" w:cs="Times New Roman"/>
          <w:sz w:val="16"/>
          <w:szCs w:val="16"/>
          <w:lang w:eastAsia="tr-TR"/>
        </w:rPr>
        <w:t>parenteral</w:t>
      </w:r>
      <w:proofErr w:type="spellEnd"/>
      <w:r w:rsidRPr="00180EF3">
        <w:rPr>
          <w:rFonts w:ascii="Verdana" w:eastAsia="Times New Roman" w:hAnsi="Verdana" w:cs="Times New Roman"/>
          <w:sz w:val="16"/>
          <w:szCs w:val="16"/>
          <w:lang w:eastAsia="tr-TR"/>
        </w:rPr>
        <w:t xml:space="preserve"> beslenme ürünleri, tıbbi amaçlı mamalar, diyaliz solüsyonları için bu fıkra ilk seferde en fazla bir aylık doz olarak uygulanır. Bu maddenin birinci fıkrası için bu fıkra hükümleri uygulanmaz.”</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b/>
          <w:bCs/>
          <w:sz w:val="16"/>
          <w:szCs w:val="16"/>
          <w:lang w:eastAsia="tr-TR"/>
        </w:rPr>
        <w:t>MADDE 11 –</w:t>
      </w:r>
      <w:r w:rsidRPr="00180EF3">
        <w:rPr>
          <w:rFonts w:ascii="Verdana" w:eastAsia="Times New Roman" w:hAnsi="Verdana" w:cs="Times New Roman"/>
          <w:sz w:val="16"/>
          <w:szCs w:val="16"/>
          <w:lang w:eastAsia="tr-TR"/>
        </w:rPr>
        <w:t> Aynı Tebliğ'in 4.2.9.C-1 numaralı maddesinin birinci fıkrası aşağıdaki şekilde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“(1) </w:t>
      </w:r>
      <w:proofErr w:type="spellStart"/>
      <w:r w:rsidRPr="00180EF3">
        <w:rPr>
          <w:rFonts w:ascii="Verdana" w:eastAsia="Times New Roman" w:hAnsi="Verdana" w:cs="Times New Roman"/>
          <w:sz w:val="16"/>
          <w:szCs w:val="16"/>
          <w:lang w:eastAsia="tr-TR"/>
        </w:rPr>
        <w:t>Diyalizat</w:t>
      </w:r>
      <w:proofErr w:type="spellEnd"/>
      <w:r w:rsidRPr="00180EF3">
        <w:rPr>
          <w:rFonts w:ascii="Verdana" w:eastAsia="Times New Roman" w:hAnsi="Verdana" w:cs="Times New Roman"/>
          <w:sz w:val="16"/>
          <w:szCs w:val="16"/>
          <w:lang w:eastAsia="tr-TR"/>
        </w:rPr>
        <w:t xml:space="preserve"> kalsiyumunun 1,25 </w:t>
      </w:r>
      <w:proofErr w:type="spellStart"/>
      <w:r w:rsidRPr="00180EF3">
        <w:rPr>
          <w:rFonts w:ascii="Verdana" w:eastAsia="Times New Roman" w:hAnsi="Verdana" w:cs="Times New Roman"/>
          <w:sz w:val="16"/>
          <w:szCs w:val="16"/>
          <w:lang w:eastAsia="tr-TR"/>
        </w:rPr>
        <w:t>mmol</w:t>
      </w:r>
      <w:proofErr w:type="spellEnd"/>
      <w:r w:rsidRPr="00180EF3">
        <w:rPr>
          <w:rFonts w:ascii="Verdana" w:eastAsia="Times New Roman" w:hAnsi="Verdana" w:cs="Times New Roman"/>
          <w:sz w:val="16"/>
          <w:szCs w:val="16"/>
          <w:lang w:eastAsia="tr-TR"/>
        </w:rPr>
        <w:t>/l ile kullanılmasına rağmen albümin ile düzeltilmiş serum kalsiyumu 9,5 mg/</w:t>
      </w:r>
      <w:proofErr w:type="spellStart"/>
      <w:r w:rsidRPr="00180EF3">
        <w:rPr>
          <w:rFonts w:ascii="Verdana" w:eastAsia="Times New Roman" w:hAnsi="Verdana" w:cs="Times New Roman"/>
          <w:sz w:val="16"/>
          <w:szCs w:val="16"/>
          <w:lang w:eastAsia="tr-TR"/>
        </w:rPr>
        <w:t>dl</w:t>
      </w:r>
      <w:proofErr w:type="spellEnd"/>
      <w:r w:rsidRPr="00180EF3">
        <w:rPr>
          <w:rFonts w:ascii="Verdana" w:eastAsia="Times New Roman" w:hAnsi="Verdana" w:cs="Times New Roman"/>
          <w:sz w:val="16"/>
          <w:szCs w:val="16"/>
          <w:lang w:eastAsia="tr-TR"/>
        </w:rPr>
        <w:t xml:space="preserve"> altında ve serum fosfor 5,5 mg/</w:t>
      </w:r>
      <w:proofErr w:type="spellStart"/>
      <w:r w:rsidRPr="00180EF3">
        <w:rPr>
          <w:rFonts w:ascii="Verdana" w:eastAsia="Times New Roman" w:hAnsi="Verdana" w:cs="Times New Roman"/>
          <w:sz w:val="16"/>
          <w:szCs w:val="16"/>
          <w:lang w:eastAsia="tr-TR"/>
        </w:rPr>
        <w:t>dl</w:t>
      </w:r>
      <w:proofErr w:type="spellEnd"/>
      <w:r w:rsidRPr="00180EF3">
        <w:rPr>
          <w:rFonts w:ascii="Verdana" w:eastAsia="Times New Roman" w:hAnsi="Verdana" w:cs="Times New Roman"/>
          <w:sz w:val="16"/>
          <w:szCs w:val="16"/>
          <w:lang w:eastAsia="tr-TR"/>
        </w:rPr>
        <w:t xml:space="preserve"> altında ve </w:t>
      </w:r>
      <w:proofErr w:type="spellStart"/>
      <w:r w:rsidRPr="00180EF3">
        <w:rPr>
          <w:rFonts w:ascii="Verdana" w:eastAsia="Times New Roman" w:hAnsi="Verdana" w:cs="Times New Roman"/>
          <w:sz w:val="16"/>
          <w:szCs w:val="16"/>
          <w:lang w:eastAsia="tr-TR"/>
        </w:rPr>
        <w:t>parathormon</w:t>
      </w:r>
      <w:proofErr w:type="spellEnd"/>
      <w:r w:rsidRPr="00180EF3">
        <w:rPr>
          <w:rFonts w:ascii="Verdana" w:eastAsia="Times New Roman" w:hAnsi="Verdana" w:cs="Times New Roman"/>
          <w:sz w:val="16"/>
          <w:szCs w:val="16"/>
          <w:lang w:eastAsia="tr-TR"/>
        </w:rPr>
        <w:t xml:space="preserve"> (PTH) düzeyi 300 </w:t>
      </w:r>
      <w:proofErr w:type="spellStart"/>
      <w:r w:rsidRPr="00180EF3">
        <w:rPr>
          <w:rFonts w:ascii="Verdana" w:eastAsia="Times New Roman" w:hAnsi="Verdana" w:cs="Times New Roman"/>
          <w:sz w:val="16"/>
          <w:szCs w:val="16"/>
          <w:lang w:eastAsia="tr-TR"/>
        </w:rPr>
        <w:t>pg</w:t>
      </w:r>
      <w:proofErr w:type="spellEnd"/>
      <w:r w:rsidRPr="00180EF3">
        <w:rPr>
          <w:rFonts w:ascii="Verdana" w:eastAsia="Times New Roman" w:hAnsi="Verdana" w:cs="Times New Roman"/>
          <w:sz w:val="16"/>
          <w:szCs w:val="16"/>
          <w:lang w:eastAsia="tr-TR"/>
        </w:rPr>
        <w:t>/</w:t>
      </w:r>
      <w:proofErr w:type="spellStart"/>
      <w:r w:rsidRPr="00180EF3">
        <w:rPr>
          <w:rFonts w:ascii="Verdana" w:eastAsia="Times New Roman" w:hAnsi="Verdana" w:cs="Times New Roman"/>
          <w:sz w:val="16"/>
          <w:szCs w:val="16"/>
          <w:lang w:eastAsia="tr-TR"/>
        </w:rPr>
        <w:t>ml’nin</w:t>
      </w:r>
      <w:proofErr w:type="spellEnd"/>
      <w:r w:rsidRPr="00180EF3">
        <w:rPr>
          <w:rFonts w:ascii="Verdana" w:eastAsia="Times New Roman" w:hAnsi="Verdana" w:cs="Times New Roman"/>
          <w:sz w:val="16"/>
          <w:szCs w:val="16"/>
          <w:lang w:eastAsia="tr-TR"/>
        </w:rPr>
        <w:t xml:space="preserve"> üzerinde olan hemodiyaliz tedavisi altındaki hastalarda başlanır.”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b/>
          <w:bCs/>
          <w:sz w:val="16"/>
          <w:szCs w:val="16"/>
          <w:lang w:eastAsia="tr-TR"/>
        </w:rPr>
        <w:lastRenderedPageBreak/>
        <w:t>MADDE 12 –</w:t>
      </w:r>
      <w:r w:rsidRPr="00180EF3">
        <w:rPr>
          <w:rFonts w:ascii="Verdana" w:eastAsia="Times New Roman" w:hAnsi="Verdana" w:cs="Times New Roman"/>
          <w:sz w:val="16"/>
          <w:szCs w:val="16"/>
          <w:lang w:eastAsia="tr-TR"/>
        </w:rPr>
        <w:t> Aynı Tebliğ'in 4.2.14.C numaralı maddesinin üçüncü fıkrasında aşağıdaki değişiklikler yapılmıştır.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a) (f) bendi aşağıdaki şekilde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“f) </w:t>
      </w:r>
      <w:proofErr w:type="spellStart"/>
      <w:r w:rsidRPr="00180EF3">
        <w:rPr>
          <w:rFonts w:ascii="Verdana" w:eastAsia="Times New Roman" w:hAnsi="Verdana" w:cs="Times New Roman"/>
          <w:b/>
          <w:bCs/>
          <w:sz w:val="16"/>
          <w:szCs w:val="16"/>
          <w:lang w:eastAsia="tr-TR"/>
        </w:rPr>
        <w:t>Rituksimab</w:t>
      </w:r>
      <w:proofErr w:type="spellEnd"/>
      <w:r w:rsidRPr="00180EF3">
        <w:rPr>
          <w:rFonts w:ascii="Verdana" w:eastAsia="Times New Roman" w:hAnsi="Verdana" w:cs="Times New Roman"/>
          <w:b/>
          <w:bCs/>
          <w:sz w:val="16"/>
          <w:szCs w:val="16"/>
          <w:lang w:eastAsia="tr-TR"/>
        </w:rPr>
        <w:t>;</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1) Tıbbi onkoloji veya hematoloji uzman hekimlerinin bulunduğu hastanelerde bu uzman hekimlerden en az birinin yer aldığı, bu uzman hekimlerden hiçbirinin bulunmadığı üçüncü basamak sağlık kurumlarında ise hastalıkla </w:t>
      </w:r>
      <w:proofErr w:type="spellStart"/>
      <w:r w:rsidRPr="00180EF3">
        <w:rPr>
          <w:rFonts w:ascii="Verdana" w:eastAsia="Times New Roman" w:hAnsi="Verdana" w:cs="Times New Roman"/>
          <w:sz w:val="16"/>
          <w:szCs w:val="16"/>
          <w:lang w:eastAsia="tr-TR"/>
        </w:rPr>
        <w:t>ilgili</w:t>
      </w:r>
      <w:r w:rsidRPr="00180EF3">
        <w:rPr>
          <w:rFonts w:ascii="Verdana" w:eastAsia="Times New Roman" w:hAnsi="Verdana" w:cs="Times New Roman"/>
          <w:sz w:val="16"/>
          <w:lang w:eastAsia="tr-TR"/>
        </w:rPr>
        <w:t>branşlardaki</w:t>
      </w:r>
      <w:proofErr w:type="spellEnd"/>
      <w:r w:rsidRPr="00180EF3">
        <w:rPr>
          <w:rFonts w:ascii="Verdana" w:eastAsia="Times New Roman" w:hAnsi="Verdana" w:cs="Times New Roman"/>
          <w:sz w:val="16"/>
          <w:szCs w:val="16"/>
          <w:lang w:eastAsia="tr-TR"/>
        </w:rPr>
        <w:t> uzman hekimlerce düzenlenmiş, sağlık kurulu raporuna istinaden; yalnızca bu uzman hekimler tarafından reçete edildiğinde bedeli ödenir.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2) Nükseden veya </w:t>
      </w:r>
      <w:proofErr w:type="spellStart"/>
      <w:r w:rsidRPr="00180EF3">
        <w:rPr>
          <w:rFonts w:ascii="Verdana" w:eastAsia="Times New Roman" w:hAnsi="Verdana" w:cs="Times New Roman"/>
          <w:sz w:val="16"/>
          <w:szCs w:val="16"/>
          <w:lang w:eastAsia="tr-TR"/>
        </w:rPr>
        <w:t>kemorezistan</w:t>
      </w:r>
      <w:proofErr w:type="spellEnd"/>
      <w:r w:rsidRPr="00180EF3">
        <w:rPr>
          <w:rFonts w:ascii="Verdana" w:eastAsia="Times New Roman" w:hAnsi="Verdana" w:cs="Times New Roman"/>
          <w:sz w:val="16"/>
          <w:szCs w:val="16"/>
          <w:lang w:eastAsia="tr-TR"/>
        </w:rPr>
        <w:t xml:space="preserve"> CD20 pozitif </w:t>
      </w:r>
      <w:proofErr w:type="spellStart"/>
      <w:r w:rsidRPr="00180EF3">
        <w:rPr>
          <w:rFonts w:ascii="Verdana" w:eastAsia="Times New Roman" w:hAnsi="Verdana" w:cs="Times New Roman"/>
          <w:sz w:val="16"/>
          <w:szCs w:val="16"/>
          <w:lang w:eastAsia="tr-TR"/>
        </w:rPr>
        <w:t>foliküler</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lenfoma</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diffüz</w:t>
      </w:r>
      <w:proofErr w:type="spellEnd"/>
      <w:r w:rsidRPr="00180EF3">
        <w:rPr>
          <w:rFonts w:ascii="Verdana" w:eastAsia="Times New Roman" w:hAnsi="Verdana" w:cs="Times New Roman"/>
          <w:sz w:val="16"/>
          <w:szCs w:val="16"/>
          <w:lang w:eastAsia="tr-TR"/>
        </w:rPr>
        <w:t xml:space="preserve"> büyük B hücreli </w:t>
      </w:r>
      <w:proofErr w:type="spellStart"/>
      <w:r w:rsidRPr="00180EF3">
        <w:rPr>
          <w:rFonts w:ascii="Verdana" w:eastAsia="Times New Roman" w:hAnsi="Verdana" w:cs="Times New Roman"/>
          <w:sz w:val="16"/>
          <w:szCs w:val="16"/>
          <w:lang w:eastAsia="tr-TR"/>
        </w:rPr>
        <w:t>lenfoma</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mantle</w:t>
      </w:r>
      <w:proofErr w:type="spellEnd"/>
      <w:r w:rsidRPr="00180EF3">
        <w:rPr>
          <w:rFonts w:ascii="Verdana" w:eastAsia="Times New Roman" w:hAnsi="Verdana" w:cs="Times New Roman"/>
          <w:sz w:val="16"/>
          <w:szCs w:val="16"/>
          <w:lang w:eastAsia="tr-TR"/>
        </w:rPr>
        <w:t xml:space="preserve"> hücreli </w:t>
      </w:r>
      <w:proofErr w:type="spellStart"/>
      <w:r w:rsidRPr="00180EF3">
        <w:rPr>
          <w:rFonts w:ascii="Verdana" w:eastAsia="Times New Roman" w:hAnsi="Verdana" w:cs="Times New Roman"/>
          <w:sz w:val="16"/>
          <w:szCs w:val="16"/>
          <w:lang w:eastAsia="tr-TR"/>
        </w:rPr>
        <w:t>lenfoma</w:t>
      </w:r>
      <w:proofErr w:type="spellEnd"/>
      <w:r w:rsidRPr="00180EF3">
        <w:rPr>
          <w:rFonts w:ascii="Verdana" w:eastAsia="Times New Roman" w:hAnsi="Verdana" w:cs="Times New Roman"/>
          <w:sz w:val="16"/>
          <w:szCs w:val="16"/>
          <w:lang w:eastAsia="tr-TR"/>
        </w:rPr>
        <w:t xml:space="preserve"> teşhisi konmuş hastaların tedavisinde, daha önce tedavi edilmemiş evre III veya evre IV CD20 pozitif </w:t>
      </w:r>
      <w:proofErr w:type="spellStart"/>
      <w:r w:rsidRPr="00180EF3">
        <w:rPr>
          <w:rFonts w:ascii="Verdana" w:eastAsia="Times New Roman" w:hAnsi="Verdana" w:cs="Times New Roman"/>
          <w:sz w:val="16"/>
          <w:szCs w:val="16"/>
          <w:lang w:eastAsia="tr-TR"/>
        </w:rPr>
        <w:t>foliküler</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lenfomalı</w:t>
      </w:r>
      <w:proofErr w:type="spellEnd"/>
      <w:r w:rsidRPr="00180EF3">
        <w:rPr>
          <w:rFonts w:ascii="Verdana" w:eastAsia="Times New Roman" w:hAnsi="Verdana" w:cs="Times New Roman"/>
          <w:sz w:val="16"/>
          <w:szCs w:val="16"/>
          <w:lang w:eastAsia="tr-TR"/>
        </w:rPr>
        <w:t xml:space="preserve"> hastalarda </w:t>
      </w:r>
      <w:proofErr w:type="gramStart"/>
      <w:r w:rsidRPr="00180EF3">
        <w:rPr>
          <w:rFonts w:ascii="Verdana" w:eastAsia="Times New Roman" w:hAnsi="Verdana" w:cs="Times New Roman"/>
          <w:sz w:val="16"/>
          <w:lang w:eastAsia="tr-TR"/>
        </w:rPr>
        <w:t>kombinasyon</w:t>
      </w:r>
      <w:proofErr w:type="gramEnd"/>
      <w:r w:rsidRPr="00180EF3">
        <w:rPr>
          <w:rFonts w:ascii="Verdana" w:eastAsia="Times New Roman" w:hAnsi="Verdana" w:cs="Times New Roman"/>
          <w:sz w:val="16"/>
          <w:szCs w:val="16"/>
          <w:lang w:eastAsia="tr-TR"/>
        </w:rPr>
        <w:t xml:space="preserve"> kemoterapisine ek olarak, CD20 pozitif </w:t>
      </w:r>
      <w:proofErr w:type="spellStart"/>
      <w:r w:rsidRPr="00180EF3">
        <w:rPr>
          <w:rFonts w:ascii="Verdana" w:eastAsia="Times New Roman" w:hAnsi="Verdana" w:cs="Times New Roman"/>
          <w:sz w:val="16"/>
          <w:szCs w:val="16"/>
          <w:lang w:eastAsia="tr-TR"/>
        </w:rPr>
        <w:t>diffüz</w:t>
      </w:r>
      <w:proofErr w:type="spellEnd"/>
      <w:r w:rsidRPr="00180EF3">
        <w:rPr>
          <w:rFonts w:ascii="Verdana" w:eastAsia="Times New Roman" w:hAnsi="Verdana" w:cs="Times New Roman"/>
          <w:sz w:val="16"/>
          <w:szCs w:val="16"/>
          <w:lang w:eastAsia="tr-TR"/>
        </w:rPr>
        <w:t xml:space="preserve"> büyük B hücreli </w:t>
      </w:r>
      <w:proofErr w:type="spellStart"/>
      <w:r w:rsidRPr="00180EF3">
        <w:rPr>
          <w:rFonts w:ascii="Verdana" w:eastAsia="Times New Roman" w:hAnsi="Verdana" w:cs="Times New Roman"/>
          <w:sz w:val="16"/>
          <w:szCs w:val="16"/>
          <w:lang w:eastAsia="tr-TR"/>
        </w:rPr>
        <w:t>lenfomada</w:t>
      </w:r>
      <w:proofErr w:type="spellEnd"/>
      <w:r w:rsidRPr="00180EF3">
        <w:rPr>
          <w:rFonts w:ascii="Verdana" w:eastAsia="Times New Roman" w:hAnsi="Verdana" w:cs="Times New Roman"/>
          <w:sz w:val="16"/>
          <w:szCs w:val="16"/>
          <w:lang w:eastAsia="tr-TR"/>
        </w:rPr>
        <w:t xml:space="preserve"> CHOP kemoterapi şemasına ek olarak kullanılabilir. CD20 pozitif </w:t>
      </w:r>
      <w:proofErr w:type="spellStart"/>
      <w:r w:rsidRPr="00180EF3">
        <w:rPr>
          <w:rFonts w:ascii="Verdana" w:eastAsia="Times New Roman" w:hAnsi="Verdana" w:cs="Times New Roman"/>
          <w:sz w:val="16"/>
          <w:szCs w:val="16"/>
          <w:lang w:eastAsia="tr-TR"/>
        </w:rPr>
        <w:t>diffüz</w:t>
      </w:r>
      <w:proofErr w:type="spellEnd"/>
      <w:r w:rsidRPr="00180EF3">
        <w:rPr>
          <w:rFonts w:ascii="Verdana" w:eastAsia="Times New Roman" w:hAnsi="Verdana" w:cs="Times New Roman"/>
          <w:sz w:val="16"/>
          <w:szCs w:val="16"/>
          <w:lang w:eastAsia="tr-TR"/>
        </w:rPr>
        <w:t xml:space="preserve"> büyük B hücreli </w:t>
      </w:r>
      <w:proofErr w:type="spellStart"/>
      <w:r w:rsidRPr="00180EF3">
        <w:rPr>
          <w:rFonts w:ascii="Verdana" w:eastAsia="Times New Roman" w:hAnsi="Verdana" w:cs="Times New Roman"/>
          <w:sz w:val="16"/>
          <w:szCs w:val="16"/>
          <w:lang w:eastAsia="tr-TR"/>
        </w:rPr>
        <w:t>lenfoma</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foliküler</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lenfoma</w:t>
      </w:r>
      <w:proofErr w:type="spellEnd"/>
      <w:r w:rsidRPr="00180EF3">
        <w:rPr>
          <w:rFonts w:ascii="Verdana" w:eastAsia="Times New Roman" w:hAnsi="Verdana" w:cs="Times New Roman"/>
          <w:sz w:val="16"/>
          <w:szCs w:val="16"/>
          <w:lang w:eastAsia="tr-TR"/>
        </w:rPr>
        <w:t xml:space="preserve"> ve </w:t>
      </w:r>
      <w:proofErr w:type="spellStart"/>
      <w:r w:rsidRPr="00180EF3">
        <w:rPr>
          <w:rFonts w:ascii="Verdana" w:eastAsia="Times New Roman" w:hAnsi="Verdana" w:cs="Times New Roman"/>
          <w:sz w:val="16"/>
          <w:szCs w:val="16"/>
          <w:lang w:eastAsia="tr-TR"/>
        </w:rPr>
        <w:t>mantle</w:t>
      </w:r>
      <w:proofErr w:type="spellEnd"/>
      <w:r w:rsidRPr="00180EF3">
        <w:rPr>
          <w:rFonts w:ascii="Verdana" w:eastAsia="Times New Roman" w:hAnsi="Verdana" w:cs="Times New Roman"/>
          <w:sz w:val="16"/>
          <w:szCs w:val="16"/>
          <w:lang w:eastAsia="tr-TR"/>
        </w:rPr>
        <w:t xml:space="preserve"> hücreli </w:t>
      </w:r>
      <w:proofErr w:type="spellStart"/>
      <w:r w:rsidRPr="00180EF3">
        <w:rPr>
          <w:rFonts w:ascii="Verdana" w:eastAsia="Times New Roman" w:hAnsi="Verdana" w:cs="Times New Roman"/>
          <w:sz w:val="16"/>
          <w:szCs w:val="16"/>
          <w:lang w:eastAsia="tr-TR"/>
        </w:rPr>
        <w:t>lenfomada</w:t>
      </w:r>
      <w:proofErr w:type="spellEnd"/>
      <w:r w:rsidRPr="00180EF3">
        <w:rPr>
          <w:rFonts w:ascii="Verdana" w:eastAsia="Times New Roman" w:hAnsi="Verdana" w:cs="Times New Roman"/>
          <w:sz w:val="16"/>
          <w:szCs w:val="16"/>
          <w:lang w:eastAsia="tr-TR"/>
        </w:rPr>
        <w:t xml:space="preserve"> maksimum 8 küre kadar kullanılabilir.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3) </w:t>
      </w:r>
      <w:proofErr w:type="spellStart"/>
      <w:r w:rsidRPr="00180EF3">
        <w:rPr>
          <w:rFonts w:ascii="Verdana" w:eastAsia="Times New Roman" w:hAnsi="Verdana" w:cs="Times New Roman"/>
          <w:sz w:val="16"/>
          <w:szCs w:val="16"/>
          <w:lang w:eastAsia="tr-TR"/>
        </w:rPr>
        <w:t>Foliküler</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lenfomada</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rituximab</w:t>
      </w:r>
      <w:proofErr w:type="spellEnd"/>
      <w:r w:rsidRPr="00180EF3">
        <w:rPr>
          <w:rFonts w:ascii="Verdana" w:eastAsia="Times New Roman" w:hAnsi="Verdana" w:cs="Times New Roman"/>
          <w:sz w:val="16"/>
          <w:szCs w:val="16"/>
          <w:lang w:eastAsia="tr-TR"/>
        </w:rPr>
        <w:t xml:space="preserve"> kullanımına cevap veren ancak </w:t>
      </w:r>
      <w:proofErr w:type="spellStart"/>
      <w:r w:rsidRPr="00180EF3">
        <w:rPr>
          <w:rFonts w:ascii="Verdana" w:eastAsia="Times New Roman" w:hAnsi="Verdana" w:cs="Times New Roman"/>
          <w:sz w:val="16"/>
          <w:szCs w:val="16"/>
          <w:lang w:eastAsia="tr-TR"/>
        </w:rPr>
        <w:t>progresif</w:t>
      </w:r>
      <w:proofErr w:type="spellEnd"/>
      <w:r w:rsidRPr="00180EF3">
        <w:rPr>
          <w:rFonts w:ascii="Verdana" w:eastAsia="Times New Roman" w:hAnsi="Verdana" w:cs="Times New Roman"/>
          <w:sz w:val="16"/>
          <w:szCs w:val="16"/>
          <w:lang w:eastAsia="tr-TR"/>
        </w:rPr>
        <w:t xml:space="preserve"> hastalık gelişen (daha önce aynı tedaviye yanıt vermiş olduğu için </w:t>
      </w:r>
      <w:proofErr w:type="gramStart"/>
      <w:r w:rsidRPr="00180EF3">
        <w:rPr>
          <w:rFonts w:ascii="Verdana" w:eastAsia="Times New Roman" w:hAnsi="Verdana" w:cs="Times New Roman"/>
          <w:sz w:val="16"/>
          <w:lang w:eastAsia="tr-TR"/>
        </w:rPr>
        <w:t>kombinasyon</w:t>
      </w:r>
      <w:proofErr w:type="gramEnd"/>
      <w:r w:rsidRPr="00180EF3">
        <w:rPr>
          <w:rFonts w:ascii="Verdana" w:eastAsia="Times New Roman" w:hAnsi="Verdana" w:cs="Times New Roman"/>
          <w:sz w:val="16"/>
          <w:szCs w:val="16"/>
          <w:lang w:eastAsia="tr-TR"/>
        </w:rPr>
        <w:t xml:space="preserve"> kemoterapisi olarak) vakalarda 8 küre ilave olarak en fazla 4 kür daha kullanılabilir. İndüksiyon tedavisine yanıt vermiş (en fazla 8 kür kullanılmış) hastada, hastanın yanıt süresini uzatmak için indüksiyon tedavisinden sonra hastalık </w:t>
      </w:r>
      <w:proofErr w:type="spellStart"/>
      <w:r w:rsidRPr="00180EF3">
        <w:rPr>
          <w:rFonts w:ascii="Verdana" w:eastAsia="Times New Roman" w:hAnsi="Verdana" w:cs="Times New Roman"/>
          <w:sz w:val="16"/>
          <w:szCs w:val="16"/>
          <w:lang w:eastAsia="tr-TR"/>
        </w:rPr>
        <w:t>progresyonunu</w:t>
      </w:r>
      <w:proofErr w:type="spellEnd"/>
      <w:r w:rsidRPr="00180EF3">
        <w:rPr>
          <w:rFonts w:ascii="Verdana" w:eastAsia="Times New Roman" w:hAnsi="Verdana" w:cs="Times New Roman"/>
          <w:sz w:val="16"/>
          <w:szCs w:val="16"/>
          <w:lang w:eastAsia="tr-TR"/>
        </w:rPr>
        <w:t xml:space="preserve"> engellemek amacıyla iki yıl süresince ek olarak en fazla 8 kür daha kullanılabilir.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4) Kronik </w:t>
      </w:r>
      <w:proofErr w:type="spellStart"/>
      <w:r w:rsidRPr="00180EF3">
        <w:rPr>
          <w:rFonts w:ascii="Verdana" w:eastAsia="Times New Roman" w:hAnsi="Verdana" w:cs="Times New Roman"/>
          <w:sz w:val="16"/>
          <w:szCs w:val="16"/>
          <w:lang w:eastAsia="tr-TR"/>
        </w:rPr>
        <w:t>Lenfositik</w:t>
      </w:r>
      <w:proofErr w:type="spellEnd"/>
      <w:r w:rsidRPr="00180EF3">
        <w:rPr>
          <w:rFonts w:ascii="Verdana" w:eastAsia="Times New Roman" w:hAnsi="Verdana" w:cs="Times New Roman"/>
          <w:sz w:val="16"/>
          <w:szCs w:val="16"/>
          <w:lang w:eastAsia="tr-TR"/>
        </w:rPr>
        <w:t xml:space="preserve"> Lösemi (KLL);</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proofErr w:type="gramStart"/>
      <w:r w:rsidRPr="00180EF3">
        <w:rPr>
          <w:rFonts w:ascii="Verdana" w:eastAsia="Times New Roman" w:hAnsi="Verdana" w:cs="Times New Roman"/>
          <w:sz w:val="16"/>
          <w:lang w:eastAsia="tr-TR"/>
        </w:rPr>
        <w:t>a</w:t>
      </w:r>
      <w:proofErr w:type="gramEnd"/>
      <w:r w:rsidRPr="00180EF3">
        <w:rPr>
          <w:rFonts w:ascii="Verdana" w:eastAsia="Times New Roman" w:hAnsi="Verdana" w:cs="Times New Roman"/>
          <w:sz w:val="16"/>
          <w:szCs w:val="16"/>
          <w:lang w:eastAsia="tr-TR"/>
        </w:rPr>
        <w:t xml:space="preserve">. Performans durumu iyi olan (ECOG 0-1), 17 p </w:t>
      </w:r>
      <w:proofErr w:type="spellStart"/>
      <w:r w:rsidRPr="00180EF3">
        <w:rPr>
          <w:rFonts w:ascii="Verdana" w:eastAsia="Times New Roman" w:hAnsi="Verdana" w:cs="Times New Roman"/>
          <w:sz w:val="16"/>
          <w:szCs w:val="16"/>
          <w:lang w:eastAsia="tr-TR"/>
        </w:rPr>
        <w:t>delesyonu</w:t>
      </w:r>
      <w:proofErr w:type="spellEnd"/>
      <w:r w:rsidRPr="00180EF3">
        <w:rPr>
          <w:rFonts w:ascii="Verdana" w:eastAsia="Times New Roman" w:hAnsi="Verdana" w:cs="Times New Roman"/>
          <w:sz w:val="16"/>
          <w:szCs w:val="16"/>
          <w:lang w:eastAsia="tr-TR"/>
        </w:rPr>
        <w:t xml:space="preserve"> bulunmayan KLL hastalarının birinci basamak tedavisinde </w:t>
      </w:r>
      <w:proofErr w:type="spellStart"/>
      <w:r w:rsidRPr="00180EF3">
        <w:rPr>
          <w:rFonts w:ascii="Verdana" w:eastAsia="Times New Roman" w:hAnsi="Verdana" w:cs="Times New Roman"/>
          <w:sz w:val="16"/>
          <w:szCs w:val="16"/>
          <w:lang w:eastAsia="tr-TR"/>
        </w:rPr>
        <w:t>fludarabin</w:t>
      </w:r>
      <w:proofErr w:type="spellEnd"/>
      <w:r w:rsidRPr="00180EF3">
        <w:rPr>
          <w:rFonts w:ascii="Verdana" w:eastAsia="Times New Roman" w:hAnsi="Verdana" w:cs="Times New Roman"/>
          <w:sz w:val="16"/>
          <w:szCs w:val="16"/>
          <w:lang w:eastAsia="tr-TR"/>
        </w:rPr>
        <w:t xml:space="preserve"> ve </w:t>
      </w:r>
      <w:proofErr w:type="spellStart"/>
      <w:r w:rsidRPr="00180EF3">
        <w:rPr>
          <w:rFonts w:ascii="Verdana" w:eastAsia="Times New Roman" w:hAnsi="Verdana" w:cs="Times New Roman"/>
          <w:sz w:val="16"/>
          <w:szCs w:val="16"/>
          <w:lang w:eastAsia="tr-TR"/>
        </w:rPr>
        <w:t>siklofosfamid</w:t>
      </w:r>
      <w:proofErr w:type="spellEnd"/>
      <w:r w:rsidRPr="00180EF3">
        <w:rPr>
          <w:rFonts w:ascii="Verdana" w:eastAsia="Times New Roman" w:hAnsi="Verdana" w:cs="Times New Roman"/>
          <w:sz w:val="16"/>
          <w:szCs w:val="16"/>
          <w:lang w:eastAsia="tr-TR"/>
        </w:rPr>
        <w:t xml:space="preserve"> ile kombine olarak kullanılabilir.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proofErr w:type="gramStart"/>
      <w:r w:rsidRPr="00180EF3">
        <w:rPr>
          <w:rFonts w:ascii="Verdana" w:eastAsia="Times New Roman" w:hAnsi="Verdana" w:cs="Times New Roman"/>
          <w:sz w:val="16"/>
          <w:lang w:eastAsia="tr-TR"/>
        </w:rPr>
        <w:t>b</w:t>
      </w:r>
      <w:proofErr w:type="gram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Relaps</w:t>
      </w:r>
      <w:proofErr w:type="spellEnd"/>
      <w:r w:rsidRPr="00180EF3">
        <w:rPr>
          <w:rFonts w:ascii="Verdana" w:eastAsia="Times New Roman" w:hAnsi="Verdana" w:cs="Times New Roman"/>
          <w:sz w:val="16"/>
          <w:szCs w:val="16"/>
          <w:lang w:eastAsia="tr-TR"/>
        </w:rPr>
        <w:t>/</w:t>
      </w:r>
      <w:proofErr w:type="spellStart"/>
      <w:r w:rsidRPr="00180EF3">
        <w:rPr>
          <w:rFonts w:ascii="Verdana" w:eastAsia="Times New Roman" w:hAnsi="Verdana" w:cs="Times New Roman"/>
          <w:sz w:val="16"/>
          <w:szCs w:val="16"/>
          <w:lang w:eastAsia="tr-TR"/>
        </w:rPr>
        <w:t>Refrakter</w:t>
      </w:r>
      <w:proofErr w:type="spellEnd"/>
      <w:r w:rsidRPr="00180EF3">
        <w:rPr>
          <w:rFonts w:ascii="Verdana" w:eastAsia="Times New Roman" w:hAnsi="Verdana" w:cs="Times New Roman"/>
          <w:sz w:val="16"/>
          <w:szCs w:val="16"/>
          <w:lang w:eastAsia="tr-TR"/>
        </w:rPr>
        <w:t xml:space="preserve"> (Nükseden/Dirençli) tedavide; daha önce </w:t>
      </w:r>
      <w:proofErr w:type="spellStart"/>
      <w:r w:rsidRPr="00180EF3">
        <w:rPr>
          <w:rFonts w:ascii="Verdana" w:eastAsia="Times New Roman" w:hAnsi="Verdana" w:cs="Times New Roman"/>
          <w:sz w:val="16"/>
          <w:szCs w:val="16"/>
          <w:lang w:eastAsia="tr-TR"/>
        </w:rPr>
        <w:t>fludarabin</w:t>
      </w:r>
      <w:proofErr w:type="spellEnd"/>
      <w:r w:rsidRPr="00180EF3">
        <w:rPr>
          <w:rFonts w:ascii="Verdana" w:eastAsia="Times New Roman" w:hAnsi="Verdana" w:cs="Times New Roman"/>
          <w:sz w:val="16"/>
          <w:szCs w:val="16"/>
          <w:lang w:eastAsia="tr-TR"/>
        </w:rPr>
        <w:t xml:space="preserve"> ve </w:t>
      </w:r>
      <w:proofErr w:type="spellStart"/>
      <w:r w:rsidRPr="00180EF3">
        <w:rPr>
          <w:rFonts w:ascii="Verdana" w:eastAsia="Times New Roman" w:hAnsi="Verdana" w:cs="Times New Roman"/>
          <w:sz w:val="16"/>
          <w:szCs w:val="16"/>
          <w:lang w:eastAsia="tr-TR"/>
        </w:rPr>
        <w:t>alkilleyici</w:t>
      </w:r>
      <w:proofErr w:type="spellEnd"/>
      <w:r w:rsidRPr="00180EF3">
        <w:rPr>
          <w:rFonts w:ascii="Verdana" w:eastAsia="Times New Roman" w:hAnsi="Verdana" w:cs="Times New Roman"/>
          <w:sz w:val="16"/>
          <w:szCs w:val="16"/>
          <w:lang w:eastAsia="tr-TR"/>
        </w:rPr>
        <w:t xml:space="preserve"> ajanlarla tedavi sonrası </w:t>
      </w:r>
      <w:proofErr w:type="spellStart"/>
      <w:r w:rsidRPr="00180EF3">
        <w:rPr>
          <w:rFonts w:ascii="Verdana" w:eastAsia="Times New Roman" w:hAnsi="Verdana" w:cs="Times New Roman"/>
          <w:sz w:val="16"/>
          <w:szCs w:val="16"/>
          <w:lang w:eastAsia="tr-TR"/>
        </w:rPr>
        <w:t>progresyon</w:t>
      </w:r>
      <w:proofErr w:type="spellEnd"/>
      <w:r w:rsidRPr="00180EF3">
        <w:rPr>
          <w:rFonts w:ascii="Verdana" w:eastAsia="Times New Roman" w:hAnsi="Verdana" w:cs="Times New Roman"/>
          <w:sz w:val="16"/>
          <w:szCs w:val="16"/>
          <w:lang w:eastAsia="tr-TR"/>
        </w:rPr>
        <w:t xml:space="preserve"> gelişmiş, 65 yaş ve altı, ECOG performans statüsü 0-1 olan, 17p </w:t>
      </w:r>
      <w:proofErr w:type="spellStart"/>
      <w:r w:rsidRPr="00180EF3">
        <w:rPr>
          <w:rFonts w:ascii="Verdana" w:eastAsia="Times New Roman" w:hAnsi="Verdana" w:cs="Times New Roman"/>
          <w:sz w:val="16"/>
          <w:szCs w:val="16"/>
          <w:lang w:eastAsia="tr-TR"/>
        </w:rPr>
        <w:t>delesyonu</w:t>
      </w:r>
      <w:proofErr w:type="spellEnd"/>
      <w:r w:rsidRPr="00180EF3">
        <w:rPr>
          <w:rFonts w:ascii="Verdana" w:eastAsia="Times New Roman" w:hAnsi="Verdana" w:cs="Times New Roman"/>
          <w:sz w:val="16"/>
          <w:szCs w:val="16"/>
          <w:lang w:eastAsia="tr-TR"/>
        </w:rPr>
        <w:t xml:space="preserve"> bulunmayan KLL hastalarında </w:t>
      </w:r>
      <w:proofErr w:type="spellStart"/>
      <w:r w:rsidRPr="00180EF3">
        <w:rPr>
          <w:rFonts w:ascii="Verdana" w:eastAsia="Times New Roman" w:hAnsi="Verdana" w:cs="Times New Roman"/>
          <w:sz w:val="16"/>
          <w:szCs w:val="16"/>
          <w:lang w:eastAsia="tr-TR"/>
        </w:rPr>
        <w:t>fludarabin</w:t>
      </w:r>
      <w:proofErr w:type="spellEnd"/>
      <w:r w:rsidRPr="00180EF3">
        <w:rPr>
          <w:rFonts w:ascii="Verdana" w:eastAsia="Times New Roman" w:hAnsi="Verdana" w:cs="Times New Roman"/>
          <w:sz w:val="16"/>
          <w:szCs w:val="16"/>
          <w:lang w:eastAsia="tr-TR"/>
        </w:rPr>
        <w:t xml:space="preserve"> ve </w:t>
      </w:r>
      <w:proofErr w:type="spellStart"/>
      <w:r w:rsidRPr="00180EF3">
        <w:rPr>
          <w:rFonts w:ascii="Verdana" w:eastAsia="Times New Roman" w:hAnsi="Verdana" w:cs="Times New Roman"/>
          <w:sz w:val="16"/>
          <w:szCs w:val="16"/>
          <w:lang w:eastAsia="tr-TR"/>
        </w:rPr>
        <w:t>siklofosfamid</w:t>
      </w:r>
      <w:proofErr w:type="spellEnd"/>
      <w:r w:rsidRPr="00180EF3">
        <w:rPr>
          <w:rFonts w:ascii="Verdana" w:eastAsia="Times New Roman" w:hAnsi="Verdana" w:cs="Times New Roman"/>
          <w:sz w:val="16"/>
          <w:szCs w:val="16"/>
          <w:lang w:eastAsia="tr-TR"/>
        </w:rPr>
        <w:t xml:space="preserve"> ile kombine olarak 4 kür </w:t>
      </w:r>
      <w:proofErr w:type="spellStart"/>
      <w:r w:rsidRPr="00180EF3">
        <w:rPr>
          <w:rFonts w:ascii="Verdana" w:eastAsia="Times New Roman" w:hAnsi="Verdana" w:cs="Times New Roman"/>
          <w:sz w:val="16"/>
          <w:szCs w:val="16"/>
          <w:lang w:eastAsia="tr-TR"/>
        </w:rPr>
        <w:t>rituksimab</w:t>
      </w:r>
      <w:proofErr w:type="spellEnd"/>
      <w:r w:rsidRPr="00180EF3">
        <w:rPr>
          <w:rFonts w:ascii="Verdana" w:eastAsia="Times New Roman" w:hAnsi="Verdana" w:cs="Times New Roman"/>
          <w:sz w:val="16"/>
          <w:szCs w:val="16"/>
          <w:lang w:eastAsia="tr-TR"/>
        </w:rPr>
        <w:t xml:space="preserve"> kullanılması uygundur. İlk kürde en çok 375 mg/m² , diğer kürlerde 500 mg/m² kullanılabilir; 4 kür sonunda en az kısmi yanıt alınması halinde, 2 kür daha verilerek tedavi en çok 6 küre tamamlanabilir.”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b) (i) bendine aşağıdaki dördüncü madde eklenmiştir.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“4) </w:t>
      </w:r>
      <w:proofErr w:type="spellStart"/>
      <w:r w:rsidRPr="00180EF3">
        <w:rPr>
          <w:rFonts w:ascii="Verdana" w:eastAsia="Times New Roman" w:hAnsi="Verdana" w:cs="Times New Roman"/>
          <w:sz w:val="16"/>
          <w:szCs w:val="16"/>
          <w:lang w:eastAsia="tr-TR"/>
        </w:rPr>
        <w:t>Sunitinib</w:t>
      </w:r>
      <w:proofErr w:type="spellEnd"/>
      <w:r w:rsidRPr="00180EF3">
        <w:rPr>
          <w:rFonts w:ascii="Verdana" w:eastAsia="Times New Roman" w:hAnsi="Verdana" w:cs="Times New Roman"/>
          <w:sz w:val="16"/>
          <w:szCs w:val="16"/>
          <w:lang w:eastAsia="tr-TR"/>
        </w:rPr>
        <w:t xml:space="preserve"> ve </w:t>
      </w:r>
      <w:proofErr w:type="spellStart"/>
      <w:r w:rsidRPr="00180EF3">
        <w:rPr>
          <w:rFonts w:ascii="Verdana" w:eastAsia="Times New Roman" w:hAnsi="Verdana" w:cs="Times New Roman"/>
          <w:sz w:val="16"/>
          <w:szCs w:val="16"/>
          <w:lang w:eastAsia="tr-TR"/>
        </w:rPr>
        <w:t>everolimus</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pankreatik</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nöroendokrin</w:t>
      </w:r>
      <w:proofErr w:type="spellEnd"/>
      <w:r w:rsidRPr="00180EF3">
        <w:rPr>
          <w:rFonts w:ascii="Verdana" w:eastAsia="Times New Roman" w:hAnsi="Verdana" w:cs="Times New Roman"/>
          <w:sz w:val="16"/>
          <w:szCs w:val="16"/>
          <w:lang w:eastAsia="tr-TR"/>
        </w:rPr>
        <w:t xml:space="preserve"> tümör tedavisinde ardışık ya da kombine olarak kullanılamaz.”</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c) (p) bendi aşağıdaki şekilde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“p) </w:t>
      </w:r>
      <w:proofErr w:type="spellStart"/>
      <w:r w:rsidRPr="00180EF3">
        <w:rPr>
          <w:rFonts w:ascii="Verdana" w:eastAsia="Times New Roman" w:hAnsi="Verdana" w:cs="Times New Roman"/>
          <w:sz w:val="16"/>
          <w:szCs w:val="16"/>
          <w:lang w:eastAsia="tr-TR"/>
        </w:rPr>
        <w:t>Everolimus</w:t>
      </w:r>
      <w:proofErr w:type="spellEnd"/>
      <w:r w:rsidRPr="00180EF3">
        <w:rPr>
          <w:rFonts w:ascii="Verdana" w:eastAsia="Times New Roman" w:hAnsi="Verdana" w:cs="Times New Roman"/>
          <w:sz w:val="16"/>
          <w:szCs w:val="16"/>
          <w:lang w:eastAsia="tr-TR"/>
        </w:rPr>
        <w:t>;</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1) Daha önce </w:t>
      </w:r>
      <w:proofErr w:type="spellStart"/>
      <w:r w:rsidRPr="00180EF3">
        <w:rPr>
          <w:rFonts w:ascii="Verdana" w:eastAsia="Times New Roman" w:hAnsi="Verdana" w:cs="Times New Roman"/>
          <w:sz w:val="16"/>
          <w:szCs w:val="16"/>
          <w:lang w:eastAsia="tr-TR"/>
        </w:rPr>
        <w:t>sunitinib</w:t>
      </w:r>
      <w:proofErr w:type="spellEnd"/>
      <w:r w:rsidRPr="00180EF3">
        <w:rPr>
          <w:rFonts w:ascii="Verdana" w:eastAsia="Times New Roman" w:hAnsi="Verdana" w:cs="Times New Roman"/>
          <w:sz w:val="16"/>
          <w:szCs w:val="16"/>
          <w:lang w:eastAsia="tr-TR"/>
        </w:rPr>
        <w:t xml:space="preserve"> veya </w:t>
      </w:r>
      <w:proofErr w:type="spellStart"/>
      <w:r w:rsidRPr="00180EF3">
        <w:rPr>
          <w:rFonts w:ascii="Verdana" w:eastAsia="Times New Roman" w:hAnsi="Verdana" w:cs="Times New Roman"/>
          <w:sz w:val="16"/>
          <w:szCs w:val="16"/>
          <w:lang w:eastAsia="tr-TR"/>
        </w:rPr>
        <w:t>sorafenib</w:t>
      </w:r>
      <w:proofErr w:type="spellEnd"/>
      <w:r w:rsidRPr="00180EF3">
        <w:rPr>
          <w:rFonts w:ascii="Verdana" w:eastAsia="Times New Roman" w:hAnsi="Verdana" w:cs="Times New Roman"/>
          <w:sz w:val="16"/>
          <w:szCs w:val="16"/>
          <w:lang w:eastAsia="tr-TR"/>
        </w:rPr>
        <w:t xml:space="preserve"> kullanmış ve direnç göstermiş olan </w:t>
      </w:r>
      <w:proofErr w:type="spellStart"/>
      <w:r w:rsidRPr="00180EF3">
        <w:rPr>
          <w:rFonts w:ascii="Verdana" w:eastAsia="Times New Roman" w:hAnsi="Verdana" w:cs="Times New Roman"/>
          <w:sz w:val="16"/>
          <w:szCs w:val="16"/>
          <w:lang w:eastAsia="tr-TR"/>
        </w:rPr>
        <w:t>metastatik</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renal</w:t>
      </w:r>
      <w:proofErr w:type="spellEnd"/>
      <w:r w:rsidRPr="00180EF3">
        <w:rPr>
          <w:rFonts w:ascii="Verdana" w:eastAsia="Times New Roman" w:hAnsi="Verdana" w:cs="Times New Roman"/>
          <w:sz w:val="16"/>
          <w:szCs w:val="16"/>
          <w:lang w:eastAsia="tr-TR"/>
        </w:rPr>
        <w:t xml:space="preserve"> hücreli </w:t>
      </w:r>
      <w:proofErr w:type="spellStart"/>
      <w:r w:rsidRPr="00180EF3">
        <w:rPr>
          <w:rFonts w:ascii="Verdana" w:eastAsia="Times New Roman" w:hAnsi="Verdana" w:cs="Times New Roman"/>
          <w:sz w:val="16"/>
          <w:szCs w:val="16"/>
          <w:lang w:eastAsia="tr-TR"/>
        </w:rPr>
        <w:t>karsinomalı</w:t>
      </w:r>
      <w:proofErr w:type="spellEnd"/>
      <w:r w:rsidRPr="00180EF3">
        <w:rPr>
          <w:rFonts w:ascii="Verdana" w:eastAsia="Times New Roman" w:hAnsi="Verdana" w:cs="Times New Roman"/>
          <w:sz w:val="16"/>
          <w:szCs w:val="16"/>
          <w:lang w:eastAsia="tr-TR"/>
        </w:rPr>
        <w:t xml:space="preserve"> hastalarda en az bir tıbbi onkoloji uzmanının bulunduğu tedavi protokolünü de gösterir 6 ay süreli sağlık kurulu raporuna dayanılarak tıbbi onkoloji uzman hekimlerince reçete edilmesi halinde bedeli ödenir.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2) Cerrahi ya da diğer </w:t>
      </w:r>
      <w:proofErr w:type="gramStart"/>
      <w:r w:rsidRPr="00180EF3">
        <w:rPr>
          <w:rFonts w:ascii="Verdana" w:eastAsia="Times New Roman" w:hAnsi="Verdana" w:cs="Times New Roman"/>
          <w:sz w:val="16"/>
          <w:lang w:eastAsia="tr-TR"/>
        </w:rPr>
        <w:t>lokal</w:t>
      </w:r>
      <w:proofErr w:type="gramEnd"/>
      <w:r w:rsidRPr="00180EF3">
        <w:rPr>
          <w:rFonts w:ascii="Verdana" w:eastAsia="Times New Roman" w:hAnsi="Verdana" w:cs="Times New Roman"/>
          <w:sz w:val="16"/>
          <w:szCs w:val="16"/>
          <w:lang w:eastAsia="tr-TR"/>
        </w:rPr>
        <w:t xml:space="preserve"> tedavi yaklaşımlarına uygun bulunmayan, son 12 ay içinde RECIST kriterlerine göre </w:t>
      </w:r>
      <w:proofErr w:type="spellStart"/>
      <w:r w:rsidRPr="00180EF3">
        <w:rPr>
          <w:rFonts w:ascii="Verdana" w:eastAsia="Times New Roman" w:hAnsi="Verdana" w:cs="Times New Roman"/>
          <w:sz w:val="16"/>
          <w:szCs w:val="16"/>
          <w:lang w:eastAsia="tr-TR"/>
        </w:rPr>
        <w:t>progresyon</w:t>
      </w:r>
      <w:proofErr w:type="spellEnd"/>
      <w:r w:rsidRPr="00180EF3">
        <w:rPr>
          <w:rFonts w:ascii="Verdana" w:eastAsia="Times New Roman" w:hAnsi="Verdana" w:cs="Times New Roman"/>
          <w:sz w:val="16"/>
          <w:szCs w:val="16"/>
          <w:lang w:eastAsia="tr-TR"/>
        </w:rPr>
        <w:t xml:space="preserve"> gösteren, </w:t>
      </w:r>
      <w:proofErr w:type="spellStart"/>
      <w:r w:rsidRPr="00180EF3">
        <w:rPr>
          <w:rFonts w:ascii="Verdana" w:eastAsia="Times New Roman" w:hAnsi="Verdana" w:cs="Times New Roman"/>
          <w:sz w:val="16"/>
          <w:szCs w:val="16"/>
          <w:lang w:eastAsia="tr-TR"/>
        </w:rPr>
        <w:t>metastatik</w:t>
      </w:r>
      <w:proofErr w:type="spellEnd"/>
      <w:r w:rsidRPr="00180EF3">
        <w:rPr>
          <w:rFonts w:ascii="Verdana" w:eastAsia="Times New Roman" w:hAnsi="Verdana" w:cs="Times New Roman"/>
          <w:sz w:val="16"/>
          <w:szCs w:val="16"/>
          <w:lang w:eastAsia="tr-TR"/>
        </w:rPr>
        <w:t xml:space="preserve"> ya da lokal ileri evrede olan, iyi </w:t>
      </w:r>
      <w:proofErr w:type="spellStart"/>
      <w:r w:rsidRPr="00180EF3">
        <w:rPr>
          <w:rFonts w:ascii="Verdana" w:eastAsia="Times New Roman" w:hAnsi="Verdana" w:cs="Times New Roman"/>
          <w:sz w:val="16"/>
          <w:szCs w:val="16"/>
          <w:lang w:eastAsia="tr-TR"/>
        </w:rPr>
        <w:t>differansiye</w:t>
      </w:r>
      <w:proofErr w:type="spellEnd"/>
      <w:r w:rsidRPr="00180EF3">
        <w:rPr>
          <w:rFonts w:ascii="Verdana" w:eastAsia="Times New Roman" w:hAnsi="Verdana" w:cs="Times New Roman"/>
          <w:sz w:val="16"/>
          <w:szCs w:val="16"/>
          <w:lang w:eastAsia="tr-TR"/>
        </w:rPr>
        <w:t xml:space="preserve"> (Ki-67 değeri 2 veya altında olan) </w:t>
      </w:r>
      <w:proofErr w:type="spellStart"/>
      <w:r w:rsidRPr="00180EF3">
        <w:rPr>
          <w:rFonts w:ascii="Verdana" w:eastAsia="Times New Roman" w:hAnsi="Verdana" w:cs="Times New Roman"/>
          <w:sz w:val="16"/>
          <w:szCs w:val="16"/>
          <w:lang w:eastAsia="tr-TR"/>
        </w:rPr>
        <w:t>pankreatik</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nöroendokrin</w:t>
      </w:r>
      <w:proofErr w:type="spellEnd"/>
      <w:r w:rsidRPr="00180EF3">
        <w:rPr>
          <w:rFonts w:ascii="Verdana" w:eastAsia="Times New Roman" w:hAnsi="Verdana" w:cs="Times New Roman"/>
          <w:sz w:val="16"/>
          <w:szCs w:val="16"/>
          <w:lang w:eastAsia="tr-TR"/>
        </w:rPr>
        <w:t xml:space="preserve"> tümörü bulunan, daha önce </w:t>
      </w:r>
      <w:proofErr w:type="spellStart"/>
      <w:r w:rsidRPr="00180EF3">
        <w:rPr>
          <w:rFonts w:ascii="Verdana" w:eastAsia="Times New Roman" w:hAnsi="Verdana" w:cs="Times New Roman"/>
          <w:sz w:val="16"/>
          <w:szCs w:val="16"/>
          <w:lang w:eastAsia="tr-TR"/>
        </w:rPr>
        <w:t>somatostatin</w:t>
      </w:r>
      <w:proofErr w:type="spellEnd"/>
      <w:r w:rsidRPr="00180EF3">
        <w:rPr>
          <w:rFonts w:ascii="Verdana" w:eastAsia="Times New Roman" w:hAnsi="Verdana" w:cs="Times New Roman"/>
          <w:sz w:val="16"/>
          <w:szCs w:val="16"/>
          <w:lang w:eastAsia="tr-TR"/>
        </w:rPr>
        <w:t xml:space="preserve"> ve kemoterapi uygulanmış olan hastalarda en az bir tıbbi onkoloji uzmanının bulunduğu tedavi protokolünü gösterir 6 ay süreli sağlık kurulu raporuna dayanılarak tıbbi onkoloji uzman hekimlerince reçete edilmesi halinde bedeli ödenir.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lastRenderedPageBreak/>
        <w:t xml:space="preserve">3) </w:t>
      </w:r>
      <w:proofErr w:type="spellStart"/>
      <w:r w:rsidRPr="00180EF3">
        <w:rPr>
          <w:rFonts w:ascii="Verdana" w:eastAsia="Times New Roman" w:hAnsi="Verdana" w:cs="Times New Roman"/>
          <w:sz w:val="16"/>
          <w:szCs w:val="16"/>
          <w:lang w:eastAsia="tr-TR"/>
        </w:rPr>
        <w:t>Sunitinib</w:t>
      </w:r>
      <w:proofErr w:type="spellEnd"/>
      <w:r w:rsidRPr="00180EF3">
        <w:rPr>
          <w:rFonts w:ascii="Verdana" w:eastAsia="Times New Roman" w:hAnsi="Verdana" w:cs="Times New Roman"/>
          <w:sz w:val="16"/>
          <w:szCs w:val="16"/>
          <w:lang w:eastAsia="tr-TR"/>
        </w:rPr>
        <w:t xml:space="preserve"> ve </w:t>
      </w:r>
      <w:proofErr w:type="spellStart"/>
      <w:r w:rsidRPr="00180EF3">
        <w:rPr>
          <w:rFonts w:ascii="Verdana" w:eastAsia="Times New Roman" w:hAnsi="Verdana" w:cs="Times New Roman"/>
          <w:sz w:val="16"/>
          <w:szCs w:val="16"/>
          <w:lang w:eastAsia="tr-TR"/>
        </w:rPr>
        <w:t>everolimus</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pankreatik</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nöroendokrin</w:t>
      </w:r>
      <w:proofErr w:type="spellEnd"/>
      <w:r w:rsidRPr="00180EF3">
        <w:rPr>
          <w:rFonts w:ascii="Verdana" w:eastAsia="Times New Roman" w:hAnsi="Verdana" w:cs="Times New Roman"/>
          <w:sz w:val="16"/>
          <w:szCs w:val="16"/>
          <w:lang w:eastAsia="tr-TR"/>
        </w:rPr>
        <w:t xml:space="preserve"> tümör tedavisinde ardışık ya da kombine olarak kullanılamaz.”</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b/>
          <w:bCs/>
          <w:sz w:val="16"/>
          <w:szCs w:val="16"/>
          <w:lang w:eastAsia="tr-TR"/>
        </w:rPr>
        <w:t>MADDE 13 –</w:t>
      </w:r>
      <w:r w:rsidRPr="00180EF3">
        <w:rPr>
          <w:rFonts w:ascii="Verdana" w:eastAsia="Times New Roman" w:hAnsi="Verdana" w:cs="Times New Roman"/>
          <w:sz w:val="16"/>
          <w:szCs w:val="16"/>
          <w:lang w:eastAsia="tr-TR"/>
        </w:rPr>
        <w:t> Aynı Tebliğ'in 4.2.15 numaralı maddesinde aşağıdaki değişiklikler yapılmıştır.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a) Madde başlığı aşağıdaki şekilde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“4.2.15 – </w:t>
      </w:r>
      <w:proofErr w:type="spellStart"/>
      <w:r w:rsidRPr="00180EF3">
        <w:rPr>
          <w:rFonts w:ascii="Verdana" w:eastAsia="Times New Roman" w:hAnsi="Verdana" w:cs="Times New Roman"/>
          <w:sz w:val="16"/>
          <w:szCs w:val="16"/>
          <w:lang w:eastAsia="tr-TR"/>
        </w:rPr>
        <w:t>Klopidogrel</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silostazol</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ivabradin</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prasugrel</w:t>
      </w:r>
      <w:proofErr w:type="spellEnd"/>
      <w:r w:rsidRPr="00180EF3">
        <w:rPr>
          <w:rFonts w:ascii="Verdana" w:eastAsia="Times New Roman" w:hAnsi="Verdana" w:cs="Times New Roman"/>
          <w:sz w:val="16"/>
          <w:szCs w:val="16"/>
          <w:lang w:eastAsia="tr-TR"/>
        </w:rPr>
        <w:t xml:space="preserve"> ve </w:t>
      </w:r>
      <w:proofErr w:type="spellStart"/>
      <w:r w:rsidRPr="00180EF3">
        <w:rPr>
          <w:rFonts w:ascii="Verdana" w:eastAsia="Times New Roman" w:hAnsi="Verdana" w:cs="Times New Roman"/>
          <w:sz w:val="16"/>
          <w:szCs w:val="16"/>
          <w:lang w:eastAsia="tr-TR"/>
        </w:rPr>
        <w:t>dabigatran</w:t>
      </w:r>
      <w:proofErr w:type="spellEnd"/>
      <w:r w:rsidRPr="00180EF3">
        <w:rPr>
          <w:rFonts w:ascii="Verdana" w:eastAsia="Times New Roman" w:hAnsi="Verdana" w:cs="Times New Roman"/>
          <w:sz w:val="16"/>
          <w:szCs w:val="16"/>
          <w:lang w:eastAsia="tr-TR"/>
        </w:rPr>
        <w:t xml:space="preserve"> kullanım ilkeleri”</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b) 4.2.15.A numaralı maddesinin üçüncü fıkrası aşağıdaki şekilde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proofErr w:type="gramStart"/>
      <w:r w:rsidRPr="00180EF3">
        <w:rPr>
          <w:rFonts w:ascii="Verdana" w:eastAsia="Times New Roman" w:hAnsi="Verdana" w:cs="Times New Roman"/>
          <w:sz w:val="16"/>
          <w:lang w:eastAsia="tr-TR"/>
        </w:rPr>
        <w:t xml:space="preserve">“(3) Kalp kapak </w:t>
      </w:r>
      <w:proofErr w:type="spellStart"/>
      <w:r w:rsidRPr="00180EF3">
        <w:rPr>
          <w:rFonts w:ascii="Verdana" w:eastAsia="Times New Roman" w:hAnsi="Verdana" w:cs="Times New Roman"/>
          <w:sz w:val="16"/>
          <w:lang w:eastAsia="tr-TR"/>
        </w:rPr>
        <w:t>biyoprotezi</w:t>
      </w:r>
      <w:proofErr w:type="spellEnd"/>
      <w:r w:rsidRPr="00180EF3">
        <w:rPr>
          <w:rFonts w:ascii="Verdana" w:eastAsia="Times New Roman" w:hAnsi="Verdana" w:cs="Times New Roman"/>
          <w:sz w:val="16"/>
          <w:lang w:eastAsia="tr-TR"/>
        </w:rPr>
        <w:t xml:space="preserve"> bulunanlarda, </w:t>
      </w:r>
      <w:proofErr w:type="spellStart"/>
      <w:r w:rsidRPr="00180EF3">
        <w:rPr>
          <w:rFonts w:ascii="Verdana" w:eastAsia="Times New Roman" w:hAnsi="Verdana" w:cs="Times New Roman"/>
          <w:sz w:val="16"/>
          <w:lang w:eastAsia="tr-TR"/>
        </w:rPr>
        <w:t>anjiografik</w:t>
      </w:r>
      <w:proofErr w:type="spellEnd"/>
      <w:r w:rsidRPr="00180EF3">
        <w:rPr>
          <w:rFonts w:ascii="Verdana" w:eastAsia="Times New Roman" w:hAnsi="Verdana" w:cs="Times New Roman"/>
          <w:sz w:val="16"/>
          <w:lang w:eastAsia="tr-TR"/>
        </w:rPr>
        <w:t xml:space="preserve"> olarak belgelenmiş koroner arter hastalığı, tıkayıcı </w:t>
      </w:r>
      <w:proofErr w:type="spellStart"/>
      <w:r w:rsidRPr="00180EF3">
        <w:rPr>
          <w:rFonts w:ascii="Verdana" w:eastAsia="Times New Roman" w:hAnsi="Verdana" w:cs="Times New Roman"/>
          <w:sz w:val="16"/>
          <w:lang w:eastAsia="tr-TR"/>
        </w:rPr>
        <w:t>periferik</w:t>
      </w:r>
      <w:proofErr w:type="spellEnd"/>
      <w:r w:rsidRPr="00180EF3">
        <w:rPr>
          <w:rFonts w:ascii="Verdana" w:eastAsia="Times New Roman" w:hAnsi="Verdana" w:cs="Times New Roman"/>
          <w:sz w:val="16"/>
          <w:lang w:eastAsia="tr-TR"/>
        </w:rPr>
        <w:t xml:space="preserve"> arter hastalığı veya </w:t>
      </w:r>
      <w:proofErr w:type="spellStart"/>
      <w:r w:rsidRPr="00180EF3">
        <w:rPr>
          <w:rFonts w:ascii="Verdana" w:eastAsia="Times New Roman" w:hAnsi="Verdana" w:cs="Times New Roman"/>
          <w:sz w:val="16"/>
          <w:lang w:eastAsia="tr-TR"/>
        </w:rPr>
        <w:t>serebral</w:t>
      </w:r>
      <w:proofErr w:type="spellEnd"/>
      <w:r w:rsidRPr="00180EF3">
        <w:rPr>
          <w:rFonts w:ascii="Verdana" w:eastAsia="Times New Roman" w:hAnsi="Verdana" w:cs="Times New Roman"/>
          <w:sz w:val="16"/>
          <w:lang w:eastAsia="tr-TR"/>
        </w:rPr>
        <w:t xml:space="preserve"> </w:t>
      </w:r>
      <w:proofErr w:type="spellStart"/>
      <w:r w:rsidRPr="00180EF3">
        <w:rPr>
          <w:rFonts w:ascii="Verdana" w:eastAsia="Times New Roman" w:hAnsi="Verdana" w:cs="Times New Roman"/>
          <w:sz w:val="16"/>
          <w:lang w:eastAsia="tr-TR"/>
        </w:rPr>
        <w:t>iskemik</w:t>
      </w:r>
      <w:proofErr w:type="spellEnd"/>
      <w:r w:rsidRPr="00180EF3">
        <w:rPr>
          <w:rFonts w:ascii="Verdana" w:eastAsia="Times New Roman" w:hAnsi="Verdana" w:cs="Times New Roman"/>
          <w:sz w:val="16"/>
          <w:lang w:eastAsia="tr-TR"/>
        </w:rPr>
        <w:t xml:space="preserve"> olay (</w:t>
      </w:r>
      <w:proofErr w:type="spellStart"/>
      <w:r w:rsidRPr="00180EF3">
        <w:rPr>
          <w:rFonts w:ascii="Verdana" w:eastAsia="Times New Roman" w:hAnsi="Verdana" w:cs="Times New Roman"/>
          <w:sz w:val="16"/>
          <w:lang w:eastAsia="tr-TR"/>
        </w:rPr>
        <w:t>iskemik</w:t>
      </w:r>
      <w:proofErr w:type="spellEnd"/>
      <w:r w:rsidRPr="00180EF3">
        <w:rPr>
          <w:rFonts w:ascii="Verdana" w:eastAsia="Times New Roman" w:hAnsi="Verdana" w:cs="Times New Roman"/>
          <w:sz w:val="16"/>
          <w:lang w:eastAsia="tr-TR"/>
        </w:rPr>
        <w:t xml:space="preserve"> inme) saptanan hastalardan </w:t>
      </w:r>
      <w:proofErr w:type="spellStart"/>
      <w:r w:rsidRPr="00180EF3">
        <w:rPr>
          <w:rFonts w:ascii="Verdana" w:eastAsia="Times New Roman" w:hAnsi="Verdana" w:cs="Times New Roman"/>
          <w:sz w:val="16"/>
          <w:lang w:eastAsia="tr-TR"/>
        </w:rPr>
        <w:t>asetil</w:t>
      </w:r>
      <w:proofErr w:type="spellEnd"/>
      <w:r w:rsidRPr="00180EF3">
        <w:rPr>
          <w:rFonts w:ascii="Verdana" w:eastAsia="Times New Roman" w:hAnsi="Verdana" w:cs="Times New Roman"/>
          <w:sz w:val="16"/>
          <w:lang w:eastAsia="tr-TR"/>
        </w:rPr>
        <w:t xml:space="preserve"> salisilik asit kullanamayan (ASA </w:t>
      </w:r>
      <w:proofErr w:type="spellStart"/>
      <w:r w:rsidRPr="00180EF3">
        <w:rPr>
          <w:rFonts w:ascii="Verdana" w:eastAsia="Times New Roman" w:hAnsi="Verdana" w:cs="Times New Roman"/>
          <w:sz w:val="16"/>
          <w:lang w:eastAsia="tr-TR"/>
        </w:rPr>
        <w:t>intoleransı</w:t>
      </w:r>
      <w:proofErr w:type="spellEnd"/>
      <w:r w:rsidRPr="00180EF3">
        <w:rPr>
          <w:rFonts w:ascii="Verdana" w:eastAsia="Times New Roman" w:hAnsi="Verdana" w:cs="Times New Roman"/>
          <w:sz w:val="16"/>
          <w:lang w:eastAsia="tr-TR"/>
        </w:rPr>
        <w:t xml:space="preserve"> olduğu raporda belirtilen) hastalarda, kardiyoloji, iç hastalıkları, nöroloji, kalp damar cerrahisi veya acil tıp uzman hekimlerinden biri tarafından düzenlenen ve 12 ayı geçmemek üzere kullanım süresinin belirtildiği uzman hekim raporu ile diğer hekimler tarafından da reçete edilebilir. </w:t>
      </w:r>
      <w:proofErr w:type="gramEnd"/>
      <w:r w:rsidRPr="00180EF3">
        <w:rPr>
          <w:rFonts w:ascii="Verdana" w:eastAsia="Times New Roman" w:hAnsi="Verdana" w:cs="Times New Roman"/>
          <w:sz w:val="16"/>
          <w:szCs w:val="16"/>
          <w:lang w:eastAsia="tr-TR"/>
        </w:rPr>
        <w:t>Raporun yenilenmesi halinde yukarıda belirtilen hususlar geçerlidir.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c) Maddeye aşağıdaki 4.2.15.Ç ve 4.2.15.D maddeleri eklenmiştir.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“4.2.15.Ç–</w:t>
      </w:r>
      <w:proofErr w:type="spellStart"/>
      <w:r w:rsidRPr="00180EF3">
        <w:rPr>
          <w:rFonts w:ascii="Verdana" w:eastAsia="Times New Roman" w:hAnsi="Verdana" w:cs="Times New Roman"/>
          <w:sz w:val="16"/>
          <w:szCs w:val="16"/>
          <w:lang w:eastAsia="tr-TR"/>
        </w:rPr>
        <w:t>Prasugrel</w:t>
      </w:r>
      <w:proofErr w:type="spellEnd"/>
      <w:r w:rsidRPr="00180EF3">
        <w:rPr>
          <w:rFonts w:ascii="Verdana" w:eastAsia="Times New Roman" w:hAnsi="Verdana" w:cs="Times New Roman"/>
          <w:sz w:val="16"/>
          <w:szCs w:val="16"/>
          <w:lang w:eastAsia="tr-TR"/>
        </w:rPr>
        <w:t>;</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(1) </w:t>
      </w:r>
      <w:proofErr w:type="spellStart"/>
      <w:r w:rsidRPr="00180EF3">
        <w:rPr>
          <w:rFonts w:ascii="Verdana" w:eastAsia="Times New Roman" w:hAnsi="Verdana" w:cs="Times New Roman"/>
          <w:sz w:val="16"/>
          <w:szCs w:val="16"/>
          <w:lang w:eastAsia="tr-TR"/>
        </w:rPr>
        <w:t>Klopidogrel</w:t>
      </w:r>
      <w:proofErr w:type="spellEnd"/>
      <w:r w:rsidRPr="00180EF3">
        <w:rPr>
          <w:rFonts w:ascii="Verdana" w:eastAsia="Times New Roman" w:hAnsi="Verdana" w:cs="Times New Roman"/>
          <w:sz w:val="16"/>
          <w:szCs w:val="16"/>
          <w:lang w:eastAsia="tr-TR"/>
        </w:rPr>
        <w:t xml:space="preserve"> tedavisi altında iken </w:t>
      </w:r>
      <w:proofErr w:type="spellStart"/>
      <w:r w:rsidRPr="00180EF3">
        <w:rPr>
          <w:rFonts w:ascii="Verdana" w:eastAsia="Times New Roman" w:hAnsi="Verdana" w:cs="Times New Roman"/>
          <w:sz w:val="16"/>
          <w:szCs w:val="16"/>
          <w:lang w:eastAsia="tr-TR"/>
        </w:rPr>
        <w:t>stent</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trombozu</w:t>
      </w:r>
      <w:proofErr w:type="spellEnd"/>
      <w:r w:rsidRPr="00180EF3">
        <w:rPr>
          <w:rFonts w:ascii="Verdana" w:eastAsia="Times New Roman" w:hAnsi="Verdana" w:cs="Times New Roman"/>
          <w:sz w:val="16"/>
          <w:szCs w:val="16"/>
          <w:lang w:eastAsia="tr-TR"/>
        </w:rPr>
        <w:t xml:space="preserve"> gelişen akut koroner </w:t>
      </w:r>
      <w:proofErr w:type="gramStart"/>
      <w:r w:rsidRPr="00180EF3">
        <w:rPr>
          <w:rFonts w:ascii="Verdana" w:eastAsia="Times New Roman" w:hAnsi="Verdana" w:cs="Times New Roman"/>
          <w:sz w:val="16"/>
          <w:lang w:eastAsia="tr-TR"/>
        </w:rPr>
        <w:t>sendromlu</w:t>
      </w:r>
      <w:proofErr w:type="gramEnd"/>
      <w:r w:rsidRPr="00180EF3">
        <w:rPr>
          <w:rFonts w:ascii="Verdana" w:eastAsia="Times New Roman" w:hAnsi="Verdana" w:cs="Times New Roman"/>
          <w:sz w:val="16"/>
          <w:szCs w:val="16"/>
          <w:lang w:eastAsia="tr-TR"/>
        </w:rPr>
        <w:t xml:space="preserve"> (AKS) hastalarda; bu durumun belirtildiği, en az bir kardiyoloji veya </w:t>
      </w:r>
      <w:proofErr w:type="spellStart"/>
      <w:r w:rsidRPr="00180EF3">
        <w:rPr>
          <w:rFonts w:ascii="Verdana" w:eastAsia="Times New Roman" w:hAnsi="Verdana" w:cs="Times New Roman"/>
          <w:sz w:val="16"/>
          <w:szCs w:val="16"/>
          <w:lang w:eastAsia="tr-TR"/>
        </w:rPr>
        <w:t>kardiyovasküler</w:t>
      </w:r>
      <w:proofErr w:type="spellEnd"/>
      <w:r w:rsidRPr="00180EF3">
        <w:rPr>
          <w:rFonts w:ascii="Verdana" w:eastAsia="Times New Roman" w:hAnsi="Verdana" w:cs="Times New Roman"/>
          <w:sz w:val="16"/>
          <w:szCs w:val="16"/>
          <w:lang w:eastAsia="tr-TR"/>
        </w:rPr>
        <w:t xml:space="preserve"> cerrahi uzman hekiminin yer aldığı, 1 yıl süreli sağlık kurulu raporuna dayanılarak yine bu hekimlerce ya da iç hastalıkları uzman hekimlerince reçete edilmesi halinde bedeli ödenir.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(2) </w:t>
      </w:r>
      <w:proofErr w:type="spellStart"/>
      <w:r w:rsidRPr="00180EF3">
        <w:rPr>
          <w:rFonts w:ascii="Verdana" w:eastAsia="Times New Roman" w:hAnsi="Verdana" w:cs="Times New Roman"/>
          <w:sz w:val="16"/>
          <w:szCs w:val="16"/>
          <w:lang w:eastAsia="tr-TR"/>
        </w:rPr>
        <w:t>Stent</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trombozunun</w:t>
      </w:r>
      <w:proofErr w:type="spellEnd"/>
      <w:r w:rsidRPr="00180EF3">
        <w:rPr>
          <w:rFonts w:ascii="Verdana" w:eastAsia="Times New Roman" w:hAnsi="Verdana" w:cs="Times New Roman"/>
          <w:sz w:val="16"/>
          <w:szCs w:val="16"/>
          <w:lang w:eastAsia="tr-TR"/>
        </w:rPr>
        <w:t xml:space="preserve"> geliştiği tarihten itibaren en fazla 1 yıl süreyle kullanılır.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4.2.15.D–</w:t>
      </w:r>
      <w:proofErr w:type="spellStart"/>
      <w:r w:rsidRPr="00180EF3">
        <w:rPr>
          <w:rFonts w:ascii="Verdana" w:eastAsia="Times New Roman" w:hAnsi="Verdana" w:cs="Times New Roman"/>
          <w:sz w:val="16"/>
          <w:szCs w:val="16"/>
          <w:lang w:eastAsia="tr-TR"/>
        </w:rPr>
        <w:t>Dabigatran</w:t>
      </w:r>
      <w:proofErr w:type="spellEnd"/>
      <w:r w:rsidRPr="00180EF3">
        <w:rPr>
          <w:rFonts w:ascii="Verdana" w:eastAsia="Times New Roman" w:hAnsi="Verdana" w:cs="Times New Roman"/>
          <w:sz w:val="16"/>
          <w:szCs w:val="16"/>
          <w:lang w:eastAsia="tr-TR"/>
        </w:rPr>
        <w:t>;</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(1) Prospektüsünde belirtilen risk faktörlerinden bir ya da daha fazlasına sahip, </w:t>
      </w:r>
      <w:proofErr w:type="spellStart"/>
      <w:r w:rsidRPr="00180EF3">
        <w:rPr>
          <w:rFonts w:ascii="Verdana" w:eastAsia="Times New Roman" w:hAnsi="Verdana" w:cs="Times New Roman"/>
          <w:sz w:val="16"/>
          <w:szCs w:val="16"/>
          <w:lang w:eastAsia="tr-TR"/>
        </w:rPr>
        <w:t>non</w:t>
      </w:r>
      <w:proofErr w:type="spellEnd"/>
      <w:r w:rsidRPr="00180EF3">
        <w:rPr>
          <w:rFonts w:ascii="Verdana" w:eastAsia="Times New Roman" w:hAnsi="Verdana" w:cs="Times New Roman"/>
          <w:sz w:val="16"/>
          <w:szCs w:val="16"/>
          <w:lang w:eastAsia="tr-TR"/>
        </w:rPr>
        <w:t>-</w:t>
      </w:r>
      <w:proofErr w:type="spellStart"/>
      <w:r w:rsidRPr="00180EF3">
        <w:rPr>
          <w:rFonts w:ascii="Verdana" w:eastAsia="Times New Roman" w:hAnsi="Verdana" w:cs="Times New Roman"/>
          <w:sz w:val="16"/>
          <w:szCs w:val="16"/>
          <w:lang w:eastAsia="tr-TR"/>
        </w:rPr>
        <w:t>valvuler</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atriyal</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fibrilasyonlu</w:t>
      </w:r>
      <w:proofErr w:type="spellEnd"/>
      <w:r w:rsidRPr="00180EF3">
        <w:rPr>
          <w:rFonts w:ascii="Verdana" w:eastAsia="Times New Roman" w:hAnsi="Verdana" w:cs="Times New Roman"/>
          <w:sz w:val="16"/>
          <w:szCs w:val="16"/>
          <w:lang w:eastAsia="tr-TR"/>
        </w:rPr>
        <w:t xml:space="preserve"> hastalarda (ekokardiyografi ile </w:t>
      </w:r>
      <w:proofErr w:type="spellStart"/>
      <w:r w:rsidRPr="00180EF3">
        <w:rPr>
          <w:rFonts w:ascii="Verdana" w:eastAsia="Times New Roman" w:hAnsi="Verdana" w:cs="Times New Roman"/>
          <w:sz w:val="16"/>
          <w:szCs w:val="16"/>
          <w:lang w:eastAsia="tr-TR"/>
        </w:rPr>
        <w:t>romatizmal</w:t>
      </w:r>
      <w:proofErr w:type="spellEnd"/>
      <w:r w:rsidRPr="00180EF3">
        <w:rPr>
          <w:rFonts w:ascii="Verdana" w:eastAsia="Times New Roman" w:hAnsi="Verdana" w:cs="Times New Roman"/>
          <w:sz w:val="16"/>
          <w:szCs w:val="16"/>
          <w:lang w:eastAsia="tr-TR"/>
        </w:rPr>
        <w:t xml:space="preserve"> kapak hastalığı veya ciddi mitral kapak hastalığı olmadığı gösterilen veya </w:t>
      </w:r>
      <w:proofErr w:type="gramStart"/>
      <w:r w:rsidRPr="00180EF3">
        <w:rPr>
          <w:rFonts w:ascii="Verdana" w:eastAsia="Times New Roman" w:hAnsi="Verdana" w:cs="Times New Roman"/>
          <w:sz w:val="16"/>
          <w:lang w:eastAsia="tr-TR"/>
        </w:rPr>
        <w:t>protez</w:t>
      </w:r>
      <w:proofErr w:type="gramEnd"/>
      <w:r w:rsidRPr="00180EF3">
        <w:rPr>
          <w:rFonts w:ascii="Verdana" w:eastAsia="Times New Roman" w:hAnsi="Verdana" w:cs="Times New Roman"/>
          <w:sz w:val="16"/>
          <w:szCs w:val="16"/>
          <w:lang w:eastAsia="tr-TR"/>
        </w:rPr>
        <w:t xml:space="preserve"> kapak hastalığı olmayan); en az 2 ay süre ile </w:t>
      </w:r>
      <w:proofErr w:type="spellStart"/>
      <w:r w:rsidRPr="00180EF3">
        <w:rPr>
          <w:rFonts w:ascii="Verdana" w:eastAsia="Times New Roman" w:hAnsi="Verdana" w:cs="Times New Roman"/>
          <w:sz w:val="16"/>
          <w:szCs w:val="16"/>
          <w:lang w:eastAsia="tr-TR"/>
        </w:rPr>
        <w:t>varfarin</w:t>
      </w:r>
      <w:proofErr w:type="spellEnd"/>
      <w:r w:rsidRPr="00180EF3">
        <w:rPr>
          <w:rFonts w:ascii="Verdana" w:eastAsia="Times New Roman" w:hAnsi="Verdana" w:cs="Times New Roman"/>
          <w:sz w:val="16"/>
          <w:szCs w:val="16"/>
          <w:lang w:eastAsia="tr-TR"/>
        </w:rPr>
        <w:t xml:space="preserve"> kullanılmasından sonra en az birer hafta ara ile yapılan son 5 ölçümün en az üçünde </w:t>
      </w:r>
      <w:proofErr w:type="spellStart"/>
      <w:r w:rsidRPr="00180EF3">
        <w:rPr>
          <w:rFonts w:ascii="Verdana" w:eastAsia="Times New Roman" w:hAnsi="Verdana" w:cs="Times New Roman"/>
          <w:sz w:val="16"/>
          <w:szCs w:val="16"/>
          <w:lang w:eastAsia="tr-TR"/>
        </w:rPr>
        <w:t>varfarin</w:t>
      </w:r>
      <w:proofErr w:type="spellEnd"/>
      <w:r w:rsidRPr="00180EF3">
        <w:rPr>
          <w:rFonts w:ascii="Verdana" w:eastAsia="Times New Roman" w:hAnsi="Verdana" w:cs="Times New Roman"/>
          <w:sz w:val="16"/>
          <w:szCs w:val="16"/>
          <w:lang w:eastAsia="tr-TR"/>
        </w:rPr>
        <w:t xml:space="preserve"> ile hedeflenen INR değerinin 2-3 arasında tutulamadığı durumlarda </w:t>
      </w:r>
      <w:proofErr w:type="spellStart"/>
      <w:r w:rsidRPr="00180EF3">
        <w:rPr>
          <w:rFonts w:ascii="Verdana" w:eastAsia="Times New Roman" w:hAnsi="Verdana" w:cs="Times New Roman"/>
          <w:sz w:val="16"/>
          <w:szCs w:val="16"/>
          <w:lang w:eastAsia="tr-TR"/>
        </w:rPr>
        <w:t>varfarin</w:t>
      </w:r>
      <w:proofErr w:type="spellEnd"/>
      <w:r w:rsidRPr="00180EF3">
        <w:rPr>
          <w:rFonts w:ascii="Verdana" w:eastAsia="Times New Roman" w:hAnsi="Verdana" w:cs="Times New Roman"/>
          <w:sz w:val="16"/>
          <w:szCs w:val="16"/>
          <w:lang w:eastAsia="tr-TR"/>
        </w:rPr>
        <w:t xml:space="preserve"> kesilerek </w:t>
      </w:r>
      <w:proofErr w:type="spellStart"/>
      <w:r w:rsidRPr="00180EF3">
        <w:rPr>
          <w:rFonts w:ascii="Verdana" w:eastAsia="Times New Roman" w:hAnsi="Verdana" w:cs="Times New Roman"/>
          <w:sz w:val="16"/>
          <w:szCs w:val="16"/>
          <w:lang w:eastAsia="tr-TR"/>
        </w:rPr>
        <w:t>dabigatran</w:t>
      </w:r>
      <w:proofErr w:type="spellEnd"/>
      <w:r w:rsidRPr="00180EF3">
        <w:rPr>
          <w:rFonts w:ascii="Verdana" w:eastAsia="Times New Roman" w:hAnsi="Verdana" w:cs="Times New Roman"/>
          <w:sz w:val="16"/>
          <w:szCs w:val="16"/>
          <w:lang w:eastAsia="tr-TR"/>
        </w:rPr>
        <w:t xml:space="preserve"> tedavisine geçilebilir.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(2) </w:t>
      </w:r>
      <w:proofErr w:type="spellStart"/>
      <w:r w:rsidRPr="00180EF3">
        <w:rPr>
          <w:rFonts w:ascii="Verdana" w:eastAsia="Times New Roman" w:hAnsi="Verdana" w:cs="Times New Roman"/>
          <w:sz w:val="16"/>
          <w:szCs w:val="16"/>
          <w:lang w:eastAsia="tr-TR"/>
        </w:rPr>
        <w:t>Varfarin</w:t>
      </w:r>
      <w:proofErr w:type="spellEnd"/>
      <w:r w:rsidRPr="00180EF3">
        <w:rPr>
          <w:rFonts w:ascii="Verdana" w:eastAsia="Times New Roman" w:hAnsi="Verdana" w:cs="Times New Roman"/>
          <w:sz w:val="16"/>
          <w:szCs w:val="16"/>
          <w:lang w:eastAsia="tr-TR"/>
        </w:rPr>
        <w:t xml:space="preserve"> tedavisi altında iken </w:t>
      </w:r>
      <w:proofErr w:type="spellStart"/>
      <w:r w:rsidRPr="00180EF3">
        <w:rPr>
          <w:rFonts w:ascii="Verdana" w:eastAsia="Times New Roman" w:hAnsi="Verdana" w:cs="Times New Roman"/>
          <w:sz w:val="16"/>
          <w:szCs w:val="16"/>
          <w:lang w:eastAsia="tr-TR"/>
        </w:rPr>
        <w:t>serebrovasküler</w:t>
      </w:r>
      <w:proofErr w:type="spellEnd"/>
      <w:r w:rsidRPr="00180EF3">
        <w:rPr>
          <w:rFonts w:ascii="Verdana" w:eastAsia="Times New Roman" w:hAnsi="Verdana" w:cs="Times New Roman"/>
          <w:sz w:val="16"/>
          <w:szCs w:val="16"/>
          <w:lang w:eastAsia="tr-TR"/>
        </w:rPr>
        <w:t xml:space="preserve"> olay geçirenlerde doğrudan </w:t>
      </w:r>
      <w:proofErr w:type="spellStart"/>
      <w:r w:rsidRPr="00180EF3">
        <w:rPr>
          <w:rFonts w:ascii="Verdana" w:eastAsia="Times New Roman" w:hAnsi="Verdana" w:cs="Times New Roman"/>
          <w:sz w:val="16"/>
          <w:szCs w:val="16"/>
          <w:lang w:eastAsia="tr-TR"/>
        </w:rPr>
        <w:t>dabigatran</w:t>
      </w:r>
      <w:proofErr w:type="spellEnd"/>
      <w:r w:rsidRPr="00180EF3">
        <w:rPr>
          <w:rFonts w:ascii="Verdana" w:eastAsia="Times New Roman" w:hAnsi="Verdana" w:cs="Times New Roman"/>
          <w:sz w:val="16"/>
          <w:szCs w:val="16"/>
          <w:lang w:eastAsia="tr-TR"/>
        </w:rPr>
        <w:t xml:space="preserve"> tedavisine geçilebilir.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(3) </w:t>
      </w:r>
      <w:proofErr w:type="spellStart"/>
      <w:r w:rsidRPr="00180EF3">
        <w:rPr>
          <w:rFonts w:ascii="Verdana" w:eastAsia="Times New Roman" w:hAnsi="Verdana" w:cs="Times New Roman"/>
          <w:sz w:val="16"/>
          <w:szCs w:val="16"/>
          <w:lang w:eastAsia="tr-TR"/>
        </w:rPr>
        <w:t>Dabigatran</w:t>
      </w:r>
      <w:proofErr w:type="spellEnd"/>
      <w:r w:rsidRPr="00180EF3">
        <w:rPr>
          <w:rFonts w:ascii="Verdana" w:eastAsia="Times New Roman" w:hAnsi="Verdana" w:cs="Times New Roman"/>
          <w:sz w:val="16"/>
          <w:szCs w:val="16"/>
          <w:lang w:eastAsia="tr-TR"/>
        </w:rPr>
        <w:t>; yukarıdaki durumlarda bu durumun belirtildiği tedavisine geçişin gerekçesinin belirtildiği ve en az bir kardiyoloji uzman hekiminin yer aldığı, 1 yıl süreli sağlık kurulu raporuna dayanılarak yine bu hekimlerce ya da iç hastalıkları uzman hekimlerince reçete edilmesi halinde bedeli ödenir.”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b/>
          <w:bCs/>
          <w:sz w:val="16"/>
          <w:szCs w:val="16"/>
          <w:lang w:eastAsia="tr-TR"/>
        </w:rPr>
        <w:t>MADDE 14 – </w:t>
      </w:r>
      <w:r w:rsidRPr="00180EF3">
        <w:rPr>
          <w:rFonts w:ascii="Verdana" w:eastAsia="Times New Roman" w:hAnsi="Verdana" w:cs="Times New Roman"/>
          <w:sz w:val="16"/>
          <w:szCs w:val="16"/>
          <w:lang w:eastAsia="tr-TR"/>
        </w:rPr>
        <w:t>Aynı Tebliğ'in 4.2.17.D numaralı maddesinin birinci fıkrası aşağıdaki şekilde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“(1) 65 yaş üstü hastalardan; T skoru -3,5 ve daha az olan (L1-L4 veya kalça total) ve 2 veya daha fazla kırığı olduğu röntgenle kesin tanı konulmuş hastalarda, bunların belirtildiği 6 ay süreli endokrinoloji uzmanının bulunduğu sağlık kurulu raporu ile kullanılabilir. Tedavinin devamı için; ilk 6 ayda tedaviye cevap verildiğinin kanıtlandığı endokrinoloji uzmanının bulunduğu en fazla 12 ay süreli yeni bir sağlık kurulu raporu ile kullanılabilir. Toplam tedavi süresi ömür boyu 18 ayı geçmeyecektir. Sağlık kurulu raporuna dayanılarak diğer uzman hekimler tarafından da reçete edilebilir. </w:t>
      </w:r>
      <w:proofErr w:type="spellStart"/>
      <w:r w:rsidRPr="00180EF3">
        <w:rPr>
          <w:rFonts w:ascii="Verdana" w:eastAsia="Times New Roman" w:hAnsi="Verdana" w:cs="Times New Roman"/>
          <w:sz w:val="16"/>
          <w:szCs w:val="16"/>
          <w:lang w:eastAsia="tr-TR"/>
        </w:rPr>
        <w:t>Teriparatid</w:t>
      </w:r>
      <w:proofErr w:type="spellEnd"/>
      <w:r w:rsidRPr="00180EF3">
        <w:rPr>
          <w:rFonts w:ascii="Verdana" w:eastAsia="Times New Roman" w:hAnsi="Verdana" w:cs="Times New Roman"/>
          <w:sz w:val="16"/>
          <w:szCs w:val="16"/>
          <w:lang w:eastAsia="tr-TR"/>
        </w:rPr>
        <w:t xml:space="preserve"> kullanan hastalarda KMY ölçümü yılda 2 kez yapılabilir.”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b/>
          <w:bCs/>
          <w:sz w:val="16"/>
          <w:szCs w:val="16"/>
          <w:lang w:eastAsia="tr-TR"/>
        </w:rPr>
        <w:t>MADDE 15 –</w:t>
      </w:r>
      <w:r w:rsidRPr="00180EF3">
        <w:rPr>
          <w:rFonts w:ascii="Verdana" w:eastAsia="Times New Roman" w:hAnsi="Verdana" w:cs="Times New Roman"/>
          <w:sz w:val="16"/>
          <w:szCs w:val="16"/>
          <w:lang w:eastAsia="tr-TR"/>
        </w:rPr>
        <w:t> Aynı Tebliğ'in 4.2.28 numaralı maddesinde aşağıdaki değişiklikler yapılmıştır.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lastRenderedPageBreak/>
        <w:t>a) 4.2.28.A numaralı maddesinin birinci fıkrasının (ç) bendi ve dördüncü fıkrası aşağıdaki şekilde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“ç) LDL düzeyinin 70 mg/</w:t>
      </w:r>
      <w:proofErr w:type="spellStart"/>
      <w:r w:rsidRPr="00180EF3">
        <w:rPr>
          <w:rFonts w:ascii="Verdana" w:eastAsia="Times New Roman" w:hAnsi="Verdana" w:cs="Times New Roman"/>
          <w:sz w:val="16"/>
          <w:szCs w:val="16"/>
          <w:lang w:eastAsia="tr-TR"/>
        </w:rPr>
        <w:t>dL’nin</w:t>
      </w:r>
      <w:proofErr w:type="spellEnd"/>
      <w:r w:rsidRPr="00180EF3">
        <w:rPr>
          <w:rFonts w:ascii="Verdana" w:eastAsia="Times New Roman" w:hAnsi="Verdana" w:cs="Times New Roman"/>
          <w:sz w:val="16"/>
          <w:szCs w:val="16"/>
          <w:lang w:eastAsia="tr-TR"/>
        </w:rPr>
        <w:t xml:space="preserve"> üstünde olduğu durumlarda; </w:t>
      </w:r>
      <w:proofErr w:type="spellStart"/>
      <w:r w:rsidRPr="00180EF3">
        <w:rPr>
          <w:rFonts w:ascii="Verdana" w:eastAsia="Times New Roman" w:hAnsi="Verdana" w:cs="Times New Roman"/>
          <w:sz w:val="16"/>
          <w:szCs w:val="16"/>
          <w:lang w:eastAsia="tr-TR"/>
        </w:rPr>
        <w:t>diabetes</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mellitus</w:t>
      </w:r>
      <w:proofErr w:type="spellEnd"/>
      <w:r w:rsidRPr="00180EF3">
        <w:rPr>
          <w:rFonts w:ascii="Verdana" w:eastAsia="Times New Roman" w:hAnsi="Verdana" w:cs="Times New Roman"/>
          <w:sz w:val="16"/>
          <w:szCs w:val="16"/>
          <w:lang w:eastAsia="tr-TR"/>
        </w:rPr>
        <w:t>, akut koroner </w:t>
      </w:r>
      <w:proofErr w:type="gramStart"/>
      <w:r w:rsidRPr="00180EF3">
        <w:rPr>
          <w:rFonts w:ascii="Verdana" w:eastAsia="Times New Roman" w:hAnsi="Verdana" w:cs="Times New Roman"/>
          <w:sz w:val="16"/>
          <w:lang w:eastAsia="tr-TR"/>
        </w:rPr>
        <w:t>sendrom</w:t>
      </w:r>
      <w:proofErr w:type="gramEnd"/>
      <w:r w:rsidRPr="00180EF3">
        <w:rPr>
          <w:rFonts w:ascii="Verdana" w:eastAsia="Times New Roman" w:hAnsi="Verdana" w:cs="Times New Roman"/>
          <w:sz w:val="16"/>
          <w:szCs w:val="16"/>
          <w:lang w:eastAsia="tr-TR"/>
        </w:rPr>
        <w:t xml:space="preserve">, geçirilmiş Mİ, geçirilmiş inme, koroner arter hastalığı, </w:t>
      </w:r>
      <w:proofErr w:type="spellStart"/>
      <w:r w:rsidRPr="00180EF3">
        <w:rPr>
          <w:rFonts w:ascii="Verdana" w:eastAsia="Times New Roman" w:hAnsi="Verdana" w:cs="Times New Roman"/>
          <w:sz w:val="16"/>
          <w:szCs w:val="16"/>
          <w:lang w:eastAsia="tr-TR"/>
        </w:rPr>
        <w:t>periferik</w:t>
      </w:r>
      <w:proofErr w:type="spellEnd"/>
      <w:r w:rsidRPr="00180EF3">
        <w:rPr>
          <w:rFonts w:ascii="Verdana" w:eastAsia="Times New Roman" w:hAnsi="Verdana" w:cs="Times New Roman"/>
          <w:sz w:val="16"/>
          <w:szCs w:val="16"/>
          <w:lang w:eastAsia="tr-TR"/>
        </w:rPr>
        <w:t xml:space="preserve"> arter hastalığı, </w:t>
      </w:r>
      <w:proofErr w:type="spellStart"/>
      <w:r w:rsidRPr="00180EF3">
        <w:rPr>
          <w:rFonts w:ascii="Verdana" w:eastAsia="Times New Roman" w:hAnsi="Verdana" w:cs="Times New Roman"/>
          <w:sz w:val="16"/>
          <w:szCs w:val="16"/>
          <w:lang w:eastAsia="tr-TR"/>
        </w:rPr>
        <w:t>abdominal</w:t>
      </w:r>
      <w:proofErr w:type="spellEnd"/>
      <w:r w:rsidRPr="00180EF3">
        <w:rPr>
          <w:rFonts w:ascii="Verdana" w:eastAsia="Times New Roman" w:hAnsi="Verdana" w:cs="Times New Roman"/>
          <w:sz w:val="16"/>
          <w:szCs w:val="16"/>
          <w:lang w:eastAsia="tr-TR"/>
        </w:rPr>
        <w:t xml:space="preserve"> aort anevrizması veya </w:t>
      </w:r>
      <w:proofErr w:type="spellStart"/>
      <w:r w:rsidRPr="00180EF3">
        <w:rPr>
          <w:rFonts w:ascii="Verdana" w:eastAsia="Times New Roman" w:hAnsi="Verdana" w:cs="Times New Roman"/>
          <w:sz w:val="16"/>
          <w:szCs w:val="16"/>
          <w:lang w:eastAsia="tr-TR"/>
        </w:rPr>
        <w:t>karotid</w:t>
      </w:r>
      <w:proofErr w:type="spellEnd"/>
      <w:r w:rsidRPr="00180EF3">
        <w:rPr>
          <w:rFonts w:ascii="Verdana" w:eastAsia="Times New Roman" w:hAnsi="Verdana" w:cs="Times New Roman"/>
          <w:sz w:val="16"/>
          <w:szCs w:val="16"/>
          <w:lang w:eastAsia="tr-TR"/>
        </w:rPr>
        <w:t xml:space="preserve"> arter hastalığı olanlarda.</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(4) </w:t>
      </w:r>
      <w:proofErr w:type="spellStart"/>
      <w:r w:rsidRPr="00180EF3">
        <w:rPr>
          <w:rFonts w:ascii="Verdana" w:eastAsia="Times New Roman" w:hAnsi="Verdana" w:cs="Times New Roman"/>
          <w:sz w:val="16"/>
          <w:szCs w:val="16"/>
          <w:lang w:eastAsia="tr-TR"/>
        </w:rPr>
        <w:t>Rosuvastatinin</w:t>
      </w:r>
      <w:proofErr w:type="spellEnd"/>
      <w:r w:rsidRPr="00180EF3">
        <w:rPr>
          <w:rFonts w:ascii="Verdana" w:eastAsia="Times New Roman" w:hAnsi="Verdana" w:cs="Times New Roman"/>
          <w:sz w:val="16"/>
          <w:szCs w:val="16"/>
          <w:lang w:eastAsia="tr-TR"/>
        </w:rPr>
        <w:t xml:space="preserve"> 20 mg ve üzeri etken madde içeren dozları, </w:t>
      </w:r>
      <w:proofErr w:type="spellStart"/>
      <w:r w:rsidRPr="00180EF3">
        <w:rPr>
          <w:rFonts w:ascii="Verdana" w:eastAsia="Times New Roman" w:hAnsi="Verdana" w:cs="Times New Roman"/>
          <w:sz w:val="16"/>
          <w:szCs w:val="16"/>
          <w:lang w:eastAsia="tr-TR"/>
        </w:rPr>
        <w:t>atorvastatin</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simvastatin</w:t>
      </w:r>
      <w:proofErr w:type="spellEnd"/>
      <w:r w:rsidRPr="00180EF3">
        <w:rPr>
          <w:rFonts w:ascii="Verdana" w:eastAsia="Times New Roman" w:hAnsi="Verdana" w:cs="Times New Roman"/>
          <w:sz w:val="16"/>
          <w:szCs w:val="16"/>
          <w:lang w:eastAsia="tr-TR"/>
        </w:rPr>
        <w:t xml:space="preserve"> ve </w:t>
      </w:r>
      <w:proofErr w:type="spellStart"/>
      <w:r w:rsidRPr="00180EF3">
        <w:rPr>
          <w:rFonts w:ascii="Verdana" w:eastAsia="Times New Roman" w:hAnsi="Verdana" w:cs="Times New Roman"/>
          <w:sz w:val="16"/>
          <w:szCs w:val="16"/>
          <w:lang w:eastAsia="tr-TR"/>
        </w:rPr>
        <w:t>pravastatinin</w:t>
      </w:r>
      <w:proofErr w:type="spellEnd"/>
      <w:r w:rsidRPr="00180EF3">
        <w:rPr>
          <w:rFonts w:ascii="Verdana" w:eastAsia="Times New Roman" w:hAnsi="Verdana" w:cs="Times New Roman"/>
          <w:sz w:val="16"/>
          <w:szCs w:val="16"/>
          <w:lang w:eastAsia="tr-TR"/>
        </w:rPr>
        <w:t xml:space="preserve"> 40 mg ve üzeri etken madde içeren dozları, </w:t>
      </w:r>
      <w:proofErr w:type="spellStart"/>
      <w:r w:rsidRPr="00180EF3">
        <w:rPr>
          <w:rFonts w:ascii="Verdana" w:eastAsia="Times New Roman" w:hAnsi="Verdana" w:cs="Times New Roman"/>
          <w:sz w:val="16"/>
          <w:szCs w:val="16"/>
          <w:lang w:eastAsia="tr-TR"/>
        </w:rPr>
        <w:t>fluvastatinin</w:t>
      </w:r>
      <w:proofErr w:type="spellEnd"/>
      <w:r w:rsidRPr="00180EF3">
        <w:rPr>
          <w:rFonts w:ascii="Verdana" w:eastAsia="Times New Roman" w:hAnsi="Verdana" w:cs="Times New Roman"/>
          <w:sz w:val="16"/>
          <w:szCs w:val="16"/>
          <w:lang w:eastAsia="tr-TR"/>
        </w:rPr>
        <w:t xml:space="preserve"> 80mg ve üzeri etken madde içeren dozları (kombinasyonları </w:t>
      </w:r>
      <w:proofErr w:type="gramStart"/>
      <w:r w:rsidRPr="00180EF3">
        <w:rPr>
          <w:rFonts w:ascii="Verdana" w:eastAsia="Times New Roman" w:hAnsi="Verdana" w:cs="Times New Roman"/>
          <w:sz w:val="16"/>
          <w:lang w:eastAsia="tr-TR"/>
        </w:rPr>
        <w:t>dahil</w:t>
      </w:r>
      <w:proofErr w:type="gramEnd"/>
      <w:r w:rsidRPr="00180EF3">
        <w:rPr>
          <w:rFonts w:ascii="Verdana" w:eastAsia="Times New Roman" w:hAnsi="Verdana" w:cs="Times New Roman"/>
          <w:sz w:val="16"/>
          <w:szCs w:val="16"/>
          <w:lang w:eastAsia="tr-TR"/>
        </w:rPr>
        <w:t>) kardiyoloji, kalp ve damar cerrahisi, endokrinoloji uzman hekimlerince düzenlenecek uzman hekim raporuna dayanılarak bu hekimlerce reçete edilir.”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b) 4.2.28.B numaralı maddesinin birinci fıkrasında yer alan “iç hastalıkları” ibaresinden sonra gelmek üzere “, nöroloji” ibaresi eklenmiştir.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b/>
          <w:bCs/>
          <w:sz w:val="16"/>
          <w:szCs w:val="16"/>
          <w:lang w:eastAsia="tr-TR"/>
        </w:rPr>
        <w:t>MADDE 16 –</w:t>
      </w:r>
      <w:r w:rsidRPr="00180EF3">
        <w:rPr>
          <w:rFonts w:ascii="Verdana" w:eastAsia="Times New Roman" w:hAnsi="Verdana" w:cs="Times New Roman"/>
          <w:sz w:val="16"/>
          <w:szCs w:val="16"/>
          <w:lang w:eastAsia="tr-TR"/>
        </w:rPr>
        <w:t> Aynı Tebliğin 4.2.32 numaralı maddesinin dördüncü fıkrası aşağıdaki şekilde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“(4) </w:t>
      </w:r>
      <w:proofErr w:type="spellStart"/>
      <w:r w:rsidRPr="00180EF3">
        <w:rPr>
          <w:rFonts w:ascii="Verdana" w:eastAsia="Times New Roman" w:hAnsi="Verdana" w:cs="Times New Roman"/>
          <w:sz w:val="16"/>
          <w:szCs w:val="16"/>
          <w:lang w:eastAsia="tr-TR"/>
        </w:rPr>
        <w:t>Gadobutrol</w:t>
      </w:r>
      <w:proofErr w:type="spellEnd"/>
      <w:r w:rsidRPr="00180EF3">
        <w:rPr>
          <w:rFonts w:ascii="Verdana" w:eastAsia="Times New Roman" w:hAnsi="Verdana" w:cs="Times New Roman"/>
          <w:sz w:val="16"/>
          <w:szCs w:val="16"/>
          <w:lang w:eastAsia="tr-TR"/>
        </w:rPr>
        <w:t>;</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a) Tüm vücut MR </w:t>
      </w:r>
      <w:proofErr w:type="spellStart"/>
      <w:r w:rsidRPr="00180EF3">
        <w:rPr>
          <w:rFonts w:ascii="Verdana" w:eastAsia="Times New Roman" w:hAnsi="Verdana" w:cs="Times New Roman"/>
          <w:sz w:val="16"/>
          <w:szCs w:val="16"/>
          <w:lang w:eastAsia="tr-TR"/>
        </w:rPr>
        <w:t>anjiografi</w:t>
      </w:r>
      <w:proofErr w:type="spellEnd"/>
      <w:r w:rsidRPr="00180EF3">
        <w:rPr>
          <w:rFonts w:ascii="Verdana" w:eastAsia="Times New Roman" w:hAnsi="Verdana" w:cs="Times New Roman"/>
          <w:sz w:val="16"/>
          <w:szCs w:val="16"/>
          <w:lang w:eastAsia="tr-TR"/>
        </w:rPr>
        <w:t xml:space="preserve"> görüntülemesinde,</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b) 65 yaş ve üzeri tüm hastalarda tüm </w:t>
      </w:r>
      <w:proofErr w:type="gramStart"/>
      <w:r w:rsidRPr="00180EF3">
        <w:rPr>
          <w:rFonts w:ascii="Verdana" w:eastAsia="Times New Roman" w:hAnsi="Verdana" w:cs="Times New Roman"/>
          <w:sz w:val="16"/>
          <w:lang w:eastAsia="tr-TR"/>
        </w:rPr>
        <w:t>prospektüs</w:t>
      </w:r>
      <w:proofErr w:type="gramEnd"/>
      <w:r w:rsidRPr="00180EF3">
        <w:rPr>
          <w:rFonts w:ascii="Verdana" w:eastAsia="Times New Roman" w:hAnsi="Verdana" w:cs="Times New Roman"/>
          <w:sz w:val="16"/>
          <w:szCs w:val="16"/>
          <w:lang w:eastAsia="tr-TR"/>
        </w:rPr>
        <w:t> </w:t>
      </w:r>
      <w:proofErr w:type="spellStart"/>
      <w:r w:rsidRPr="00180EF3">
        <w:rPr>
          <w:rFonts w:ascii="Verdana" w:eastAsia="Times New Roman" w:hAnsi="Verdana" w:cs="Times New Roman"/>
          <w:sz w:val="16"/>
          <w:szCs w:val="16"/>
          <w:lang w:eastAsia="tr-TR"/>
        </w:rPr>
        <w:t>endikasyonlarında</w:t>
      </w:r>
      <w:proofErr w:type="spellEnd"/>
      <w:r w:rsidRPr="00180EF3">
        <w:rPr>
          <w:rFonts w:ascii="Verdana" w:eastAsia="Times New Roman" w:hAnsi="Verdana" w:cs="Times New Roman"/>
          <w:sz w:val="16"/>
          <w:szCs w:val="16"/>
          <w:lang w:eastAsia="tr-TR"/>
        </w:rPr>
        <w:t>,</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c) Böbrek yetmezliği olan hastalarda tüm </w:t>
      </w:r>
      <w:proofErr w:type="gramStart"/>
      <w:r w:rsidRPr="00180EF3">
        <w:rPr>
          <w:rFonts w:ascii="Verdana" w:eastAsia="Times New Roman" w:hAnsi="Verdana" w:cs="Times New Roman"/>
          <w:sz w:val="16"/>
          <w:lang w:eastAsia="tr-TR"/>
        </w:rPr>
        <w:t>prospektüs</w:t>
      </w:r>
      <w:proofErr w:type="gramEnd"/>
      <w:r w:rsidRPr="00180EF3">
        <w:rPr>
          <w:rFonts w:ascii="Verdana" w:eastAsia="Times New Roman" w:hAnsi="Verdana" w:cs="Times New Roman"/>
          <w:sz w:val="16"/>
          <w:szCs w:val="16"/>
          <w:lang w:eastAsia="tr-TR"/>
        </w:rPr>
        <w:t> </w:t>
      </w:r>
      <w:proofErr w:type="spellStart"/>
      <w:r w:rsidRPr="00180EF3">
        <w:rPr>
          <w:rFonts w:ascii="Verdana" w:eastAsia="Times New Roman" w:hAnsi="Verdana" w:cs="Times New Roman"/>
          <w:sz w:val="16"/>
          <w:szCs w:val="16"/>
          <w:lang w:eastAsia="tr-TR"/>
        </w:rPr>
        <w:t>endikasyonlarında</w:t>
      </w:r>
      <w:proofErr w:type="spellEnd"/>
      <w:r w:rsidRPr="00180EF3">
        <w:rPr>
          <w:rFonts w:ascii="Verdana" w:eastAsia="Times New Roman" w:hAnsi="Verdana" w:cs="Times New Roman"/>
          <w:sz w:val="16"/>
          <w:szCs w:val="16"/>
          <w:lang w:eastAsia="tr-TR"/>
        </w:rPr>
        <w:t>,</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ç) Diğer hastalarda ise yalnızca karaciğer ve böbrek manyetik </w:t>
      </w:r>
      <w:proofErr w:type="gramStart"/>
      <w:r w:rsidRPr="00180EF3">
        <w:rPr>
          <w:rFonts w:ascii="Verdana" w:eastAsia="Times New Roman" w:hAnsi="Verdana" w:cs="Times New Roman"/>
          <w:sz w:val="16"/>
          <w:lang w:eastAsia="tr-TR"/>
        </w:rPr>
        <w:t>rezonans</w:t>
      </w:r>
      <w:proofErr w:type="gramEnd"/>
      <w:r w:rsidRPr="00180EF3">
        <w:rPr>
          <w:rFonts w:ascii="Verdana" w:eastAsia="Times New Roman" w:hAnsi="Verdana" w:cs="Times New Roman"/>
          <w:sz w:val="16"/>
          <w:szCs w:val="16"/>
          <w:lang w:eastAsia="tr-TR"/>
        </w:rPr>
        <w:t> görüntülemesinde,</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proofErr w:type="gramStart"/>
      <w:r w:rsidRPr="00180EF3">
        <w:rPr>
          <w:rFonts w:ascii="Verdana" w:eastAsia="Times New Roman" w:hAnsi="Verdana" w:cs="Times New Roman"/>
          <w:sz w:val="16"/>
          <w:lang w:eastAsia="tr-TR"/>
        </w:rPr>
        <w:t>kullanılır</w:t>
      </w:r>
      <w:proofErr w:type="gramEnd"/>
      <w:r w:rsidRPr="00180EF3">
        <w:rPr>
          <w:rFonts w:ascii="Verdana" w:eastAsia="Times New Roman" w:hAnsi="Verdana" w:cs="Times New Roman"/>
          <w:sz w:val="16"/>
          <w:szCs w:val="16"/>
          <w:lang w:eastAsia="tr-TR"/>
        </w:rPr>
        <w:t>.”</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b/>
          <w:bCs/>
          <w:sz w:val="16"/>
          <w:szCs w:val="16"/>
          <w:lang w:eastAsia="tr-TR"/>
        </w:rPr>
        <w:t>MADDE 17 – </w:t>
      </w:r>
      <w:r w:rsidRPr="00180EF3">
        <w:rPr>
          <w:rFonts w:ascii="Verdana" w:eastAsia="Times New Roman" w:hAnsi="Verdana" w:cs="Times New Roman"/>
          <w:sz w:val="16"/>
          <w:szCs w:val="16"/>
          <w:lang w:eastAsia="tr-TR"/>
        </w:rPr>
        <w:t>Aynı Tebliğ'in 4.2.33 numaralı maddesi aşağıdaki şekilde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b/>
          <w:bCs/>
          <w:sz w:val="16"/>
          <w:szCs w:val="16"/>
          <w:lang w:eastAsia="tr-TR"/>
        </w:rPr>
        <w:t>“4.2.33 – Göz hastalıklarında ilaç kullanım ilkeleri</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b/>
          <w:bCs/>
          <w:sz w:val="16"/>
          <w:szCs w:val="16"/>
          <w:lang w:eastAsia="tr-TR"/>
        </w:rPr>
        <w:t xml:space="preserve">4.2.33.A – Yaş tip yaşa bağlı </w:t>
      </w:r>
      <w:proofErr w:type="spellStart"/>
      <w:r w:rsidRPr="00180EF3">
        <w:rPr>
          <w:rFonts w:ascii="Verdana" w:eastAsia="Times New Roman" w:hAnsi="Verdana" w:cs="Times New Roman"/>
          <w:b/>
          <w:bCs/>
          <w:sz w:val="16"/>
          <w:szCs w:val="16"/>
          <w:lang w:eastAsia="tr-TR"/>
        </w:rPr>
        <w:t>makula</w:t>
      </w:r>
      <w:proofErr w:type="spellEnd"/>
      <w:r w:rsidRPr="00180EF3">
        <w:rPr>
          <w:rFonts w:ascii="Verdana" w:eastAsia="Times New Roman" w:hAnsi="Verdana" w:cs="Times New Roman"/>
          <w:b/>
          <w:bCs/>
          <w:sz w:val="16"/>
          <w:szCs w:val="16"/>
          <w:lang w:eastAsia="tr-TR"/>
        </w:rPr>
        <w:t> </w:t>
      </w:r>
      <w:proofErr w:type="gramStart"/>
      <w:r w:rsidRPr="00180EF3">
        <w:rPr>
          <w:rFonts w:ascii="Verdana" w:eastAsia="Times New Roman" w:hAnsi="Verdana" w:cs="Times New Roman"/>
          <w:b/>
          <w:bCs/>
          <w:sz w:val="16"/>
          <w:lang w:eastAsia="tr-TR"/>
        </w:rPr>
        <w:t>dejenerasyonu</w:t>
      </w:r>
      <w:proofErr w:type="gramEnd"/>
      <w:r w:rsidRPr="00180EF3">
        <w:rPr>
          <w:rFonts w:ascii="Verdana" w:eastAsia="Times New Roman" w:hAnsi="Verdana" w:cs="Times New Roman"/>
          <w:b/>
          <w:bCs/>
          <w:sz w:val="16"/>
          <w:szCs w:val="16"/>
          <w:lang w:eastAsia="tr-TR"/>
        </w:rPr>
        <w:t xml:space="preserve"> ve diyabetik </w:t>
      </w:r>
      <w:proofErr w:type="spellStart"/>
      <w:r w:rsidRPr="00180EF3">
        <w:rPr>
          <w:rFonts w:ascii="Verdana" w:eastAsia="Times New Roman" w:hAnsi="Verdana" w:cs="Times New Roman"/>
          <w:b/>
          <w:bCs/>
          <w:sz w:val="16"/>
          <w:szCs w:val="16"/>
          <w:lang w:eastAsia="tr-TR"/>
        </w:rPr>
        <w:t>maküler</w:t>
      </w:r>
      <w:proofErr w:type="spellEnd"/>
      <w:r w:rsidRPr="00180EF3">
        <w:rPr>
          <w:rFonts w:ascii="Verdana" w:eastAsia="Times New Roman" w:hAnsi="Verdana" w:cs="Times New Roman"/>
          <w:b/>
          <w:bCs/>
          <w:sz w:val="16"/>
          <w:szCs w:val="16"/>
          <w:lang w:eastAsia="tr-TR"/>
        </w:rPr>
        <w:t xml:space="preserve"> ödem (DMÖ)’den kaynaklanan görme bozukluğu tedavisinde kullanılan ilaçların kullanım ilkeleri</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(1) </w:t>
      </w:r>
      <w:proofErr w:type="spellStart"/>
      <w:r w:rsidRPr="00180EF3">
        <w:rPr>
          <w:rFonts w:ascii="Verdana" w:eastAsia="Times New Roman" w:hAnsi="Verdana" w:cs="Times New Roman"/>
          <w:sz w:val="16"/>
          <w:szCs w:val="16"/>
          <w:lang w:eastAsia="tr-TR"/>
        </w:rPr>
        <w:t>Pegaptanib</w:t>
      </w:r>
      <w:proofErr w:type="spellEnd"/>
      <w:r w:rsidRPr="00180EF3">
        <w:rPr>
          <w:rFonts w:ascii="Verdana" w:eastAsia="Times New Roman" w:hAnsi="Verdana" w:cs="Times New Roman"/>
          <w:sz w:val="16"/>
          <w:szCs w:val="16"/>
          <w:lang w:eastAsia="tr-TR"/>
        </w:rPr>
        <w:t xml:space="preserve"> sodyum, </w:t>
      </w:r>
      <w:proofErr w:type="spellStart"/>
      <w:r w:rsidRPr="00180EF3">
        <w:rPr>
          <w:rFonts w:ascii="Verdana" w:eastAsia="Times New Roman" w:hAnsi="Verdana" w:cs="Times New Roman"/>
          <w:sz w:val="16"/>
          <w:szCs w:val="16"/>
          <w:lang w:eastAsia="tr-TR"/>
        </w:rPr>
        <w:t>ranibizumab</w:t>
      </w:r>
      <w:proofErr w:type="spellEnd"/>
      <w:r w:rsidRPr="00180EF3">
        <w:rPr>
          <w:rFonts w:ascii="Verdana" w:eastAsia="Times New Roman" w:hAnsi="Verdana" w:cs="Times New Roman"/>
          <w:sz w:val="16"/>
          <w:szCs w:val="16"/>
          <w:lang w:eastAsia="tr-TR"/>
        </w:rPr>
        <w:t xml:space="preserve"> ve </w:t>
      </w:r>
      <w:proofErr w:type="spellStart"/>
      <w:r w:rsidRPr="00180EF3">
        <w:rPr>
          <w:rFonts w:ascii="Verdana" w:eastAsia="Times New Roman" w:hAnsi="Verdana" w:cs="Times New Roman"/>
          <w:sz w:val="16"/>
          <w:szCs w:val="16"/>
          <w:lang w:eastAsia="tr-TR"/>
        </w:rPr>
        <w:t>vertaporfin</w:t>
      </w:r>
      <w:proofErr w:type="spellEnd"/>
      <w:r w:rsidRPr="00180EF3">
        <w:rPr>
          <w:rFonts w:ascii="Verdana" w:eastAsia="Times New Roman" w:hAnsi="Verdana" w:cs="Times New Roman"/>
          <w:sz w:val="16"/>
          <w:szCs w:val="16"/>
          <w:lang w:eastAsia="tr-TR"/>
        </w:rPr>
        <w:t xml:space="preserve"> etken maddelerini içeren ilaçlar; üçüncü basamak sağlık kurumlarında en az üç göz hastalıkları uzmanının yer aldığı sağlık kurulu raporu ile hasta </w:t>
      </w:r>
      <w:proofErr w:type="spellStart"/>
      <w:r w:rsidRPr="00180EF3">
        <w:rPr>
          <w:rFonts w:ascii="Verdana" w:eastAsia="Times New Roman" w:hAnsi="Verdana" w:cs="Times New Roman"/>
          <w:sz w:val="16"/>
          <w:szCs w:val="16"/>
          <w:lang w:eastAsia="tr-TR"/>
        </w:rPr>
        <w:t>anamnezi</w:t>
      </w:r>
      <w:proofErr w:type="spellEnd"/>
      <w:r w:rsidRPr="00180EF3">
        <w:rPr>
          <w:rFonts w:ascii="Verdana" w:eastAsia="Times New Roman" w:hAnsi="Verdana" w:cs="Times New Roman"/>
          <w:sz w:val="16"/>
          <w:szCs w:val="16"/>
          <w:lang w:eastAsia="tr-TR"/>
        </w:rPr>
        <w:t xml:space="preserve">, FFA ve lezyona ait renkli resim varlığı raporda belirtilerek, göz hastalıkları uzmanlarınca </w:t>
      </w:r>
      <w:proofErr w:type="spellStart"/>
      <w:r w:rsidRPr="00180EF3">
        <w:rPr>
          <w:rFonts w:ascii="Verdana" w:eastAsia="Times New Roman" w:hAnsi="Verdana" w:cs="Times New Roman"/>
          <w:sz w:val="16"/>
          <w:szCs w:val="16"/>
          <w:lang w:eastAsia="tr-TR"/>
        </w:rPr>
        <w:t>reçetelenerek</w:t>
      </w:r>
      <w:proofErr w:type="spellEnd"/>
      <w:r w:rsidRPr="00180EF3">
        <w:rPr>
          <w:rFonts w:ascii="Verdana" w:eastAsia="Times New Roman" w:hAnsi="Verdana" w:cs="Times New Roman"/>
          <w:sz w:val="16"/>
          <w:szCs w:val="16"/>
          <w:lang w:eastAsia="tr-TR"/>
        </w:rPr>
        <w:t xml:space="preserve"> uygulanır.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(2) </w:t>
      </w:r>
      <w:proofErr w:type="spellStart"/>
      <w:r w:rsidRPr="00180EF3">
        <w:rPr>
          <w:rFonts w:ascii="Verdana" w:eastAsia="Times New Roman" w:hAnsi="Verdana" w:cs="Times New Roman"/>
          <w:sz w:val="16"/>
          <w:szCs w:val="16"/>
          <w:lang w:eastAsia="tr-TR"/>
        </w:rPr>
        <w:t>Ranibizumab</w:t>
      </w:r>
      <w:proofErr w:type="spellEnd"/>
      <w:r w:rsidRPr="00180EF3">
        <w:rPr>
          <w:rFonts w:ascii="Verdana" w:eastAsia="Times New Roman" w:hAnsi="Verdana" w:cs="Times New Roman"/>
          <w:sz w:val="16"/>
          <w:szCs w:val="16"/>
          <w:lang w:eastAsia="tr-TR"/>
        </w:rPr>
        <w:t xml:space="preserve">; hasta </w:t>
      </w:r>
      <w:proofErr w:type="spellStart"/>
      <w:r w:rsidRPr="00180EF3">
        <w:rPr>
          <w:rFonts w:ascii="Verdana" w:eastAsia="Times New Roman" w:hAnsi="Verdana" w:cs="Times New Roman"/>
          <w:sz w:val="16"/>
          <w:szCs w:val="16"/>
          <w:lang w:eastAsia="tr-TR"/>
        </w:rPr>
        <w:t>anamnezi</w:t>
      </w:r>
      <w:proofErr w:type="spellEnd"/>
      <w:r w:rsidRPr="00180EF3">
        <w:rPr>
          <w:rFonts w:ascii="Verdana" w:eastAsia="Times New Roman" w:hAnsi="Verdana" w:cs="Times New Roman"/>
          <w:sz w:val="16"/>
          <w:szCs w:val="16"/>
          <w:lang w:eastAsia="tr-TR"/>
        </w:rPr>
        <w:t xml:space="preserve">, FFA ve lezyona ait renkli resim varlığına ait bilgiler 3 ay süreli sağlık kurulu raporunda belirtilerek birer ay arayla 3 kez yükleme dozuyla başlanır. Hastalar izlenerek göz dibi bulguları, görme keskinliği ve optik </w:t>
      </w:r>
      <w:proofErr w:type="spellStart"/>
      <w:r w:rsidRPr="00180EF3">
        <w:rPr>
          <w:rFonts w:ascii="Verdana" w:eastAsia="Times New Roman" w:hAnsi="Verdana" w:cs="Times New Roman"/>
          <w:sz w:val="16"/>
          <w:szCs w:val="16"/>
          <w:lang w:eastAsia="tr-TR"/>
        </w:rPr>
        <w:t>koherens</w:t>
      </w:r>
      <w:proofErr w:type="spellEnd"/>
      <w:r w:rsidRPr="00180EF3">
        <w:rPr>
          <w:rFonts w:ascii="Verdana" w:eastAsia="Times New Roman" w:hAnsi="Verdana" w:cs="Times New Roman"/>
          <w:sz w:val="16"/>
          <w:szCs w:val="16"/>
          <w:lang w:eastAsia="tr-TR"/>
        </w:rPr>
        <w:t> </w:t>
      </w:r>
      <w:proofErr w:type="gramStart"/>
      <w:r w:rsidRPr="00180EF3">
        <w:rPr>
          <w:rFonts w:ascii="Verdana" w:eastAsia="Times New Roman" w:hAnsi="Verdana" w:cs="Times New Roman"/>
          <w:sz w:val="16"/>
          <w:lang w:eastAsia="tr-TR"/>
        </w:rPr>
        <w:t>tomografileri</w:t>
      </w:r>
      <w:proofErr w:type="gramEnd"/>
      <w:r w:rsidRPr="00180EF3">
        <w:rPr>
          <w:rFonts w:ascii="Verdana" w:eastAsia="Times New Roman" w:hAnsi="Verdana" w:cs="Times New Roman"/>
          <w:sz w:val="16"/>
          <w:szCs w:val="16"/>
          <w:lang w:eastAsia="tr-TR"/>
        </w:rPr>
        <w:t> (OKT) değerlendirilir ve tekrar tedavi gerekirse bu bulgular ve tedaviye devam kararı her uygulama için düzenlenecek yeni sağlık kurulu raporunda belirtilir.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(3) Bu grup ilaçlar ardışık ya da kombine olarak kullanılamayacaktır.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(4) Bu grup ilaçlar yalnızca ayakta tedavi kapsamında ödenecektir.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b/>
          <w:bCs/>
          <w:sz w:val="16"/>
          <w:szCs w:val="16"/>
          <w:lang w:eastAsia="tr-TR"/>
        </w:rPr>
        <w:t xml:space="preserve">4.2.33.B – Retina </w:t>
      </w:r>
      <w:proofErr w:type="spellStart"/>
      <w:r w:rsidRPr="00180EF3">
        <w:rPr>
          <w:rFonts w:ascii="Verdana" w:eastAsia="Times New Roman" w:hAnsi="Verdana" w:cs="Times New Roman"/>
          <w:b/>
          <w:bCs/>
          <w:sz w:val="16"/>
          <w:szCs w:val="16"/>
          <w:lang w:eastAsia="tr-TR"/>
        </w:rPr>
        <w:t>ven</w:t>
      </w:r>
      <w:proofErr w:type="spellEnd"/>
      <w:r w:rsidRPr="00180EF3">
        <w:rPr>
          <w:rFonts w:ascii="Verdana" w:eastAsia="Times New Roman" w:hAnsi="Verdana" w:cs="Times New Roman"/>
          <w:b/>
          <w:bCs/>
          <w:sz w:val="16"/>
          <w:szCs w:val="16"/>
          <w:lang w:eastAsia="tr-TR"/>
        </w:rPr>
        <w:t xml:space="preserve"> tıkanıklığında ilaç kullanım ilkeleri</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(1) </w:t>
      </w:r>
      <w:proofErr w:type="spellStart"/>
      <w:r w:rsidRPr="00180EF3">
        <w:rPr>
          <w:rFonts w:ascii="Verdana" w:eastAsia="Times New Roman" w:hAnsi="Verdana" w:cs="Times New Roman"/>
          <w:sz w:val="16"/>
          <w:szCs w:val="16"/>
          <w:lang w:eastAsia="tr-TR"/>
        </w:rPr>
        <w:t>Deksametazon</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intravitreal</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implant</w:t>
      </w:r>
      <w:proofErr w:type="spellEnd"/>
      <w:r w:rsidRPr="00180EF3">
        <w:rPr>
          <w:rFonts w:ascii="Verdana" w:eastAsia="Times New Roman" w:hAnsi="Verdana" w:cs="Times New Roman"/>
          <w:sz w:val="16"/>
          <w:szCs w:val="16"/>
          <w:lang w:eastAsia="tr-TR"/>
        </w:rPr>
        <w:t xml:space="preserve">; her bir uygulama için; </w:t>
      </w:r>
      <w:proofErr w:type="spellStart"/>
      <w:r w:rsidRPr="00180EF3">
        <w:rPr>
          <w:rFonts w:ascii="Verdana" w:eastAsia="Times New Roman" w:hAnsi="Verdana" w:cs="Times New Roman"/>
          <w:sz w:val="16"/>
          <w:szCs w:val="16"/>
          <w:lang w:eastAsia="tr-TR"/>
        </w:rPr>
        <w:t>makula</w:t>
      </w:r>
      <w:proofErr w:type="spellEnd"/>
      <w:r w:rsidRPr="00180EF3">
        <w:rPr>
          <w:rFonts w:ascii="Verdana" w:eastAsia="Times New Roman" w:hAnsi="Verdana" w:cs="Times New Roman"/>
          <w:sz w:val="16"/>
          <w:szCs w:val="16"/>
          <w:lang w:eastAsia="tr-TR"/>
        </w:rPr>
        <w:t xml:space="preserve"> ödemi olan hastanın </w:t>
      </w:r>
      <w:proofErr w:type="spellStart"/>
      <w:r w:rsidRPr="00180EF3">
        <w:rPr>
          <w:rFonts w:ascii="Verdana" w:eastAsia="Times New Roman" w:hAnsi="Verdana" w:cs="Times New Roman"/>
          <w:sz w:val="16"/>
          <w:szCs w:val="16"/>
          <w:lang w:eastAsia="tr-TR"/>
        </w:rPr>
        <w:t>anamnezi</w:t>
      </w:r>
      <w:proofErr w:type="spellEnd"/>
      <w:r w:rsidRPr="00180EF3">
        <w:rPr>
          <w:rFonts w:ascii="Verdana" w:eastAsia="Times New Roman" w:hAnsi="Verdana" w:cs="Times New Roman"/>
          <w:sz w:val="16"/>
          <w:szCs w:val="16"/>
          <w:lang w:eastAsia="tr-TR"/>
        </w:rPr>
        <w:t xml:space="preserve">, FFA ve lezyona ait renkli resim ve optik </w:t>
      </w:r>
      <w:proofErr w:type="spellStart"/>
      <w:r w:rsidRPr="00180EF3">
        <w:rPr>
          <w:rFonts w:ascii="Verdana" w:eastAsia="Times New Roman" w:hAnsi="Verdana" w:cs="Times New Roman"/>
          <w:sz w:val="16"/>
          <w:szCs w:val="16"/>
          <w:lang w:eastAsia="tr-TR"/>
        </w:rPr>
        <w:t>koherens</w:t>
      </w:r>
      <w:proofErr w:type="spellEnd"/>
      <w:r w:rsidRPr="00180EF3">
        <w:rPr>
          <w:rFonts w:ascii="Verdana" w:eastAsia="Times New Roman" w:hAnsi="Verdana" w:cs="Times New Roman"/>
          <w:sz w:val="16"/>
          <w:szCs w:val="16"/>
          <w:lang w:eastAsia="tr-TR"/>
        </w:rPr>
        <w:t> </w:t>
      </w:r>
      <w:proofErr w:type="gramStart"/>
      <w:r w:rsidRPr="00180EF3">
        <w:rPr>
          <w:rFonts w:ascii="Verdana" w:eastAsia="Times New Roman" w:hAnsi="Verdana" w:cs="Times New Roman"/>
          <w:sz w:val="16"/>
          <w:lang w:eastAsia="tr-TR"/>
        </w:rPr>
        <w:t>tomografi</w:t>
      </w:r>
      <w:proofErr w:type="gramEnd"/>
      <w:r w:rsidRPr="00180EF3">
        <w:rPr>
          <w:rFonts w:ascii="Verdana" w:eastAsia="Times New Roman" w:hAnsi="Verdana" w:cs="Times New Roman"/>
          <w:sz w:val="16"/>
          <w:szCs w:val="16"/>
          <w:lang w:eastAsia="tr-TR"/>
        </w:rPr>
        <w:t xml:space="preserve"> (OKT) varlığı sağlık kurulu raporunda belirtilerek tedaviye başlanır. Görme keskinliği 0,5 ve altı ve/veya </w:t>
      </w:r>
      <w:proofErr w:type="spellStart"/>
      <w:r w:rsidRPr="00180EF3">
        <w:rPr>
          <w:rFonts w:ascii="Verdana" w:eastAsia="Times New Roman" w:hAnsi="Verdana" w:cs="Times New Roman"/>
          <w:sz w:val="16"/>
          <w:szCs w:val="16"/>
          <w:lang w:eastAsia="tr-TR"/>
        </w:rPr>
        <w:t>OKT’de</w:t>
      </w:r>
      <w:proofErr w:type="spellEnd"/>
      <w:r w:rsidRPr="00180EF3">
        <w:rPr>
          <w:rFonts w:ascii="Verdana" w:eastAsia="Times New Roman" w:hAnsi="Verdana" w:cs="Times New Roman"/>
          <w:sz w:val="16"/>
          <w:szCs w:val="16"/>
          <w:lang w:eastAsia="tr-TR"/>
        </w:rPr>
        <w:t xml:space="preserve"> CRT 250 mikron ve üzerinde ise tekrar tedavi </w:t>
      </w:r>
      <w:r w:rsidRPr="00180EF3">
        <w:rPr>
          <w:rFonts w:ascii="Verdana" w:eastAsia="Times New Roman" w:hAnsi="Verdana" w:cs="Times New Roman"/>
          <w:sz w:val="16"/>
          <w:szCs w:val="16"/>
          <w:lang w:eastAsia="tr-TR"/>
        </w:rPr>
        <w:lastRenderedPageBreak/>
        <w:t>verilebilir. Bu bulgular ve tedaviye devam kararı her uygulama için düzenlenecek yeni sağlık kurulu raporunda belirtilir.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(2) </w:t>
      </w:r>
      <w:proofErr w:type="spellStart"/>
      <w:r w:rsidRPr="00180EF3">
        <w:rPr>
          <w:rFonts w:ascii="Verdana" w:eastAsia="Times New Roman" w:hAnsi="Verdana" w:cs="Times New Roman"/>
          <w:sz w:val="16"/>
          <w:szCs w:val="16"/>
          <w:lang w:eastAsia="tr-TR"/>
        </w:rPr>
        <w:t>Ranibizumab</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deksametazon</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intravitreal</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implant</w:t>
      </w:r>
      <w:proofErr w:type="spellEnd"/>
      <w:r w:rsidRPr="00180EF3">
        <w:rPr>
          <w:rFonts w:ascii="Verdana" w:eastAsia="Times New Roman" w:hAnsi="Verdana" w:cs="Times New Roman"/>
          <w:sz w:val="16"/>
          <w:szCs w:val="16"/>
          <w:lang w:eastAsia="tr-TR"/>
        </w:rPr>
        <w:t xml:space="preserve"> kullanımı uygun olmayan veya yanıt alınamayan hastalarda kullanılabilir. </w:t>
      </w:r>
      <w:proofErr w:type="spellStart"/>
      <w:r w:rsidRPr="00180EF3">
        <w:rPr>
          <w:rFonts w:ascii="Verdana" w:eastAsia="Times New Roman" w:hAnsi="Verdana" w:cs="Times New Roman"/>
          <w:sz w:val="16"/>
          <w:szCs w:val="16"/>
          <w:lang w:eastAsia="tr-TR"/>
        </w:rPr>
        <w:t>Ranibizumab</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intravitreal</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implant</w:t>
      </w:r>
      <w:proofErr w:type="spellEnd"/>
      <w:r w:rsidRPr="00180EF3">
        <w:rPr>
          <w:rFonts w:ascii="Verdana" w:eastAsia="Times New Roman" w:hAnsi="Verdana" w:cs="Times New Roman"/>
          <w:sz w:val="16"/>
          <w:szCs w:val="16"/>
          <w:lang w:eastAsia="tr-TR"/>
        </w:rPr>
        <w:t xml:space="preserve"> kullanılamama gerekçesi ile birlikte hasta </w:t>
      </w:r>
      <w:proofErr w:type="spellStart"/>
      <w:r w:rsidRPr="00180EF3">
        <w:rPr>
          <w:rFonts w:ascii="Verdana" w:eastAsia="Times New Roman" w:hAnsi="Verdana" w:cs="Times New Roman"/>
          <w:sz w:val="16"/>
          <w:szCs w:val="16"/>
          <w:lang w:eastAsia="tr-TR"/>
        </w:rPr>
        <w:t>anamnezi</w:t>
      </w:r>
      <w:proofErr w:type="spellEnd"/>
      <w:r w:rsidRPr="00180EF3">
        <w:rPr>
          <w:rFonts w:ascii="Verdana" w:eastAsia="Times New Roman" w:hAnsi="Verdana" w:cs="Times New Roman"/>
          <w:sz w:val="16"/>
          <w:szCs w:val="16"/>
          <w:lang w:eastAsia="tr-TR"/>
        </w:rPr>
        <w:t xml:space="preserve">, FFA ve lezyona ait renkli resim varlığına ait bilgiler 3 ay süreli sağlık kurulu raporunda belirtilerek birer ay arayla 3 kez yükleme dozuyla başlanır. Hastalar izlenerek göz dibi bulguları, görme keskinliği ve optik </w:t>
      </w:r>
      <w:proofErr w:type="spellStart"/>
      <w:r w:rsidRPr="00180EF3">
        <w:rPr>
          <w:rFonts w:ascii="Verdana" w:eastAsia="Times New Roman" w:hAnsi="Verdana" w:cs="Times New Roman"/>
          <w:sz w:val="16"/>
          <w:szCs w:val="16"/>
          <w:lang w:eastAsia="tr-TR"/>
        </w:rPr>
        <w:t>koherens</w:t>
      </w:r>
      <w:proofErr w:type="spellEnd"/>
      <w:r w:rsidRPr="00180EF3">
        <w:rPr>
          <w:rFonts w:ascii="Verdana" w:eastAsia="Times New Roman" w:hAnsi="Verdana" w:cs="Times New Roman"/>
          <w:sz w:val="16"/>
          <w:szCs w:val="16"/>
          <w:lang w:eastAsia="tr-TR"/>
        </w:rPr>
        <w:t> </w:t>
      </w:r>
      <w:proofErr w:type="gramStart"/>
      <w:r w:rsidRPr="00180EF3">
        <w:rPr>
          <w:rFonts w:ascii="Verdana" w:eastAsia="Times New Roman" w:hAnsi="Verdana" w:cs="Times New Roman"/>
          <w:sz w:val="16"/>
          <w:lang w:eastAsia="tr-TR"/>
        </w:rPr>
        <w:t>tomografileri</w:t>
      </w:r>
      <w:proofErr w:type="gramEnd"/>
      <w:r w:rsidRPr="00180EF3">
        <w:rPr>
          <w:rFonts w:ascii="Verdana" w:eastAsia="Times New Roman" w:hAnsi="Verdana" w:cs="Times New Roman"/>
          <w:sz w:val="16"/>
          <w:szCs w:val="16"/>
          <w:lang w:eastAsia="tr-TR"/>
        </w:rPr>
        <w:t>(OKT) değerlendirilir ve tekrar tedavi gerekirse bu bulgular ve tedaviye devam kararı her uygulama için düzenlenecek yeni sağlık kurulu raporunda belirtilir.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(3) </w:t>
      </w:r>
      <w:proofErr w:type="spellStart"/>
      <w:r w:rsidRPr="00180EF3">
        <w:rPr>
          <w:rFonts w:ascii="Verdana" w:eastAsia="Times New Roman" w:hAnsi="Verdana" w:cs="Times New Roman"/>
          <w:sz w:val="16"/>
          <w:szCs w:val="16"/>
          <w:lang w:eastAsia="tr-TR"/>
        </w:rPr>
        <w:t>Deksametazon</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intravitreal</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implant</w:t>
      </w:r>
      <w:proofErr w:type="spellEnd"/>
      <w:r w:rsidRPr="00180EF3">
        <w:rPr>
          <w:rFonts w:ascii="Verdana" w:eastAsia="Times New Roman" w:hAnsi="Verdana" w:cs="Times New Roman"/>
          <w:sz w:val="16"/>
          <w:szCs w:val="16"/>
          <w:lang w:eastAsia="tr-TR"/>
        </w:rPr>
        <w:t xml:space="preserve">; her bir göz için yılda maksimum 2, </w:t>
      </w:r>
      <w:proofErr w:type="spellStart"/>
      <w:r w:rsidRPr="00180EF3">
        <w:rPr>
          <w:rFonts w:ascii="Verdana" w:eastAsia="Times New Roman" w:hAnsi="Verdana" w:cs="Times New Roman"/>
          <w:sz w:val="16"/>
          <w:szCs w:val="16"/>
          <w:lang w:eastAsia="tr-TR"/>
        </w:rPr>
        <w:t>ranibizumab</w:t>
      </w:r>
      <w:proofErr w:type="spellEnd"/>
      <w:r w:rsidRPr="00180EF3">
        <w:rPr>
          <w:rFonts w:ascii="Verdana" w:eastAsia="Times New Roman" w:hAnsi="Verdana" w:cs="Times New Roman"/>
          <w:sz w:val="16"/>
          <w:szCs w:val="16"/>
          <w:lang w:eastAsia="tr-TR"/>
        </w:rPr>
        <w:t>; her bir göz için ömür boyu maksimum 7 kutu ilaç bedeli ödenir.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(4) Üçüncü basamak sağlık kurumlarında en az üç göz hastalıkları uzmanı tarafından düzenlenen sağlık kurulu raporuna dayanılarak göz hastalıkları uzmanlarınca </w:t>
      </w:r>
      <w:proofErr w:type="spellStart"/>
      <w:r w:rsidRPr="00180EF3">
        <w:rPr>
          <w:rFonts w:ascii="Verdana" w:eastAsia="Times New Roman" w:hAnsi="Verdana" w:cs="Times New Roman"/>
          <w:sz w:val="16"/>
          <w:szCs w:val="16"/>
          <w:lang w:eastAsia="tr-TR"/>
        </w:rPr>
        <w:t>reçetelenir</w:t>
      </w:r>
      <w:proofErr w:type="spellEnd"/>
      <w:r w:rsidRPr="00180EF3">
        <w:rPr>
          <w:rFonts w:ascii="Verdana" w:eastAsia="Times New Roman" w:hAnsi="Verdana" w:cs="Times New Roman"/>
          <w:sz w:val="16"/>
          <w:szCs w:val="16"/>
          <w:lang w:eastAsia="tr-TR"/>
        </w:rPr>
        <w:t>.”</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b/>
          <w:bCs/>
          <w:sz w:val="16"/>
          <w:szCs w:val="16"/>
          <w:lang w:eastAsia="tr-TR"/>
        </w:rPr>
        <w:t>MADDE 18 – </w:t>
      </w:r>
      <w:r w:rsidRPr="00180EF3">
        <w:rPr>
          <w:rFonts w:ascii="Verdana" w:eastAsia="Times New Roman" w:hAnsi="Verdana" w:cs="Times New Roman"/>
          <w:sz w:val="16"/>
          <w:szCs w:val="16"/>
          <w:lang w:eastAsia="tr-TR"/>
        </w:rPr>
        <w:t>Aynı Tebliğ'in 4.2.35 numaralı maddesinde aşağıdaki değişiklikler yapılmıştır.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a) Madde başlığı aşağıdaki şekilde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b/>
          <w:bCs/>
          <w:sz w:val="16"/>
          <w:szCs w:val="16"/>
          <w:lang w:eastAsia="tr-TR"/>
        </w:rPr>
        <w:t xml:space="preserve">“4.2.35 – </w:t>
      </w:r>
      <w:proofErr w:type="spellStart"/>
      <w:r w:rsidRPr="00180EF3">
        <w:rPr>
          <w:rFonts w:ascii="Verdana" w:eastAsia="Times New Roman" w:hAnsi="Verdana" w:cs="Times New Roman"/>
          <w:b/>
          <w:bCs/>
          <w:sz w:val="16"/>
          <w:szCs w:val="16"/>
          <w:lang w:eastAsia="tr-TR"/>
        </w:rPr>
        <w:t>Nöropatik</w:t>
      </w:r>
      <w:proofErr w:type="spellEnd"/>
      <w:r w:rsidRPr="00180EF3">
        <w:rPr>
          <w:rFonts w:ascii="Verdana" w:eastAsia="Times New Roman" w:hAnsi="Verdana" w:cs="Times New Roman"/>
          <w:b/>
          <w:bCs/>
          <w:sz w:val="16"/>
          <w:szCs w:val="16"/>
          <w:lang w:eastAsia="tr-TR"/>
        </w:rPr>
        <w:t xml:space="preserve"> ağrı ve </w:t>
      </w:r>
      <w:proofErr w:type="spellStart"/>
      <w:r w:rsidRPr="00180EF3">
        <w:rPr>
          <w:rFonts w:ascii="Verdana" w:eastAsia="Times New Roman" w:hAnsi="Verdana" w:cs="Times New Roman"/>
          <w:b/>
          <w:bCs/>
          <w:sz w:val="16"/>
          <w:szCs w:val="16"/>
          <w:lang w:eastAsia="tr-TR"/>
        </w:rPr>
        <w:t>fibromiyaljide</w:t>
      </w:r>
      <w:proofErr w:type="spellEnd"/>
      <w:r w:rsidRPr="00180EF3">
        <w:rPr>
          <w:rFonts w:ascii="Verdana" w:eastAsia="Times New Roman" w:hAnsi="Verdana" w:cs="Times New Roman"/>
          <w:b/>
          <w:bCs/>
          <w:sz w:val="16"/>
          <w:szCs w:val="16"/>
          <w:lang w:eastAsia="tr-TR"/>
        </w:rPr>
        <w:t xml:space="preserve"> ilaç kullanım ilkeleri"</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b) 4.2.35 numaralı maddesinin birinci fıkrasında yer alan “</w:t>
      </w:r>
      <w:proofErr w:type="spellStart"/>
      <w:r w:rsidRPr="00180EF3">
        <w:rPr>
          <w:rFonts w:ascii="Verdana" w:eastAsia="Times New Roman" w:hAnsi="Verdana" w:cs="Times New Roman"/>
          <w:sz w:val="16"/>
          <w:szCs w:val="16"/>
          <w:lang w:eastAsia="tr-TR"/>
        </w:rPr>
        <w:t>romatoloji</w:t>
      </w:r>
      <w:proofErr w:type="spellEnd"/>
      <w:r w:rsidRPr="00180EF3">
        <w:rPr>
          <w:rFonts w:ascii="Verdana" w:eastAsia="Times New Roman" w:hAnsi="Verdana" w:cs="Times New Roman"/>
          <w:sz w:val="16"/>
          <w:szCs w:val="16"/>
          <w:lang w:eastAsia="tr-TR"/>
        </w:rPr>
        <w:t>” ibaresinden sonra gelmek üzere “, ortopedi” ibaresi eklenmiştir.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c) 4.2.35 numaralı maddesinin ikinci fıkrasında yer alan “</w:t>
      </w:r>
      <w:proofErr w:type="spellStart"/>
      <w:r w:rsidRPr="00180EF3">
        <w:rPr>
          <w:rFonts w:ascii="Verdana" w:eastAsia="Times New Roman" w:hAnsi="Verdana" w:cs="Times New Roman"/>
          <w:sz w:val="16"/>
          <w:szCs w:val="16"/>
          <w:lang w:eastAsia="tr-TR"/>
        </w:rPr>
        <w:t>nefroloji</w:t>
      </w:r>
      <w:proofErr w:type="spellEnd"/>
      <w:r w:rsidRPr="00180EF3">
        <w:rPr>
          <w:rFonts w:ascii="Verdana" w:eastAsia="Times New Roman" w:hAnsi="Verdana" w:cs="Times New Roman"/>
          <w:sz w:val="16"/>
          <w:szCs w:val="16"/>
          <w:lang w:eastAsia="tr-TR"/>
        </w:rPr>
        <w:t>” ibaresinden sonra gelmek üzere “, ortopedi” ibaresi eklenmiştir.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ç) 4.2.35 numaralı maddesinin dördüncü fıkrasında yer alan “(kombinasyonları </w:t>
      </w:r>
      <w:proofErr w:type="gramStart"/>
      <w:r w:rsidRPr="00180EF3">
        <w:rPr>
          <w:rFonts w:ascii="Verdana" w:eastAsia="Times New Roman" w:hAnsi="Verdana" w:cs="Times New Roman"/>
          <w:sz w:val="16"/>
          <w:lang w:eastAsia="tr-TR"/>
        </w:rPr>
        <w:t>dahil</w:t>
      </w:r>
      <w:proofErr w:type="gramEnd"/>
      <w:r w:rsidRPr="00180EF3">
        <w:rPr>
          <w:rFonts w:ascii="Verdana" w:eastAsia="Times New Roman" w:hAnsi="Verdana" w:cs="Times New Roman"/>
          <w:sz w:val="16"/>
          <w:szCs w:val="16"/>
          <w:lang w:eastAsia="tr-TR"/>
        </w:rPr>
        <w:t xml:space="preserve">);” ibaresinden sonra gelmek üzere “diyabetik </w:t>
      </w:r>
      <w:proofErr w:type="spellStart"/>
      <w:r w:rsidRPr="00180EF3">
        <w:rPr>
          <w:rFonts w:ascii="Verdana" w:eastAsia="Times New Roman" w:hAnsi="Verdana" w:cs="Times New Roman"/>
          <w:sz w:val="16"/>
          <w:szCs w:val="16"/>
          <w:lang w:eastAsia="tr-TR"/>
        </w:rPr>
        <w:t>nöropatik</w:t>
      </w:r>
      <w:proofErr w:type="spellEnd"/>
      <w:r w:rsidRPr="00180EF3">
        <w:rPr>
          <w:rFonts w:ascii="Verdana" w:eastAsia="Times New Roman" w:hAnsi="Verdana" w:cs="Times New Roman"/>
          <w:sz w:val="16"/>
          <w:szCs w:val="16"/>
          <w:lang w:eastAsia="tr-TR"/>
        </w:rPr>
        <w:t xml:space="preserve"> ağrı ve” ibaresi eklenmiştir.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d) Maddeye aşağıdaki beşinci fıkra eklenmiştir.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“(5) </w:t>
      </w:r>
      <w:proofErr w:type="spellStart"/>
      <w:r w:rsidRPr="00180EF3">
        <w:rPr>
          <w:rFonts w:ascii="Verdana" w:eastAsia="Times New Roman" w:hAnsi="Verdana" w:cs="Times New Roman"/>
          <w:sz w:val="16"/>
          <w:szCs w:val="16"/>
          <w:lang w:eastAsia="tr-TR"/>
        </w:rPr>
        <w:t>Duloksetin</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fibromiyalji</w:t>
      </w:r>
      <w:proofErr w:type="spellEnd"/>
      <w:r w:rsidRPr="00180EF3">
        <w:rPr>
          <w:rFonts w:ascii="Verdana" w:eastAsia="Times New Roman" w:hAnsi="Verdana" w:cs="Times New Roman"/>
          <w:sz w:val="16"/>
          <w:szCs w:val="16"/>
          <w:lang w:eastAsia="tr-TR"/>
        </w:rPr>
        <w:t xml:space="preserve"> ve kronik kas-iskelet ağrısı tedavisinde </w:t>
      </w:r>
      <w:proofErr w:type="spellStart"/>
      <w:r w:rsidRPr="00180EF3">
        <w:rPr>
          <w:rFonts w:ascii="Verdana" w:eastAsia="Times New Roman" w:hAnsi="Verdana" w:cs="Times New Roman"/>
          <w:sz w:val="16"/>
          <w:szCs w:val="16"/>
          <w:lang w:eastAsia="tr-TR"/>
        </w:rPr>
        <w:t>romatoloji</w:t>
      </w:r>
      <w:proofErr w:type="spellEnd"/>
      <w:r w:rsidRPr="00180EF3">
        <w:rPr>
          <w:rFonts w:ascii="Verdana" w:eastAsia="Times New Roman" w:hAnsi="Verdana" w:cs="Times New Roman"/>
          <w:sz w:val="16"/>
          <w:szCs w:val="16"/>
          <w:lang w:eastAsia="tr-TR"/>
        </w:rPr>
        <w:t xml:space="preserve">, ortopedi, fizik tedavi </w:t>
      </w:r>
      <w:proofErr w:type="spellStart"/>
      <w:r w:rsidRPr="00180EF3">
        <w:rPr>
          <w:rFonts w:ascii="Verdana" w:eastAsia="Times New Roman" w:hAnsi="Verdana" w:cs="Times New Roman"/>
          <w:sz w:val="16"/>
          <w:szCs w:val="16"/>
          <w:lang w:eastAsia="tr-TR"/>
        </w:rPr>
        <w:t>ve</w:t>
      </w:r>
      <w:r w:rsidRPr="00180EF3">
        <w:rPr>
          <w:rFonts w:ascii="Verdana" w:eastAsia="Times New Roman" w:hAnsi="Verdana" w:cs="Times New Roman"/>
          <w:sz w:val="16"/>
          <w:lang w:eastAsia="tr-TR"/>
        </w:rPr>
        <w:t>rehabilitasyon</w:t>
      </w:r>
      <w:proofErr w:type="spellEnd"/>
      <w:r w:rsidRPr="00180EF3">
        <w:rPr>
          <w:rFonts w:ascii="Verdana" w:eastAsia="Times New Roman" w:hAnsi="Verdana" w:cs="Times New Roman"/>
          <w:sz w:val="16"/>
          <w:szCs w:val="16"/>
          <w:lang w:eastAsia="tr-TR"/>
        </w:rPr>
        <w:t xml:space="preserve"> ve </w:t>
      </w:r>
      <w:proofErr w:type="spellStart"/>
      <w:r w:rsidRPr="00180EF3">
        <w:rPr>
          <w:rFonts w:ascii="Verdana" w:eastAsia="Times New Roman" w:hAnsi="Verdana" w:cs="Times New Roman"/>
          <w:sz w:val="16"/>
          <w:szCs w:val="16"/>
          <w:lang w:eastAsia="tr-TR"/>
        </w:rPr>
        <w:t>algoloji</w:t>
      </w:r>
      <w:proofErr w:type="spellEnd"/>
      <w:r w:rsidRPr="00180EF3">
        <w:rPr>
          <w:rFonts w:ascii="Verdana" w:eastAsia="Times New Roman" w:hAnsi="Verdana" w:cs="Times New Roman"/>
          <w:sz w:val="16"/>
          <w:szCs w:val="16"/>
          <w:lang w:eastAsia="tr-TR"/>
        </w:rPr>
        <w:t xml:space="preserve"> uzmanları tarafından veya bu hekimlerden birinin düzenlediği uzman hekim raporuna dayanılarak tüm hekimlerce reçete edilebilir.”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b/>
          <w:bCs/>
          <w:sz w:val="16"/>
          <w:szCs w:val="16"/>
          <w:lang w:eastAsia="tr-TR"/>
        </w:rPr>
        <w:t>MADDE 19 – </w:t>
      </w:r>
      <w:r w:rsidRPr="00180EF3">
        <w:rPr>
          <w:rFonts w:ascii="Verdana" w:eastAsia="Times New Roman" w:hAnsi="Verdana" w:cs="Times New Roman"/>
          <w:sz w:val="16"/>
          <w:szCs w:val="16"/>
          <w:lang w:eastAsia="tr-TR"/>
        </w:rPr>
        <w:t>Aynı Tebliğin 5.2.3 numaralı maddesinin ikinci fıkrasının “c” bendi aşağıdaki şekilde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“c) İş kazası veya trafik kazası nedeniyle Kurumumuzca karşılanacak görmeye yardımcı tıbbi malzemeler için diğer reçetelerden ayrı, her hasta için ayrı </w:t>
      </w:r>
      <w:proofErr w:type="spellStart"/>
      <w:r w:rsidRPr="00180EF3">
        <w:rPr>
          <w:rFonts w:ascii="Verdana" w:eastAsia="Times New Roman" w:hAnsi="Verdana" w:cs="Times New Roman"/>
          <w:sz w:val="16"/>
          <w:szCs w:val="16"/>
          <w:lang w:eastAsia="tr-TR"/>
        </w:rPr>
        <w:t>ayrı</w:t>
      </w:r>
      <w:proofErr w:type="spellEnd"/>
      <w:r w:rsidRPr="00180EF3">
        <w:rPr>
          <w:rFonts w:ascii="Verdana" w:eastAsia="Times New Roman" w:hAnsi="Verdana" w:cs="Times New Roman"/>
          <w:sz w:val="16"/>
          <w:szCs w:val="16"/>
          <w:lang w:eastAsia="tr-TR"/>
        </w:rPr>
        <w:t xml:space="preserve"> olmak üzere fatura düzenlenecektir.”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b/>
          <w:bCs/>
          <w:sz w:val="16"/>
          <w:szCs w:val="16"/>
          <w:lang w:eastAsia="tr-TR"/>
        </w:rPr>
        <w:t>MADDE 20 –</w:t>
      </w:r>
      <w:r w:rsidRPr="00180EF3">
        <w:rPr>
          <w:rFonts w:ascii="Verdana" w:eastAsia="Times New Roman" w:hAnsi="Verdana" w:cs="Times New Roman"/>
          <w:sz w:val="16"/>
          <w:szCs w:val="16"/>
          <w:lang w:eastAsia="tr-TR"/>
        </w:rPr>
        <w:t> Aynı Tebliğin 5.3.4 numaralı maddesinde aşağıdaki değişiklikler yapılmıştır.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a) Birinci fıkrasına aşağıdaki düzenleme “e” bendi olarak eklenmiştir.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“e) Varsa özürlü sağlık kurulu raporu aslının veya onaylı fotokopisinin,”</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b) İkinci fıkrada yer alan “Yatarak tedavilerde” ibaresi “Yatarak tedavilerde ve bu Tebliğin 3.3.12 numaralı maddesi kapsamındaki tedavilerde” şeklinde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c) Üçüncü fıkrada yer alan “tıbbi malzeme için” ibaresi “sürekli kullanılan tıbbi malzemelere ilişkin” şeklinde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lastRenderedPageBreak/>
        <w:t>ç) Aşağıdaki düzenleme dördüncü fıkra olarak eklenmiştir.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“(4) Fatura arkasında reçetenin düzenlendiği branşın uzman hekimlerinden biri tarafından reçetede yazan malzemenin (ısmarlama </w:t>
      </w:r>
      <w:proofErr w:type="spellStart"/>
      <w:r w:rsidRPr="00180EF3">
        <w:rPr>
          <w:rFonts w:ascii="Verdana" w:eastAsia="Times New Roman" w:hAnsi="Verdana" w:cs="Times New Roman"/>
          <w:sz w:val="16"/>
          <w:szCs w:val="16"/>
          <w:lang w:eastAsia="tr-TR"/>
        </w:rPr>
        <w:t>eksternal</w:t>
      </w:r>
      <w:proofErr w:type="spellEnd"/>
      <w:r w:rsidRPr="00180EF3">
        <w:rPr>
          <w:rFonts w:ascii="Verdana" w:eastAsia="Times New Roman" w:hAnsi="Verdana" w:cs="Times New Roman"/>
          <w:sz w:val="16"/>
          <w:szCs w:val="16"/>
          <w:lang w:eastAsia="tr-TR"/>
        </w:rPr>
        <w:t> </w:t>
      </w:r>
      <w:proofErr w:type="gramStart"/>
      <w:r w:rsidRPr="00180EF3">
        <w:rPr>
          <w:rFonts w:ascii="Verdana" w:eastAsia="Times New Roman" w:hAnsi="Verdana" w:cs="Times New Roman"/>
          <w:sz w:val="16"/>
          <w:lang w:eastAsia="tr-TR"/>
        </w:rPr>
        <w:t>protez</w:t>
      </w:r>
      <w:proofErr w:type="gramEnd"/>
      <w:r w:rsidRPr="00180EF3">
        <w:rPr>
          <w:rFonts w:ascii="Verdana" w:eastAsia="Times New Roman" w:hAnsi="Verdana" w:cs="Times New Roman"/>
          <w:sz w:val="16"/>
          <w:szCs w:val="16"/>
          <w:lang w:eastAsia="tr-TR"/>
        </w:rPr>
        <w:t xml:space="preserve"> ve </w:t>
      </w:r>
      <w:proofErr w:type="spellStart"/>
      <w:r w:rsidRPr="00180EF3">
        <w:rPr>
          <w:rFonts w:ascii="Verdana" w:eastAsia="Times New Roman" w:hAnsi="Verdana" w:cs="Times New Roman"/>
          <w:sz w:val="16"/>
          <w:szCs w:val="16"/>
          <w:lang w:eastAsia="tr-TR"/>
        </w:rPr>
        <w:t>ortezler</w:t>
      </w:r>
      <w:proofErr w:type="spellEnd"/>
      <w:r w:rsidRPr="00180EF3">
        <w:rPr>
          <w:rFonts w:ascii="Verdana" w:eastAsia="Times New Roman" w:hAnsi="Verdana" w:cs="Times New Roman"/>
          <w:sz w:val="16"/>
          <w:szCs w:val="16"/>
          <w:lang w:eastAsia="tr-TR"/>
        </w:rPr>
        <w:t xml:space="preserve"> için) hasta üzerinde uygulandığının görüldüğü ve uygunluğunun belirtilerek onaylanması gerekir. (tıbbi uygunluk gerektirmeyen tıbbi malzemeler ve işitme cihazları hariç)</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b/>
          <w:bCs/>
          <w:sz w:val="16"/>
          <w:szCs w:val="16"/>
          <w:lang w:eastAsia="tr-TR"/>
        </w:rPr>
        <w:t>MADDE 21 –</w:t>
      </w:r>
      <w:r w:rsidRPr="00180EF3">
        <w:rPr>
          <w:rFonts w:ascii="Verdana" w:eastAsia="Times New Roman" w:hAnsi="Verdana" w:cs="Times New Roman"/>
          <w:sz w:val="16"/>
          <w:szCs w:val="16"/>
          <w:lang w:eastAsia="tr-TR"/>
        </w:rPr>
        <w:t> Aynı Tebliğin </w:t>
      </w:r>
      <w:proofErr w:type="gramStart"/>
      <w:r w:rsidRPr="00180EF3">
        <w:rPr>
          <w:rFonts w:ascii="Verdana" w:eastAsia="Times New Roman" w:hAnsi="Verdana" w:cs="Times New Roman"/>
          <w:sz w:val="16"/>
          <w:lang w:eastAsia="tr-TR"/>
        </w:rPr>
        <w:t>6.5</w:t>
      </w:r>
      <w:proofErr w:type="gramEnd"/>
      <w:r w:rsidRPr="00180EF3">
        <w:rPr>
          <w:rFonts w:ascii="Verdana" w:eastAsia="Times New Roman" w:hAnsi="Verdana" w:cs="Times New Roman"/>
          <w:sz w:val="16"/>
          <w:szCs w:val="16"/>
          <w:lang w:eastAsia="tr-TR"/>
        </w:rPr>
        <w:t> numaralı maddesinin birinci fıkrasının (ç) bendi “3.1.3 (1) fıkrasının (i) bendinde belirtilen tıbbi malzemelere ait fiyatlar 1/7/2013 tarihinde,” şeklinde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b/>
          <w:bCs/>
          <w:sz w:val="16"/>
          <w:szCs w:val="16"/>
          <w:lang w:eastAsia="tr-TR"/>
        </w:rPr>
        <w:t>MADDE 22 –</w:t>
      </w:r>
      <w:r w:rsidRPr="00180EF3">
        <w:rPr>
          <w:rFonts w:ascii="Verdana" w:eastAsia="Times New Roman" w:hAnsi="Verdana" w:cs="Times New Roman"/>
          <w:sz w:val="16"/>
          <w:szCs w:val="16"/>
          <w:lang w:eastAsia="tr-TR"/>
        </w:rPr>
        <w:t> Aynı Tebliğ eki “Hastaya Sunulmuş Olan Hizmetleri ve İlave Ücreti Gösterir Belge” de (EK-1/B) bu Tebliğ eki (1) numaralı listede yer aldığı şekilde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b/>
          <w:bCs/>
          <w:sz w:val="16"/>
          <w:szCs w:val="16"/>
          <w:lang w:eastAsia="tr-TR"/>
        </w:rPr>
        <w:t>MADDE 23 – </w:t>
      </w:r>
      <w:r w:rsidRPr="00180EF3">
        <w:rPr>
          <w:rFonts w:ascii="Verdana" w:eastAsia="Times New Roman" w:hAnsi="Verdana" w:cs="Times New Roman"/>
          <w:sz w:val="16"/>
          <w:szCs w:val="16"/>
          <w:lang w:eastAsia="tr-TR"/>
        </w:rPr>
        <w:t>Aynı Tebliğ eki “Tanıya Dayalı İşlem Puan Listesi”nde (EK-2/C) yapılan değişiklikler bu Tebliğ eki (2) numaralı listede belirtilmiştir.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b/>
          <w:bCs/>
          <w:sz w:val="16"/>
          <w:szCs w:val="16"/>
          <w:lang w:eastAsia="tr-TR"/>
        </w:rPr>
        <w:t>MADDE 24 –</w:t>
      </w:r>
      <w:r w:rsidRPr="00180EF3">
        <w:rPr>
          <w:rFonts w:ascii="Verdana" w:eastAsia="Times New Roman" w:hAnsi="Verdana" w:cs="Times New Roman"/>
          <w:sz w:val="16"/>
          <w:szCs w:val="16"/>
          <w:lang w:eastAsia="tr-TR"/>
        </w:rPr>
        <w:t> Aynı Tebliğ eki “BİRDEN FAZLA BRANŞTA KULLANILAN TIBBİ MALZEMELER” (EK-3/A) listesinde aşağıdaki değişiklikler yapılmıştır.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a) Listeye eklenen tıbbi malzemeler, “303.470” SUT kodlu “ENDOSKOPİK SUCTION&amp;İRRİGASYON, 10 MM” adlı tıbbi malzemeden sonra gelmek üzere bu Tebliğ eki (3) numaralı listede belirtilmiştir.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b) “380.010” SUT kodlu ve “HYDROCOLLOID İÇERİKLİ YARA ÖRTÜSÜ KÜÇÜK” adlı malzemenin altındaki satırda yer alan ödeme </w:t>
      </w:r>
      <w:proofErr w:type="gramStart"/>
      <w:r w:rsidRPr="00180EF3">
        <w:rPr>
          <w:rFonts w:ascii="Verdana" w:eastAsia="Times New Roman" w:hAnsi="Verdana" w:cs="Times New Roman"/>
          <w:sz w:val="16"/>
          <w:lang w:eastAsia="tr-TR"/>
        </w:rPr>
        <w:t>kriterleri</w:t>
      </w:r>
      <w:proofErr w:type="gramEnd"/>
      <w:r w:rsidRPr="00180EF3">
        <w:rPr>
          <w:rFonts w:ascii="Verdana" w:eastAsia="Times New Roman" w:hAnsi="Verdana" w:cs="Times New Roman"/>
          <w:sz w:val="16"/>
          <w:szCs w:val="16"/>
          <w:lang w:eastAsia="tr-TR"/>
        </w:rPr>
        <w:t> ve/veya kurallarına ikinci, üçüncü ve dördüncü fıkra aşağıdaki şekilde eklenmiştir.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“(2) </w:t>
      </w:r>
      <w:proofErr w:type="spellStart"/>
      <w:r w:rsidRPr="00180EF3">
        <w:rPr>
          <w:rFonts w:ascii="Verdana" w:eastAsia="Times New Roman" w:hAnsi="Verdana" w:cs="Times New Roman"/>
          <w:sz w:val="16"/>
          <w:szCs w:val="16"/>
          <w:lang w:eastAsia="tr-TR"/>
        </w:rPr>
        <w:t>Enfekte</w:t>
      </w:r>
      <w:proofErr w:type="spellEnd"/>
      <w:r w:rsidRPr="00180EF3">
        <w:rPr>
          <w:rFonts w:ascii="Verdana" w:eastAsia="Times New Roman" w:hAnsi="Verdana" w:cs="Times New Roman"/>
          <w:sz w:val="16"/>
          <w:szCs w:val="16"/>
          <w:lang w:eastAsia="tr-TR"/>
        </w:rPr>
        <w:t xml:space="preserve"> yaraları olan ve/veya </w:t>
      </w:r>
      <w:proofErr w:type="spellStart"/>
      <w:r w:rsidRPr="00180EF3">
        <w:rPr>
          <w:rFonts w:ascii="Verdana" w:eastAsia="Times New Roman" w:hAnsi="Verdana" w:cs="Times New Roman"/>
          <w:sz w:val="16"/>
          <w:szCs w:val="16"/>
          <w:lang w:eastAsia="tr-TR"/>
        </w:rPr>
        <w:t>grade</w:t>
      </w:r>
      <w:proofErr w:type="spellEnd"/>
      <w:r w:rsidRPr="00180EF3">
        <w:rPr>
          <w:rFonts w:ascii="Verdana" w:eastAsia="Times New Roman" w:hAnsi="Verdana" w:cs="Times New Roman"/>
          <w:sz w:val="16"/>
          <w:szCs w:val="16"/>
          <w:lang w:eastAsia="tr-TR"/>
        </w:rPr>
        <w:t xml:space="preserve"> 4 </w:t>
      </w:r>
      <w:proofErr w:type="spellStart"/>
      <w:r w:rsidRPr="00180EF3">
        <w:rPr>
          <w:rFonts w:ascii="Verdana" w:eastAsia="Times New Roman" w:hAnsi="Verdana" w:cs="Times New Roman"/>
          <w:sz w:val="16"/>
          <w:szCs w:val="16"/>
          <w:lang w:eastAsia="tr-TR"/>
        </w:rPr>
        <w:t>iskemik</w:t>
      </w:r>
      <w:proofErr w:type="spellEnd"/>
      <w:r w:rsidRPr="00180EF3">
        <w:rPr>
          <w:rFonts w:ascii="Verdana" w:eastAsia="Times New Roman" w:hAnsi="Verdana" w:cs="Times New Roman"/>
          <w:sz w:val="16"/>
          <w:szCs w:val="16"/>
          <w:lang w:eastAsia="tr-TR"/>
        </w:rPr>
        <w:t xml:space="preserve"> arter hastalığı tanısı konulan hastalarda kullanılması halinde bedeli Kurumca karşılanmaz.</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(3) Kapasite tamamlanmadan önce (</w:t>
      </w:r>
      <w:proofErr w:type="spellStart"/>
      <w:r w:rsidRPr="00180EF3">
        <w:rPr>
          <w:rFonts w:ascii="Verdana" w:eastAsia="Times New Roman" w:hAnsi="Verdana" w:cs="Times New Roman"/>
          <w:sz w:val="16"/>
          <w:szCs w:val="16"/>
          <w:lang w:eastAsia="tr-TR"/>
        </w:rPr>
        <w:t>hidrokolloid</w:t>
      </w:r>
      <w:proofErr w:type="spellEnd"/>
      <w:r w:rsidRPr="00180EF3">
        <w:rPr>
          <w:rFonts w:ascii="Verdana" w:eastAsia="Times New Roman" w:hAnsi="Verdana" w:cs="Times New Roman"/>
          <w:sz w:val="16"/>
          <w:szCs w:val="16"/>
          <w:lang w:eastAsia="tr-TR"/>
        </w:rPr>
        <w:t xml:space="preserve"> baloncuğu kenara ulaşmadan önce) ve 2-7 gün içinde değiştirilmelidir.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(4) 100 cm2’ ye kadar olanlar küçük yara örtüsü olarak kabul edilir.”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c) “380.011” SUT kodlu ve “HYDROCOLLOID İÇERİKLİ YARA ÖRTÜSÜ ORTA” adlı malzemenin altındaki satırda yer alan ödeme </w:t>
      </w:r>
      <w:proofErr w:type="gramStart"/>
      <w:r w:rsidRPr="00180EF3">
        <w:rPr>
          <w:rFonts w:ascii="Verdana" w:eastAsia="Times New Roman" w:hAnsi="Verdana" w:cs="Times New Roman"/>
          <w:sz w:val="16"/>
          <w:lang w:eastAsia="tr-TR"/>
        </w:rPr>
        <w:t>kriterleri</w:t>
      </w:r>
      <w:proofErr w:type="gramEnd"/>
      <w:r w:rsidRPr="00180EF3">
        <w:rPr>
          <w:rFonts w:ascii="Verdana" w:eastAsia="Times New Roman" w:hAnsi="Verdana" w:cs="Times New Roman"/>
          <w:sz w:val="16"/>
          <w:szCs w:val="16"/>
          <w:lang w:eastAsia="tr-TR"/>
        </w:rPr>
        <w:t> ve/veya kurallarına ikinci, üçüncü ve dördüncü fıkra aşağıdaki şekilde eklenmiştir.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“(2) </w:t>
      </w:r>
      <w:proofErr w:type="spellStart"/>
      <w:r w:rsidRPr="00180EF3">
        <w:rPr>
          <w:rFonts w:ascii="Verdana" w:eastAsia="Times New Roman" w:hAnsi="Verdana" w:cs="Times New Roman"/>
          <w:sz w:val="16"/>
          <w:szCs w:val="16"/>
          <w:lang w:eastAsia="tr-TR"/>
        </w:rPr>
        <w:t>Enfekte</w:t>
      </w:r>
      <w:proofErr w:type="spellEnd"/>
      <w:r w:rsidRPr="00180EF3">
        <w:rPr>
          <w:rFonts w:ascii="Verdana" w:eastAsia="Times New Roman" w:hAnsi="Verdana" w:cs="Times New Roman"/>
          <w:sz w:val="16"/>
          <w:szCs w:val="16"/>
          <w:lang w:eastAsia="tr-TR"/>
        </w:rPr>
        <w:t xml:space="preserve"> yaraları olan ve/veya </w:t>
      </w:r>
      <w:proofErr w:type="spellStart"/>
      <w:r w:rsidRPr="00180EF3">
        <w:rPr>
          <w:rFonts w:ascii="Verdana" w:eastAsia="Times New Roman" w:hAnsi="Verdana" w:cs="Times New Roman"/>
          <w:sz w:val="16"/>
          <w:szCs w:val="16"/>
          <w:lang w:eastAsia="tr-TR"/>
        </w:rPr>
        <w:t>grade</w:t>
      </w:r>
      <w:proofErr w:type="spellEnd"/>
      <w:r w:rsidRPr="00180EF3">
        <w:rPr>
          <w:rFonts w:ascii="Verdana" w:eastAsia="Times New Roman" w:hAnsi="Verdana" w:cs="Times New Roman"/>
          <w:sz w:val="16"/>
          <w:szCs w:val="16"/>
          <w:lang w:eastAsia="tr-TR"/>
        </w:rPr>
        <w:t xml:space="preserve"> 4 </w:t>
      </w:r>
      <w:proofErr w:type="spellStart"/>
      <w:r w:rsidRPr="00180EF3">
        <w:rPr>
          <w:rFonts w:ascii="Verdana" w:eastAsia="Times New Roman" w:hAnsi="Verdana" w:cs="Times New Roman"/>
          <w:sz w:val="16"/>
          <w:szCs w:val="16"/>
          <w:lang w:eastAsia="tr-TR"/>
        </w:rPr>
        <w:t>iskemik</w:t>
      </w:r>
      <w:proofErr w:type="spellEnd"/>
      <w:r w:rsidRPr="00180EF3">
        <w:rPr>
          <w:rFonts w:ascii="Verdana" w:eastAsia="Times New Roman" w:hAnsi="Verdana" w:cs="Times New Roman"/>
          <w:sz w:val="16"/>
          <w:szCs w:val="16"/>
          <w:lang w:eastAsia="tr-TR"/>
        </w:rPr>
        <w:t xml:space="preserve"> arter hastalığı tanısı konulan hastalarda kullanılması halinde bedeli Kurumca karşılanmaz.</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(3) Kapasite tamamlanmadan önce (</w:t>
      </w:r>
      <w:proofErr w:type="spellStart"/>
      <w:r w:rsidRPr="00180EF3">
        <w:rPr>
          <w:rFonts w:ascii="Verdana" w:eastAsia="Times New Roman" w:hAnsi="Verdana" w:cs="Times New Roman"/>
          <w:sz w:val="16"/>
          <w:szCs w:val="16"/>
          <w:lang w:eastAsia="tr-TR"/>
        </w:rPr>
        <w:t>hidrokolloid</w:t>
      </w:r>
      <w:proofErr w:type="spellEnd"/>
      <w:r w:rsidRPr="00180EF3">
        <w:rPr>
          <w:rFonts w:ascii="Verdana" w:eastAsia="Times New Roman" w:hAnsi="Verdana" w:cs="Times New Roman"/>
          <w:sz w:val="16"/>
          <w:szCs w:val="16"/>
          <w:lang w:eastAsia="tr-TR"/>
        </w:rPr>
        <w:t xml:space="preserve"> baloncuğu kenara ulaşmadan önce) ve/veya 2-7 gün içinde değiştirilmelidir.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(4) 100-225 cm2’ ye kadar olanlar orta yara örtüsü olarak kabul edilir.”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ç) “380.012” SUT kodlu ve “HYDROCOLLOID İÇERİKLİ YARA ÖRTÜSÜ BÜYÜK” adlı malzemenin altındaki satırda yer alan ödeme </w:t>
      </w:r>
      <w:proofErr w:type="gramStart"/>
      <w:r w:rsidRPr="00180EF3">
        <w:rPr>
          <w:rFonts w:ascii="Verdana" w:eastAsia="Times New Roman" w:hAnsi="Verdana" w:cs="Times New Roman"/>
          <w:sz w:val="16"/>
          <w:lang w:eastAsia="tr-TR"/>
        </w:rPr>
        <w:t>kriterleri</w:t>
      </w:r>
      <w:proofErr w:type="gramEnd"/>
      <w:r w:rsidRPr="00180EF3">
        <w:rPr>
          <w:rFonts w:ascii="Verdana" w:eastAsia="Times New Roman" w:hAnsi="Verdana" w:cs="Times New Roman"/>
          <w:sz w:val="16"/>
          <w:szCs w:val="16"/>
          <w:lang w:eastAsia="tr-TR"/>
        </w:rPr>
        <w:t> ve/veya kurallarına ikinci, üçüncü ve dördüncü fıkra aşağıdaki şekilde eklenmiştir.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“(2) </w:t>
      </w:r>
      <w:proofErr w:type="spellStart"/>
      <w:r w:rsidRPr="00180EF3">
        <w:rPr>
          <w:rFonts w:ascii="Verdana" w:eastAsia="Times New Roman" w:hAnsi="Verdana" w:cs="Times New Roman"/>
          <w:sz w:val="16"/>
          <w:szCs w:val="16"/>
          <w:lang w:eastAsia="tr-TR"/>
        </w:rPr>
        <w:t>Enfekte</w:t>
      </w:r>
      <w:proofErr w:type="spellEnd"/>
      <w:r w:rsidRPr="00180EF3">
        <w:rPr>
          <w:rFonts w:ascii="Verdana" w:eastAsia="Times New Roman" w:hAnsi="Verdana" w:cs="Times New Roman"/>
          <w:sz w:val="16"/>
          <w:szCs w:val="16"/>
          <w:lang w:eastAsia="tr-TR"/>
        </w:rPr>
        <w:t xml:space="preserve"> yaraları olan ve/veya </w:t>
      </w:r>
      <w:proofErr w:type="spellStart"/>
      <w:r w:rsidRPr="00180EF3">
        <w:rPr>
          <w:rFonts w:ascii="Verdana" w:eastAsia="Times New Roman" w:hAnsi="Verdana" w:cs="Times New Roman"/>
          <w:sz w:val="16"/>
          <w:szCs w:val="16"/>
          <w:lang w:eastAsia="tr-TR"/>
        </w:rPr>
        <w:t>grade</w:t>
      </w:r>
      <w:proofErr w:type="spellEnd"/>
      <w:r w:rsidRPr="00180EF3">
        <w:rPr>
          <w:rFonts w:ascii="Verdana" w:eastAsia="Times New Roman" w:hAnsi="Verdana" w:cs="Times New Roman"/>
          <w:sz w:val="16"/>
          <w:szCs w:val="16"/>
          <w:lang w:eastAsia="tr-TR"/>
        </w:rPr>
        <w:t xml:space="preserve"> 4 </w:t>
      </w:r>
      <w:proofErr w:type="spellStart"/>
      <w:r w:rsidRPr="00180EF3">
        <w:rPr>
          <w:rFonts w:ascii="Verdana" w:eastAsia="Times New Roman" w:hAnsi="Verdana" w:cs="Times New Roman"/>
          <w:sz w:val="16"/>
          <w:szCs w:val="16"/>
          <w:lang w:eastAsia="tr-TR"/>
        </w:rPr>
        <w:t>iskemik</w:t>
      </w:r>
      <w:proofErr w:type="spellEnd"/>
      <w:r w:rsidRPr="00180EF3">
        <w:rPr>
          <w:rFonts w:ascii="Verdana" w:eastAsia="Times New Roman" w:hAnsi="Verdana" w:cs="Times New Roman"/>
          <w:sz w:val="16"/>
          <w:szCs w:val="16"/>
          <w:lang w:eastAsia="tr-TR"/>
        </w:rPr>
        <w:t xml:space="preserve"> arter hastalığı tanısı konulan hastalarda kullanılması halinde Kurumca bedeli karşılanmaz.</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(3) Kapasite tamamlanmadan önce (</w:t>
      </w:r>
      <w:proofErr w:type="spellStart"/>
      <w:r w:rsidRPr="00180EF3">
        <w:rPr>
          <w:rFonts w:ascii="Verdana" w:eastAsia="Times New Roman" w:hAnsi="Verdana" w:cs="Times New Roman"/>
          <w:sz w:val="16"/>
          <w:szCs w:val="16"/>
          <w:lang w:eastAsia="tr-TR"/>
        </w:rPr>
        <w:t>hidrokolloid</w:t>
      </w:r>
      <w:proofErr w:type="spellEnd"/>
      <w:r w:rsidRPr="00180EF3">
        <w:rPr>
          <w:rFonts w:ascii="Verdana" w:eastAsia="Times New Roman" w:hAnsi="Verdana" w:cs="Times New Roman"/>
          <w:sz w:val="16"/>
          <w:szCs w:val="16"/>
          <w:lang w:eastAsia="tr-TR"/>
        </w:rPr>
        <w:t xml:space="preserve"> baloncuğu kenara ulaşmadan önce) ve/veya 2-7 gün içinde değiştirilmelidir.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lastRenderedPageBreak/>
        <w:t xml:space="preserve">(4) 225 cm2’ </w:t>
      </w:r>
      <w:proofErr w:type="spellStart"/>
      <w:r w:rsidRPr="00180EF3">
        <w:rPr>
          <w:rFonts w:ascii="Verdana" w:eastAsia="Times New Roman" w:hAnsi="Verdana" w:cs="Times New Roman"/>
          <w:sz w:val="16"/>
          <w:szCs w:val="16"/>
          <w:lang w:eastAsia="tr-TR"/>
        </w:rPr>
        <w:t>nin</w:t>
      </w:r>
      <w:proofErr w:type="spellEnd"/>
      <w:r w:rsidRPr="00180EF3">
        <w:rPr>
          <w:rFonts w:ascii="Verdana" w:eastAsia="Times New Roman" w:hAnsi="Verdana" w:cs="Times New Roman"/>
          <w:sz w:val="16"/>
          <w:szCs w:val="16"/>
          <w:lang w:eastAsia="tr-TR"/>
        </w:rPr>
        <w:t xml:space="preserve"> üzerinde olanlar büyük yara örtüsü olarak kabul edilir.”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d) “380.020” SUT kodlu ve “KÖPÜKLÜ VEYA FİBER İÇERİKLİ YARA ÖRTÜSÜ KÜÇÜK” adlı malzemenin altındaki satırda yer alan ödeme </w:t>
      </w:r>
      <w:proofErr w:type="gramStart"/>
      <w:r w:rsidRPr="00180EF3">
        <w:rPr>
          <w:rFonts w:ascii="Verdana" w:eastAsia="Times New Roman" w:hAnsi="Verdana" w:cs="Times New Roman"/>
          <w:sz w:val="16"/>
          <w:lang w:eastAsia="tr-TR"/>
        </w:rPr>
        <w:t>kriterleri</w:t>
      </w:r>
      <w:proofErr w:type="gramEnd"/>
      <w:r w:rsidRPr="00180EF3">
        <w:rPr>
          <w:rFonts w:ascii="Verdana" w:eastAsia="Times New Roman" w:hAnsi="Verdana" w:cs="Times New Roman"/>
          <w:sz w:val="16"/>
          <w:szCs w:val="16"/>
          <w:lang w:eastAsia="tr-TR"/>
        </w:rPr>
        <w:t> ve/veya kurallarına ikinci, üçüncü ve dördüncü fıkra aşağıdaki şekilde eklenmiştir.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“(2) Kuru yaralar ve/veya </w:t>
      </w:r>
      <w:proofErr w:type="spellStart"/>
      <w:r w:rsidRPr="00180EF3">
        <w:rPr>
          <w:rFonts w:ascii="Verdana" w:eastAsia="Times New Roman" w:hAnsi="Verdana" w:cs="Times New Roman"/>
          <w:sz w:val="16"/>
          <w:szCs w:val="16"/>
          <w:lang w:eastAsia="tr-TR"/>
        </w:rPr>
        <w:t>enfekte</w:t>
      </w:r>
      <w:proofErr w:type="spellEnd"/>
      <w:r w:rsidRPr="00180EF3">
        <w:rPr>
          <w:rFonts w:ascii="Verdana" w:eastAsia="Times New Roman" w:hAnsi="Verdana" w:cs="Times New Roman"/>
          <w:sz w:val="16"/>
          <w:szCs w:val="16"/>
          <w:lang w:eastAsia="tr-TR"/>
        </w:rPr>
        <w:t xml:space="preserve"> yaralar ve/veya </w:t>
      </w:r>
      <w:proofErr w:type="spellStart"/>
      <w:r w:rsidRPr="00180EF3">
        <w:rPr>
          <w:rFonts w:ascii="Verdana" w:eastAsia="Times New Roman" w:hAnsi="Verdana" w:cs="Times New Roman"/>
          <w:sz w:val="16"/>
          <w:szCs w:val="16"/>
          <w:lang w:eastAsia="tr-TR"/>
        </w:rPr>
        <w:t>grade</w:t>
      </w:r>
      <w:proofErr w:type="spellEnd"/>
      <w:r w:rsidRPr="00180EF3">
        <w:rPr>
          <w:rFonts w:ascii="Verdana" w:eastAsia="Times New Roman" w:hAnsi="Verdana" w:cs="Times New Roman"/>
          <w:sz w:val="16"/>
          <w:szCs w:val="16"/>
          <w:lang w:eastAsia="tr-TR"/>
        </w:rPr>
        <w:t xml:space="preserve"> 4 </w:t>
      </w:r>
      <w:proofErr w:type="spellStart"/>
      <w:r w:rsidRPr="00180EF3">
        <w:rPr>
          <w:rFonts w:ascii="Verdana" w:eastAsia="Times New Roman" w:hAnsi="Verdana" w:cs="Times New Roman"/>
          <w:sz w:val="16"/>
          <w:szCs w:val="16"/>
          <w:lang w:eastAsia="tr-TR"/>
        </w:rPr>
        <w:t>iskemik</w:t>
      </w:r>
      <w:proofErr w:type="spellEnd"/>
      <w:r w:rsidRPr="00180EF3">
        <w:rPr>
          <w:rFonts w:ascii="Verdana" w:eastAsia="Times New Roman" w:hAnsi="Verdana" w:cs="Times New Roman"/>
          <w:sz w:val="16"/>
          <w:szCs w:val="16"/>
          <w:lang w:eastAsia="tr-TR"/>
        </w:rPr>
        <w:t xml:space="preserve"> arter hastalığı tanısı konulan hastalarda kullanılması halinde bedeli Kurumca karşılanmaz.</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(3) Kapasite tamamlanmadan önce (leke kenara ulaşmadan önce) ve/veya 2-7 gün içinde değiştirilmelidir.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(4) 100 cm2’ ye kadar olanlar küçük yara örtüsü olarak kabul edilir.”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e) “380.021” SUT kodlu ve “KÖPÜKLÜ VEYA FİBER İÇERİKLİ YARA ÖRTÜSÜ ORTA” adlı malzemenin altındaki satırda yer alan ödeme </w:t>
      </w:r>
      <w:proofErr w:type="gramStart"/>
      <w:r w:rsidRPr="00180EF3">
        <w:rPr>
          <w:rFonts w:ascii="Verdana" w:eastAsia="Times New Roman" w:hAnsi="Verdana" w:cs="Times New Roman"/>
          <w:sz w:val="16"/>
          <w:lang w:eastAsia="tr-TR"/>
        </w:rPr>
        <w:t>kriterleri</w:t>
      </w:r>
      <w:proofErr w:type="gramEnd"/>
      <w:r w:rsidRPr="00180EF3">
        <w:rPr>
          <w:rFonts w:ascii="Verdana" w:eastAsia="Times New Roman" w:hAnsi="Verdana" w:cs="Times New Roman"/>
          <w:sz w:val="16"/>
          <w:szCs w:val="16"/>
          <w:lang w:eastAsia="tr-TR"/>
        </w:rPr>
        <w:t> ve/veya kurallarına ikinci, üçüncü ve dördüncü fıkra aşağıdaki şekilde eklenmiştir.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“(2) Kuru yaralar ve/veya </w:t>
      </w:r>
      <w:proofErr w:type="spellStart"/>
      <w:r w:rsidRPr="00180EF3">
        <w:rPr>
          <w:rFonts w:ascii="Verdana" w:eastAsia="Times New Roman" w:hAnsi="Verdana" w:cs="Times New Roman"/>
          <w:sz w:val="16"/>
          <w:szCs w:val="16"/>
          <w:lang w:eastAsia="tr-TR"/>
        </w:rPr>
        <w:t>enfekte</w:t>
      </w:r>
      <w:proofErr w:type="spellEnd"/>
      <w:r w:rsidRPr="00180EF3">
        <w:rPr>
          <w:rFonts w:ascii="Verdana" w:eastAsia="Times New Roman" w:hAnsi="Verdana" w:cs="Times New Roman"/>
          <w:sz w:val="16"/>
          <w:szCs w:val="16"/>
          <w:lang w:eastAsia="tr-TR"/>
        </w:rPr>
        <w:t xml:space="preserve"> yaralar ve/veya </w:t>
      </w:r>
      <w:proofErr w:type="spellStart"/>
      <w:r w:rsidRPr="00180EF3">
        <w:rPr>
          <w:rFonts w:ascii="Verdana" w:eastAsia="Times New Roman" w:hAnsi="Verdana" w:cs="Times New Roman"/>
          <w:sz w:val="16"/>
          <w:szCs w:val="16"/>
          <w:lang w:eastAsia="tr-TR"/>
        </w:rPr>
        <w:t>grade</w:t>
      </w:r>
      <w:proofErr w:type="spellEnd"/>
      <w:r w:rsidRPr="00180EF3">
        <w:rPr>
          <w:rFonts w:ascii="Verdana" w:eastAsia="Times New Roman" w:hAnsi="Verdana" w:cs="Times New Roman"/>
          <w:sz w:val="16"/>
          <w:szCs w:val="16"/>
          <w:lang w:eastAsia="tr-TR"/>
        </w:rPr>
        <w:t xml:space="preserve"> 4 </w:t>
      </w:r>
      <w:proofErr w:type="spellStart"/>
      <w:r w:rsidRPr="00180EF3">
        <w:rPr>
          <w:rFonts w:ascii="Verdana" w:eastAsia="Times New Roman" w:hAnsi="Verdana" w:cs="Times New Roman"/>
          <w:sz w:val="16"/>
          <w:szCs w:val="16"/>
          <w:lang w:eastAsia="tr-TR"/>
        </w:rPr>
        <w:t>iskemik</w:t>
      </w:r>
      <w:proofErr w:type="spellEnd"/>
      <w:r w:rsidRPr="00180EF3">
        <w:rPr>
          <w:rFonts w:ascii="Verdana" w:eastAsia="Times New Roman" w:hAnsi="Verdana" w:cs="Times New Roman"/>
          <w:sz w:val="16"/>
          <w:szCs w:val="16"/>
          <w:lang w:eastAsia="tr-TR"/>
        </w:rPr>
        <w:t xml:space="preserve"> arter hastalığı tanısı konulan hastalarda kullanılması halinde Kurumca bedeli karşılanmaz.</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(3) Kapasite tamamlanmadan önce (leke kenara ulaşmadan önce) ve/veya 2-7 gün içinde değiştirilmelidir.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(4) 100-225 cm2’ ye kadar olanlar orta yara örtüsü olarak kabul edilir.”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f) “380.022” SUT kodlu ve “KÖPÜKLÜ VEYA FİBER İÇERİKLİ YARA ÖRTÜSÜ BÜYÜK” adlı malzemenin altındaki satırda yer alan ödeme </w:t>
      </w:r>
      <w:proofErr w:type="gramStart"/>
      <w:r w:rsidRPr="00180EF3">
        <w:rPr>
          <w:rFonts w:ascii="Verdana" w:eastAsia="Times New Roman" w:hAnsi="Verdana" w:cs="Times New Roman"/>
          <w:sz w:val="16"/>
          <w:lang w:eastAsia="tr-TR"/>
        </w:rPr>
        <w:t>kriterleri</w:t>
      </w:r>
      <w:proofErr w:type="gramEnd"/>
      <w:r w:rsidRPr="00180EF3">
        <w:rPr>
          <w:rFonts w:ascii="Verdana" w:eastAsia="Times New Roman" w:hAnsi="Verdana" w:cs="Times New Roman"/>
          <w:sz w:val="16"/>
          <w:szCs w:val="16"/>
          <w:lang w:eastAsia="tr-TR"/>
        </w:rPr>
        <w:t> ve/veya kurallarına ikinci, üçüncü ve dördüncü fıkra aşağıdaki şekilde eklenmiştir.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“(2) Kuru yaralar ve/veya </w:t>
      </w:r>
      <w:proofErr w:type="spellStart"/>
      <w:r w:rsidRPr="00180EF3">
        <w:rPr>
          <w:rFonts w:ascii="Verdana" w:eastAsia="Times New Roman" w:hAnsi="Verdana" w:cs="Times New Roman"/>
          <w:sz w:val="16"/>
          <w:szCs w:val="16"/>
          <w:lang w:eastAsia="tr-TR"/>
        </w:rPr>
        <w:t>enfekte</w:t>
      </w:r>
      <w:proofErr w:type="spellEnd"/>
      <w:r w:rsidRPr="00180EF3">
        <w:rPr>
          <w:rFonts w:ascii="Verdana" w:eastAsia="Times New Roman" w:hAnsi="Verdana" w:cs="Times New Roman"/>
          <w:sz w:val="16"/>
          <w:szCs w:val="16"/>
          <w:lang w:eastAsia="tr-TR"/>
        </w:rPr>
        <w:t xml:space="preserve"> yaralar ve/veya </w:t>
      </w:r>
      <w:proofErr w:type="spellStart"/>
      <w:r w:rsidRPr="00180EF3">
        <w:rPr>
          <w:rFonts w:ascii="Verdana" w:eastAsia="Times New Roman" w:hAnsi="Verdana" w:cs="Times New Roman"/>
          <w:sz w:val="16"/>
          <w:szCs w:val="16"/>
          <w:lang w:eastAsia="tr-TR"/>
        </w:rPr>
        <w:t>grade</w:t>
      </w:r>
      <w:proofErr w:type="spellEnd"/>
      <w:r w:rsidRPr="00180EF3">
        <w:rPr>
          <w:rFonts w:ascii="Verdana" w:eastAsia="Times New Roman" w:hAnsi="Verdana" w:cs="Times New Roman"/>
          <w:sz w:val="16"/>
          <w:szCs w:val="16"/>
          <w:lang w:eastAsia="tr-TR"/>
        </w:rPr>
        <w:t xml:space="preserve"> 4 </w:t>
      </w:r>
      <w:proofErr w:type="spellStart"/>
      <w:r w:rsidRPr="00180EF3">
        <w:rPr>
          <w:rFonts w:ascii="Verdana" w:eastAsia="Times New Roman" w:hAnsi="Verdana" w:cs="Times New Roman"/>
          <w:sz w:val="16"/>
          <w:szCs w:val="16"/>
          <w:lang w:eastAsia="tr-TR"/>
        </w:rPr>
        <w:t>iskemik</w:t>
      </w:r>
      <w:proofErr w:type="spellEnd"/>
      <w:r w:rsidRPr="00180EF3">
        <w:rPr>
          <w:rFonts w:ascii="Verdana" w:eastAsia="Times New Roman" w:hAnsi="Verdana" w:cs="Times New Roman"/>
          <w:sz w:val="16"/>
          <w:szCs w:val="16"/>
          <w:lang w:eastAsia="tr-TR"/>
        </w:rPr>
        <w:t xml:space="preserve"> arter hastalığı tanısı konulan hastalarda kullanılması halinde Kurumca bedeli karşılanmaz.</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(3) Kapasite tamamlanmadan önce (leke kenara ulaşmadan önce) ve/veya 2-7 gün içinde değiştirilmelidir.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(4) 225 cm2’ </w:t>
      </w:r>
      <w:proofErr w:type="spellStart"/>
      <w:r w:rsidRPr="00180EF3">
        <w:rPr>
          <w:rFonts w:ascii="Verdana" w:eastAsia="Times New Roman" w:hAnsi="Verdana" w:cs="Times New Roman"/>
          <w:sz w:val="16"/>
          <w:szCs w:val="16"/>
          <w:lang w:eastAsia="tr-TR"/>
        </w:rPr>
        <w:t>nin</w:t>
      </w:r>
      <w:proofErr w:type="spellEnd"/>
      <w:r w:rsidRPr="00180EF3">
        <w:rPr>
          <w:rFonts w:ascii="Verdana" w:eastAsia="Times New Roman" w:hAnsi="Verdana" w:cs="Times New Roman"/>
          <w:sz w:val="16"/>
          <w:szCs w:val="16"/>
          <w:lang w:eastAsia="tr-TR"/>
        </w:rPr>
        <w:t xml:space="preserve"> üzerinde olanlar büyük yara örtüsü olarak kabul edilir.”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b/>
          <w:bCs/>
          <w:sz w:val="16"/>
          <w:szCs w:val="16"/>
          <w:lang w:eastAsia="tr-TR"/>
        </w:rPr>
        <w:t>MADDE 25 –</w:t>
      </w:r>
      <w:r w:rsidRPr="00180EF3">
        <w:rPr>
          <w:rFonts w:ascii="Verdana" w:eastAsia="Times New Roman" w:hAnsi="Verdana" w:cs="Times New Roman"/>
          <w:sz w:val="16"/>
          <w:szCs w:val="16"/>
          <w:lang w:eastAsia="tr-TR"/>
        </w:rPr>
        <w:t> Aynı Tebliğ eki “TIBBİ UYGUNLUK ARANACAK TIBBİ MALZEMELER” (EK-3/C1) listesinde yer alan bazı SUT kodlarının karşılarındaki tıbbi malzeme alan tanımlarında yapılan değişiklikler (4) numaralı listede belirtilmiştir.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b/>
          <w:bCs/>
          <w:sz w:val="16"/>
          <w:szCs w:val="16"/>
          <w:lang w:eastAsia="tr-TR"/>
        </w:rPr>
        <w:t>MADDE 26 –</w:t>
      </w:r>
      <w:r w:rsidRPr="00180EF3">
        <w:rPr>
          <w:rFonts w:ascii="Verdana" w:eastAsia="Times New Roman" w:hAnsi="Verdana" w:cs="Times New Roman"/>
          <w:sz w:val="16"/>
          <w:szCs w:val="16"/>
          <w:lang w:eastAsia="tr-TR"/>
        </w:rPr>
        <w:t> Aynı Tebliğ eki “EKSTERNAL ALT VE ÜST EKSTREMİTE/GÖVDE PROTEZ ORTEZLER” (EK-3/C2) listesinde aşağıdaki değişiklikler yapılmıştır.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a) Listede yer alan “ALT EKSTREMİTE ORTEZLERİ” başlığının karşısındaki “H” ibaresi kaldırılmıştır.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b) Listede yer alan “DİZ EKLEMİ MİKRO İŞLEMCİ KONTROLLÜ ALT EKSTERMİTE PROTEZLERİ” başlığının altındaki satırda yer alan ödeme </w:t>
      </w:r>
      <w:proofErr w:type="gramStart"/>
      <w:r w:rsidRPr="00180EF3">
        <w:rPr>
          <w:rFonts w:ascii="Verdana" w:eastAsia="Times New Roman" w:hAnsi="Verdana" w:cs="Times New Roman"/>
          <w:sz w:val="16"/>
          <w:lang w:eastAsia="tr-TR"/>
        </w:rPr>
        <w:t>kriterleri</w:t>
      </w:r>
      <w:proofErr w:type="gramEnd"/>
      <w:r w:rsidRPr="00180EF3">
        <w:rPr>
          <w:rFonts w:ascii="Verdana" w:eastAsia="Times New Roman" w:hAnsi="Verdana" w:cs="Times New Roman"/>
          <w:sz w:val="16"/>
          <w:szCs w:val="16"/>
          <w:lang w:eastAsia="tr-TR"/>
        </w:rPr>
        <w:t> ve/veya kuralları aşağıdaki şekilde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“1) Aşağıdaki hallerde bedeli Kurumca karşılanmaz.</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a) Hastanın 65 yaşının üstünde olması,</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lastRenderedPageBreak/>
        <w:t>b) Soketin uygulanmasına engel olabilecek güdük bölgesinde </w:t>
      </w:r>
      <w:proofErr w:type="gramStart"/>
      <w:r w:rsidRPr="00180EF3">
        <w:rPr>
          <w:rFonts w:ascii="Verdana" w:eastAsia="Times New Roman" w:hAnsi="Verdana" w:cs="Times New Roman"/>
          <w:sz w:val="16"/>
          <w:lang w:eastAsia="tr-TR"/>
        </w:rPr>
        <w:t>komplike</w:t>
      </w:r>
      <w:proofErr w:type="gramEnd"/>
      <w:r w:rsidRPr="00180EF3">
        <w:rPr>
          <w:rFonts w:ascii="Verdana" w:eastAsia="Times New Roman" w:hAnsi="Verdana" w:cs="Times New Roman"/>
          <w:sz w:val="16"/>
          <w:szCs w:val="16"/>
          <w:lang w:eastAsia="tr-TR"/>
        </w:rPr>
        <w:t> yara, tedaviye dirençli ağrı olması gibi durumlarda,</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c) Protezin ağırlığının hasta tarafından </w:t>
      </w:r>
      <w:proofErr w:type="spellStart"/>
      <w:r w:rsidRPr="00180EF3">
        <w:rPr>
          <w:rFonts w:ascii="Verdana" w:eastAsia="Times New Roman" w:hAnsi="Verdana" w:cs="Times New Roman"/>
          <w:sz w:val="16"/>
          <w:szCs w:val="16"/>
          <w:lang w:eastAsia="tr-TR"/>
        </w:rPr>
        <w:t>tolere</w:t>
      </w:r>
      <w:proofErr w:type="spellEnd"/>
      <w:r w:rsidRPr="00180EF3">
        <w:rPr>
          <w:rFonts w:ascii="Verdana" w:eastAsia="Times New Roman" w:hAnsi="Verdana" w:cs="Times New Roman"/>
          <w:sz w:val="16"/>
          <w:szCs w:val="16"/>
          <w:lang w:eastAsia="tr-TR"/>
        </w:rPr>
        <w:t xml:space="preserve"> edilememesi,</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ç) Hastanın fonksiyonel seviyesinin K0-K1-K2-K3 olması,</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d) Hastanın </w:t>
      </w:r>
      <w:proofErr w:type="gramStart"/>
      <w:r w:rsidRPr="00180EF3">
        <w:rPr>
          <w:rFonts w:ascii="Verdana" w:eastAsia="Times New Roman" w:hAnsi="Verdana" w:cs="Times New Roman"/>
          <w:sz w:val="16"/>
          <w:lang w:eastAsia="tr-TR"/>
        </w:rPr>
        <w:t>protez</w:t>
      </w:r>
      <w:proofErr w:type="gramEnd"/>
      <w:r w:rsidRPr="00180EF3">
        <w:rPr>
          <w:rFonts w:ascii="Verdana" w:eastAsia="Times New Roman" w:hAnsi="Verdana" w:cs="Times New Roman"/>
          <w:sz w:val="16"/>
          <w:szCs w:val="16"/>
          <w:lang w:eastAsia="tr-TR"/>
        </w:rPr>
        <w:t> diz ekleminin salınım ve duruş faz özelliklerini kontrol edememesi,</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e) Hastanın </w:t>
      </w:r>
      <w:proofErr w:type="spellStart"/>
      <w:r w:rsidRPr="00180EF3">
        <w:rPr>
          <w:rFonts w:ascii="Verdana" w:eastAsia="Times New Roman" w:hAnsi="Verdana" w:cs="Times New Roman"/>
          <w:sz w:val="16"/>
          <w:szCs w:val="16"/>
          <w:lang w:eastAsia="tr-TR"/>
        </w:rPr>
        <w:t>ambulasyonunu</w:t>
      </w:r>
      <w:proofErr w:type="spellEnd"/>
      <w:r w:rsidRPr="00180EF3">
        <w:rPr>
          <w:rFonts w:ascii="Verdana" w:eastAsia="Times New Roman" w:hAnsi="Verdana" w:cs="Times New Roman"/>
          <w:sz w:val="16"/>
          <w:szCs w:val="16"/>
          <w:lang w:eastAsia="tr-TR"/>
        </w:rPr>
        <w:t xml:space="preserve"> engelleyen denge bozukluğu veya </w:t>
      </w:r>
      <w:proofErr w:type="spellStart"/>
      <w:r w:rsidRPr="00180EF3">
        <w:rPr>
          <w:rFonts w:ascii="Verdana" w:eastAsia="Times New Roman" w:hAnsi="Verdana" w:cs="Times New Roman"/>
          <w:sz w:val="16"/>
          <w:szCs w:val="16"/>
          <w:lang w:eastAsia="tr-TR"/>
        </w:rPr>
        <w:t>ataksisinin</w:t>
      </w:r>
      <w:proofErr w:type="spellEnd"/>
      <w:r w:rsidRPr="00180EF3">
        <w:rPr>
          <w:rFonts w:ascii="Verdana" w:eastAsia="Times New Roman" w:hAnsi="Verdana" w:cs="Times New Roman"/>
          <w:sz w:val="16"/>
          <w:szCs w:val="16"/>
          <w:lang w:eastAsia="tr-TR"/>
        </w:rPr>
        <w:t xml:space="preserve"> olması,</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f) Hastanın </w:t>
      </w:r>
      <w:proofErr w:type="spellStart"/>
      <w:r w:rsidRPr="00180EF3">
        <w:rPr>
          <w:rFonts w:ascii="Verdana" w:eastAsia="Times New Roman" w:hAnsi="Verdana" w:cs="Times New Roman"/>
          <w:sz w:val="16"/>
          <w:szCs w:val="16"/>
          <w:lang w:eastAsia="tr-TR"/>
        </w:rPr>
        <w:t>ampüte</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ekstremitesinde</w:t>
      </w:r>
      <w:proofErr w:type="spellEnd"/>
      <w:r w:rsidRPr="00180EF3">
        <w:rPr>
          <w:rFonts w:ascii="Verdana" w:eastAsia="Times New Roman" w:hAnsi="Verdana" w:cs="Times New Roman"/>
          <w:sz w:val="16"/>
          <w:szCs w:val="16"/>
          <w:lang w:eastAsia="tr-TR"/>
        </w:rPr>
        <w:t xml:space="preserve"> 20 derecenin üzerinde kalça </w:t>
      </w:r>
      <w:proofErr w:type="spellStart"/>
      <w:r w:rsidRPr="00180EF3">
        <w:rPr>
          <w:rFonts w:ascii="Verdana" w:eastAsia="Times New Roman" w:hAnsi="Verdana" w:cs="Times New Roman"/>
          <w:sz w:val="16"/>
          <w:szCs w:val="16"/>
          <w:lang w:eastAsia="tr-TR"/>
        </w:rPr>
        <w:t>fleksiyon</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kontraktörünün</w:t>
      </w:r>
      <w:proofErr w:type="spellEnd"/>
      <w:r w:rsidRPr="00180EF3">
        <w:rPr>
          <w:rFonts w:ascii="Verdana" w:eastAsia="Times New Roman" w:hAnsi="Verdana" w:cs="Times New Roman"/>
          <w:sz w:val="16"/>
          <w:szCs w:val="16"/>
          <w:lang w:eastAsia="tr-TR"/>
        </w:rPr>
        <w:t xml:space="preserve"> olması,</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g) Hastanın diğer </w:t>
      </w:r>
      <w:proofErr w:type="spellStart"/>
      <w:r w:rsidRPr="00180EF3">
        <w:rPr>
          <w:rFonts w:ascii="Verdana" w:eastAsia="Times New Roman" w:hAnsi="Verdana" w:cs="Times New Roman"/>
          <w:sz w:val="16"/>
          <w:szCs w:val="16"/>
          <w:lang w:eastAsia="tr-TR"/>
        </w:rPr>
        <w:t>ekstremitesinde</w:t>
      </w:r>
      <w:proofErr w:type="spellEnd"/>
      <w:r w:rsidRPr="00180EF3">
        <w:rPr>
          <w:rFonts w:ascii="Verdana" w:eastAsia="Times New Roman" w:hAnsi="Verdana" w:cs="Times New Roman"/>
          <w:sz w:val="16"/>
          <w:szCs w:val="16"/>
          <w:lang w:eastAsia="tr-TR"/>
        </w:rPr>
        <w:t xml:space="preserve"> yürümeyi bozan veya engelleyen </w:t>
      </w:r>
      <w:proofErr w:type="spellStart"/>
      <w:r w:rsidRPr="00180EF3">
        <w:rPr>
          <w:rFonts w:ascii="Verdana" w:eastAsia="Times New Roman" w:hAnsi="Verdana" w:cs="Times New Roman"/>
          <w:sz w:val="16"/>
          <w:szCs w:val="16"/>
          <w:lang w:eastAsia="tr-TR"/>
        </w:rPr>
        <w:t>deformitenin</w:t>
      </w:r>
      <w:proofErr w:type="spellEnd"/>
      <w:r w:rsidRPr="00180EF3">
        <w:rPr>
          <w:rFonts w:ascii="Verdana" w:eastAsia="Times New Roman" w:hAnsi="Verdana" w:cs="Times New Roman"/>
          <w:sz w:val="16"/>
          <w:szCs w:val="16"/>
          <w:lang w:eastAsia="tr-TR"/>
        </w:rPr>
        <w:t xml:space="preserve"> bulunması,</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ğ) Hastanın </w:t>
      </w:r>
      <w:proofErr w:type="gramStart"/>
      <w:r w:rsidRPr="00180EF3">
        <w:rPr>
          <w:rFonts w:ascii="Verdana" w:eastAsia="Times New Roman" w:hAnsi="Verdana" w:cs="Times New Roman"/>
          <w:sz w:val="16"/>
          <w:lang w:eastAsia="tr-TR"/>
        </w:rPr>
        <w:t>protezin</w:t>
      </w:r>
      <w:proofErr w:type="gramEnd"/>
      <w:r w:rsidRPr="00180EF3">
        <w:rPr>
          <w:rFonts w:ascii="Verdana" w:eastAsia="Times New Roman" w:hAnsi="Verdana" w:cs="Times New Roman"/>
          <w:sz w:val="16"/>
          <w:szCs w:val="16"/>
          <w:lang w:eastAsia="tr-TR"/>
        </w:rPr>
        <w:t> işleyişini ve kullanımını anlamaktaki bilişsel yetilerinde kısıtlılık olması,</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h) Hastanın 125 kg üzerinde ve 48 kg altında olması,</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ı) </w:t>
      </w:r>
      <w:proofErr w:type="spellStart"/>
      <w:r w:rsidRPr="00180EF3">
        <w:rPr>
          <w:rFonts w:ascii="Verdana" w:eastAsia="Times New Roman" w:hAnsi="Verdana" w:cs="Times New Roman"/>
          <w:sz w:val="16"/>
          <w:szCs w:val="16"/>
          <w:lang w:eastAsia="tr-TR"/>
        </w:rPr>
        <w:t>Bilateral</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amputasyonlu</w:t>
      </w:r>
      <w:proofErr w:type="spellEnd"/>
      <w:r w:rsidRPr="00180EF3">
        <w:rPr>
          <w:rFonts w:ascii="Verdana" w:eastAsia="Times New Roman" w:hAnsi="Verdana" w:cs="Times New Roman"/>
          <w:sz w:val="16"/>
          <w:szCs w:val="16"/>
          <w:lang w:eastAsia="tr-TR"/>
        </w:rPr>
        <w:t xml:space="preserve"> hastalarda, karşı taraf </w:t>
      </w:r>
      <w:proofErr w:type="spellStart"/>
      <w:r w:rsidRPr="00180EF3">
        <w:rPr>
          <w:rFonts w:ascii="Verdana" w:eastAsia="Times New Roman" w:hAnsi="Verdana" w:cs="Times New Roman"/>
          <w:sz w:val="16"/>
          <w:szCs w:val="16"/>
          <w:lang w:eastAsia="tr-TR"/>
        </w:rPr>
        <w:t>extremitenin</w:t>
      </w:r>
      <w:proofErr w:type="spellEnd"/>
      <w:r w:rsidRPr="00180EF3">
        <w:rPr>
          <w:rFonts w:ascii="Verdana" w:eastAsia="Times New Roman" w:hAnsi="Verdana" w:cs="Times New Roman"/>
          <w:sz w:val="16"/>
          <w:szCs w:val="16"/>
          <w:lang w:eastAsia="tr-TR"/>
        </w:rPr>
        <w:t xml:space="preserve"> diz </w:t>
      </w:r>
      <w:proofErr w:type="spellStart"/>
      <w:r w:rsidRPr="00180EF3">
        <w:rPr>
          <w:rFonts w:ascii="Verdana" w:eastAsia="Times New Roman" w:hAnsi="Verdana" w:cs="Times New Roman"/>
          <w:sz w:val="16"/>
          <w:szCs w:val="16"/>
          <w:lang w:eastAsia="tr-TR"/>
        </w:rPr>
        <w:t>dezartikülasyonu</w:t>
      </w:r>
      <w:proofErr w:type="spellEnd"/>
      <w:r w:rsidRPr="00180EF3">
        <w:rPr>
          <w:rFonts w:ascii="Verdana" w:eastAsia="Times New Roman" w:hAnsi="Verdana" w:cs="Times New Roman"/>
          <w:sz w:val="16"/>
          <w:szCs w:val="16"/>
          <w:lang w:eastAsia="tr-TR"/>
        </w:rPr>
        <w:t xml:space="preserve"> ve üzeri seviyede </w:t>
      </w:r>
      <w:proofErr w:type="spellStart"/>
      <w:r w:rsidRPr="00180EF3">
        <w:rPr>
          <w:rFonts w:ascii="Verdana" w:eastAsia="Times New Roman" w:hAnsi="Verdana" w:cs="Times New Roman"/>
          <w:sz w:val="16"/>
          <w:szCs w:val="16"/>
          <w:lang w:eastAsia="tr-TR"/>
        </w:rPr>
        <w:t>amputasyon</w:t>
      </w:r>
      <w:proofErr w:type="spellEnd"/>
      <w:r w:rsidRPr="00180EF3">
        <w:rPr>
          <w:rFonts w:ascii="Verdana" w:eastAsia="Times New Roman" w:hAnsi="Verdana" w:cs="Times New Roman"/>
          <w:sz w:val="16"/>
          <w:szCs w:val="16"/>
          <w:lang w:eastAsia="tr-TR"/>
        </w:rPr>
        <w:t xml:space="preserve"> olması veya </w:t>
      </w:r>
      <w:proofErr w:type="spellStart"/>
      <w:r w:rsidRPr="00180EF3">
        <w:rPr>
          <w:rFonts w:ascii="Verdana" w:eastAsia="Times New Roman" w:hAnsi="Verdana" w:cs="Times New Roman"/>
          <w:sz w:val="16"/>
          <w:szCs w:val="16"/>
          <w:lang w:eastAsia="tr-TR"/>
        </w:rPr>
        <w:t>dizaltı</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amputasyonu</w:t>
      </w:r>
      <w:proofErr w:type="spellEnd"/>
      <w:r w:rsidRPr="00180EF3">
        <w:rPr>
          <w:rFonts w:ascii="Verdana" w:eastAsia="Times New Roman" w:hAnsi="Verdana" w:cs="Times New Roman"/>
          <w:sz w:val="16"/>
          <w:szCs w:val="16"/>
          <w:lang w:eastAsia="tr-TR"/>
        </w:rPr>
        <w:t xml:space="preserve"> olup da </w:t>
      </w:r>
      <w:proofErr w:type="gramStart"/>
      <w:r w:rsidRPr="00180EF3">
        <w:rPr>
          <w:rFonts w:ascii="Verdana" w:eastAsia="Times New Roman" w:hAnsi="Verdana" w:cs="Times New Roman"/>
          <w:sz w:val="16"/>
          <w:lang w:eastAsia="tr-TR"/>
        </w:rPr>
        <w:t>protez</w:t>
      </w:r>
      <w:proofErr w:type="gramEnd"/>
      <w:r w:rsidRPr="00180EF3">
        <w:rPr>
          <w:rFonts w:ascii="Verdana" w:eastAsia="Times New Roman" w:hAnsi="Verdana" w:cs="Times New Roman"/>
          <w:sz w:val="16"/>
          <w:szCs w:val="16"/>
          <w:lang w:eastAsia="tr-TR"/>
        </w:rPr>
        <w:t> uygulamaya uygun olmayan güdüğe sahip olması,</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i) </w:t>
      </w:r>
      <w:proofErr w:type="spellStart"/>
      <w:r w:rsidRPr="00180EF3">
        <w:rPr>
          <w:rFonts w:ascii="Verdana" w:eastAsia="Times New Roman" w:hAnsi="Verdana" w:cs="Times New Roman"/>
          <w:sz w:val="16"/>
          <w:szCs w:val="16"/>
          <w:lang w:eastAsia="tr-TR"/>
        </w:rPr>
        <w:t>Periferik</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vasküler</w:t>
      </w:r>
      <w:proofErr w:type="spellEnd"/>
      <w:r w:rsidRPr="00180EF3">
        <w:rPr>
          <w:rFonts w:ascii="Verdana" w:eastAsia="Times New Roman" w:hAnsi="Verdana" w:cs="Times New Roman"/>
          <w:sz w:val="16"/>
          <w:szCs w:val="16"/>
          <w:lang w:eastAsia="tr-TR"/>
        </w:rPr>
        <w:t xml:space="preserve"> hastalık nedeni ile </w:t>
      </w:r>
      <w:proofErr w:type="spellStart"/>
      <w:r w:rsidRPr="00180EF3">
        <w:rPr>
          <w:rFonts w:ascii="Verdana" w:eastAsia="Times New Roman" w:hAnsi="Verdana" w:cs="Times New Roman"/>
          <w:sz w:val="16"/>
          <w:szCs w:val="16"/>
          <w:lang w:eastAsia="tr-TR"/>
        </w:rPr>
        <w:t>ampüte</w:t>
      </w:r>
      <w:proofErr w:type="spellEnd"/>
      <w:r w:rsidRPr="00180EF3">
        <w:rPr>
          <w:rFonts w:ascii="Verdana" w:eastAsia="Times New Roman" w:hAnsi="Verdana" w:cs="Times New Roman"/>
          <w:sz w:val="16"/>
          <w:szCs w:val="16"/>
          <w:lang w:eastAsia="tr-TR"/>
        </w:rPr>
        <w:t xml:space="preserve"> olan hastalarda,</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j) İlk kez </w:t>
      </w:r>
      <w:proofErr w:type="gramStart"/>
      <w:r w:rsidRPr="00180EF3">
        <w:rPr>
          <w:rFonts w:ascii="Verdana" w:eastAsia="Times New Roman" w:hAnsi="Verdana" w:cs="Times New Roman"/>
          <w:sz w:val="16"/>
          <w:lang w:eastAsia="tr-TR"/>
        </w:rPr>
        <w:t>protez</w:t>
      </w:r>
      <w:proofErr w:type="gramEnd"/>
      <w:r w:rsidRPr="00180EF3">
        <w:rPr>
          <w:rFonts w:ascii="Verdana" w:eastAsia="Times New Roman" w:hAnsi="Verdana" w:cs="Times New Roman"/>
          <w:sz w:val="16"/>
          <w:szCs w:val="16"/>
          <w:lang w:eastAsia="tr-TR"/>
        </w:rPr>
        <w:t> alacak hastalarda,</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k) Hastanın mevcut fonksiyonel düzeyini sürdürmesini engelleyecek kas iskelet sistemi hastalığı, nörolojik/</w:t>
      </w:r>
      <w:proofErr w:type="spellStart"/>
      <w:r w:rsidRPr="00180EF3">
        <w:rPr>
          <w:rFonts w:ascii="Verdana" w:eastAsia="Times New Roman" w:hAnsi="Verdana" w:cs="Times New Roman"/>
          <w:sz w:val="16"/>
          <w:szCs w:val="16"/>
          <w:lang w:eastAsia="tr-TR"/>
        </w:rPr>
        <w:t>nöromusküler</w:t>
      </w:r>
      <w:proofErr w:type="spellEnd"/>
      <w:r w:rsidRPr="00180EF3">
        <w:rPr>
          <w:rFonts w:ascii="Verdana" w:eastAsia="Times New Roman" w:hAnsi="Verdana" w:cs="Times New Roman"/>
          <w:sz w:val="16"/>
          <w:szCs w:val="16"/>
          <w:lang w:eastAsia="tr-TR"/>
        </w:rPr>
        <w:t xml:space="preserve"> hastalık (ALS, inme, beyin hasarı, </w:t>
      </w:r>
      <w:proofErr w:type="spellStart"/>
      <w:r w:rsidRPr="00180EF3">
        <w:rPr>
          <w:rFonts w:ascii="Verdana" w:eastAsia="Times New Roman" w:hAnsi="Verdana" w:cs="Times New Roman"/>
          <w:sz w:val="16"/>
          <w:szCs w:val="16"/>
          <w:lang w:eastAsia="tr-TR"/>
        </w:rPr>
        <w:t>serebral</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palsi</w:t>
      </w:r>
      <w:proofErr w:type="spellEnd"/>
      <w:r w:rsidRPr="00180EF3">
        <w:rPr>
          <w:rFonts w:ascii="Verdana" w:eastAsia="Times New Roman" w:hAnsi="Verdana" w:cs="Times New Roman"/>
          <w:sz w:val="16"/>
          <w:szCs w:val="16"/>
          <w:lang w:eastAsia="tr-TR"/>
        </w:rPr>
        <w:t xml:space="preserve">, Parkinson, Alzheimer, MS, </w:t>
      </w:r>
      <w:proofErr w:type="spellStart"/>
      <w:proofErr w:type="gramStart"/>
      <w:r w:rsidRPr="00180EF3">
        <w:rPr>
          <w:rFonts w:ascii="Verdana" w:eastAsia="Times New Roman" w:hAnsi="Verdana" w:cs="Times New Roman"/>
          <w:sz w:val="16"/>
          <w:szCs w:val="16"/>
          <w:lang w:eastAsia="tr-TR"/>
        </w:rPr>
        <w:t>Müsküler</w:t>
      </w:r>
      <w:r w:rsidRPr="00180EF3">
        <w:rPr>
          <w:rFonts w:ascii="Verdana" w:eastAsia="Times New Roman" w:hAnsi="Verdana" w:cs="Times New Roman"/>
          <w:sz w:val="16"/>
          <w:lang w:eastAsia="tr-TR"/>
        </w:rPr>
        <w:t>distrofi</w:t>
      </w:r>
      <w:proofErr w:type="spellEnd"/>
      <w:r w:rsidRPr="00180EF3">
        <w:rPr>
          <w:rFonts w:ascii="Verdana" w:eastAsia="Times New Roman" w:hAnsi="Verdana" w:cs="Times New Roman"/>
          <w:sz w:val="16"/>
          <w:lang w:eastAsia="tr-TR"/>
        </w:rPr>
        <w:t>,vb.</w:t>
      </w:r>
      <w:proofErr w:type="gram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kardiyovasküler</w:t>
      </w:r>
      <w:proofErr w:type="spellEnd"/>
      <w:r w:rsidRPr="00180EF3">
        <w:rPr>
          <w:rFonts w:ascii="Verdana" w:eastAsia="Times New Roman" w:hAnsi="Verdana" w:cs="Times New Roman"/>
          <w:sz w:val="16"/>
          <w:szCs w:val="16"/>
          <w:lang w:eastAsia="tr-TR"/>
        </w:rPr>
        <w:t>/</w:t>
      </w:r>
      <w:proofErr w:type="spellStart"/>
      <w:r w:rsidRPr="00180EF3">
        <w:rPr>
          <w:rFonts w:ascii="Verdana" w:eastAsia="Times New Roman" w:hAnsi="Verdana" w:cs="Times New Roman"/>
          <w:sz w:val="16"/>
          <w:szCs w:val="16"/>
          <w:lang w:eastAsia="tr-TR"/>
        </w:rPr>
        <w:t>pulmoner</w:t>
      </w:r>
      <w:proofErr w:type="spellEnd"/>
      <w:r w:rsidRPr="00180EF3">
        <w:rPr>
          <w:rFonts w:ascii="Verdana" w:eastAsia="Times New Roman" w:hAnsi="Verdana" w:cs="Times New Roman"/>
          <w:sz w:val="16"/>
          <w:szCs w:val="16"/>
          <w:lang w:eastAsia="tr-TR"/>
        </w:rPr>
        <w:t xml:space="preserve"> (KAH, KOAH, vb.) hastalığı, organ yetmezliği vb. kronik hastalıklarının bulunması.</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2) Birinci fıkrada sayılan </w:t>
      </w:r>
      <w:proofErr w:type="gramStart"/>
      <w:r w:rsidRPr="00180EF3">
        <w:rPr>
          <w:rFonts w:ascii="Verdana" w:eastAsia="Times New Roman" w:hAnsi="Verdana" w:cs="Times New Roman"/>
          <w:sz w:val="16"/>
          <w:lang w:eastAsia="tr-TR"/>
        </w:rPr>
        <w:t>kriterleri</w:t>
      </w:r>
      <w:proofErr w:type="gramEnd"/>
      <w:r w:rsidRPr="00180EF3">
        <w:rPr>
          <w:rFonts w:ascii="Verdana" w:eastAsia="Times New Roman" w:hAnsi="Verdana" w:cs="Times New Roman"/>
          <w:sz w:val="16"/>
          <w:szCs w:val="16"/>
          <w:lang w:eastAsia="tr-TR"/>
        </w:rPr>
        <w:t> taşımadığının sağlık kurulu raporu ile belirtilmesi durumunda bedeli Kurumca karşılanır.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3) Hastanın günlük yaşamında ve çalışma hayatında aktif durumda (iş yaşantısı, mesleki gereklilik, öğrencilik, farklı zemin, rampa veya sürekli merdiven kullanma gibi) olduğunun, mevcut </w:t>
      </w:r>
      <w:proofErr w:type="gramStart"/>
      <w:r w:rsidRPr="00180EF3">
        <w:rPr>
          <w:rFonts w:ascii="Verdana" w:eastAsia="Times New Roman" w:hAnsi="Verdana" w:cs="Times New Roman"/>
          <w:sz w:val="16"/>
          <w:lang w:eastAsia="tr-TR"/>
        </w:rPr>
        <w:t>protezi</w:t>
      </w:r>
      <w:proofErr w:type="gramEnd"/>
      <w:r w:rsidRPr="00180EF3">
        <w:rPr>
          <w:rFonts w:ascii="Verdana" w:eastAsia="Times New Roman" w:hAnsi="Verdana" w:cs="Times New Roman"/>
          <w:sz w:val="16"/>
          <w:szCs w:val="16"/>
          <w:lang w:eastAsia="tr-TR"/>
        </w:rPr>
        <w:t> ile yardım almaksızın (yürüme yardımcısı kullanılmaksızın) bağımsız yürüyebildiğinin ve günlük yaşam aktivitelerini bağımsız olarak yerine getirebildiğinin sağlık kurulu raporunda belirtilmesi gerekmektedir.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4) Hastanın, </w:t>
      </w:r>
      <w:proofErr w:type="gramStart"/>
      <w:r w:rsidRPr="00180EF3">
        <w:rPr>
          <w:rFonts w:ascii="Verdana" w:eastAsia="Times New Roman" w:hAnsi="Verdana" w:cs="Times New Roman"/>
          <w:sz w:val="16"/>
          <w:lang w:eastAsia="tr-TR"/>
        </w:rPr>
        <w:t>protezin</w:t>
      </w:r>
      <w:proofErr w:type="gramEnd"/>
      <w:r w:rsidRPr="00180EF3">
        <w:rPr>
          <w:rFonts w:ascii="Verdana" w:eastAsia="Times New Roman" w:hAnsi="Verdana" w:cs="Times New Roman"/>
          <w:sz w:val="16"/>
          <w:szCs w:val="16"/>
          <w:lang w:eastAsia="tr-TR"/>
        </w:rPr>
        <w:t> çalışmasını ve kullanımını engelleyecek derecede aşırı nem, toz, yüksek gerilim ve elektromanyetik alan gibi özel çevresel faktörlerin olduğu ortamlarda çalışmayacağını belgelemesi veya taahhüt etmesi gerekmektedir.”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c) Listede yer alan “OP1334” SUT kodlu ve “ENERJİ DEPOLAYAN/ KARBON SİSTEM AYAK DEĞİŞİMİ” adlı </w:t>
      </w:r>
      <w:proofErr w:type="spellStart"/>
      <w:r w:rsidRPr="00180EF3">
        <w:rPr>
          <w:rFonts w:ascii="Verdana" w:eastAsia="Times New Roman" w:hAnsi="Verdana" w:cs="Times New Roman"/>
          <w:sz w:val="16"/>
          <w:szCs w:val="16"/>
          <w:lang w:eastAsia="tr-TR"/>
        </w:rPr>
        <w:t>ortez</w:t>
      </w:r>
      <w:proofErr w:type="spellEnd"/>
      <w:r w:rsidRPr="00180EF3">
        <w:rPr>
          <w:rFonts w:ascii="Verdana" w:eastAsia="Times New Roman" w:hAnsi="Verdana" w:cs="Times New Roman"/>
          <w:sz w:val="16"/>
          <w:szCs w:val="16"/>
          <w:lang w:eastAsia="tr-TR"/>
        </w:rPr>
        <w:t> </w:t>
      </w:r>
      <w:proofErr w:type="gramStart"/>
      <w:r w:rsidRPr="00180EF3">
        <w:rPr>
          <w:rFonts w:ascii="Verdana" w:eastAsia="Times New Roman" w:hAnsi="Verdana" w:cs="Times New Roman"/>
          <w:sz w:val="16"/>
          <w:lang w:eastAsia="tr-TR"/>
        </w:rPr>
        <w:t>protez</w:t>
      </w:r>
      <w:proofErr w:type="gramEnd"/>
      <w:r w:rsidRPr="00180EF3">
        <w:rPr>
          <w:rFonts w:ascii="Verdana" w:eastAsia="Times New Roman" w:hAnsi="Verdana" w:cs="Times New Roman"/>
          <w:sz w:val="16"/>
          <w:szCs w:val="16"/>
          <w:lang w:eastAsia="tr-TR"/>
        </w:rPr>
        <w:t xml:space="preserve"> ile “OP1335” SUT kodlu ve “KARBON GRAFİT AFO” adlı </w:t>
      </w:r>
      <w:proofErr w:type="spellStart"/>
      <w:r w:rsidRPr="00180EF3">
        <w:rPr>
          <w:rFonts w:ascii="Verdana" w:eastAsia="Times New Roman" w:hAnsi="Verdana" w:cs="Times New Roman"/>
          <w:sz w:val="16"/>
          <w:szCs w:val="16"/>
          <w:lang w:eastAsia="tr-TR"/>
        </w:rPr>
        <w:t>ortez</w:t>
      </w:r>
      <w:proofErr w:type="spellEnd"/>
      <w:r w:rsidRPr="00180EF3">
        <w:rPr>
          <w:rFonts w:ascii="Verdana" w:eastAsia="Times New Roman" w:hAnsi="Verdana" w:cs="Times New Roman"/>
          <w:sz w:val="16"/>
          <w:szCs w:val="16"/>
          <w:lang w:eastAsia="tr-TR"/>
        </w:rPr>
        <w:t xml:space="preserve"> protezin karşılarındaki “**” işaretleri “A” olarak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ç) Listede yer alan “OP1180” SUT kodlu ve “DİZ ÜSTÜ PROTEZİ-ERKEN AMELİYAT MASASINDA” adlı </w:t>
      </w:r>
      <w:proofErr w:type="spellStart"/>
      <w:r w:rsidRPr="00180EF3">
        <w:rPr>
          <w:rFonts w:ascii="Verdana" w:eastAsia="Times New Roman" w:hAnsi="Verdana" w:cs="Times New Roman"/>
          <w:sz w:val="16"/>
          <w:szCs w:val="16"/>
          <w:lang w:eastAsia="tr-TR"/>
        </w:rPr>
        <w:t>ortez</w:t>
      </w:r>
      <w:proofErr w:type="spellEnd"/>
      <w:r w:rsidRPr="00180EF3">
        <w:rPr>
          <w:rFonts w:ascii="Verdana" w:eastAsia="Times New Roman" w:hAnsi="Verdana" w:cs="Times New Roman"/>
          <w:sz w:val="16"/>
          <w:szCs w:val="16"/>
          <w:lang w:eastAsia="tr-TR"/>
        </w:rPr>
        <w:t> </w:t>
      </w:r>
      <w:proofErr w:type="gramStart"/>
      <w:r w:rsidRPr="00180EF3">
        <w:rPr>
          <w:rFonts w:ascii="Verdana" w:eastAsia="Times New Roman" w:hAnsi="Verdana" w:cs="Times New Roman"/>
          <w:sz w:val="16"/>
          <w:lang w:eastAsia="tr-TR"/>
        </w:rPr>
        <w:t>protezin</w:t>
      </w:r>
      <w:proofErr w:type="gramEnd"/>
      <w:r w:rsidRPr="00180EF3">
        <w:rPr>
          <w:rFonts w:ascii="Verdana" w:eastAsia="Times New Roman" w:hAnsi="Verdana" w:cs="Times New Roman"/>
          <w:sz w:val="16"/>
          <w:szCs w:val="16"/>
          <w:lang w:eastAsia="tr-TR"/>
        </w:rPr>
        <w:t> karşısına “A” ibaresi eklenmiştir.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d) Listede yer alan “OP1295” SUT kodlu ve “OP1296” SUT kodlu “STANDİNG TABLE (AYAKTA DİK KONUMLANDIRMA CİHAZI)” adlı </w:t>
      </w:r>
      <w:proofErr w:type="spellStart"/>
      <w:r w:rsidRPr="00180EF3">
        <w:rPr>
          <w:rFonts w:ascii="Verdana" w:eastAsia="Times New Roman" w:hAnsi="Verdana" w:cs="Times New Roman"/>
          <w:sz w:val="16"/>
          <w:szCs w:val="16"/>
          <w:lang w:eastAsia="tr-TR"/>
        </w:rPr>
        <w:t>ortez</w:t>
      </w:r>
      <w:proofErr w:type="spellEnd"/>
      <w:r w:rsidRPr="00180EF3">
        <w:rPr>
          <w:rFonts w:ascii="Verdana" w:eastAsia="Times New Roman" w:hAnsi="Verdana" w:cs="Times New Roman"/>
          <w:sz w:val="16"/>
          <w:szCs w:val="16"/>
          <w:lang w:eastAsia="tr-TR"/>
        </w:rPr>
        <w:t> </w:t>
      </w:r>
      <w:proofErr w:type="gramStart"/>
      <w:r w:rsidRPr="00180EF3">
        <w:rPr>
          <w:rFonts w:ascii="Verdana" w:eastAsia="Times New Roman" w:hAnsi="Verdana" w:cs="Times New Roman"/>
          <w:sz w:val="16"/>
          <w:lang w:eastAsia="tr-TR"/>
        </w:rPr>
        <w:t>protezlerin</w:t>
      </w:r>
      <w:proofErr w:type="gramEnd"/>
      <w:r w:rsidRPr="00180EF3">
        <w:rPr>
          <w:rFonts w:ascii="Verdana" w:eastAsia="Times New Roman" w:hAnsi="Verdana" w:cs="Times New Roman"/>
          <w:sz w:val="16"/>
          <w:szCs w:val="16"/>
          <w:lang w:eastAsia="tr-TR"/>
        </w:rPr>
        <w:t xml:space="preserve">, “OP1297” SUT kodlu ve “AYAKTA DİK POZİSYONLAMA CİHAZI (PARAPODİUM CİHAZI/STAND UP WHEELCHAİR (MANUEL KALKIŞ MANUEL SÜRÜŞ)” adlı </w:t>
      </w:r>
      <w:proofErr w:type="spellStart"/>
      <w:r w:rsidRPr="00180EF3">
        <w:rPr>
          <w:rFonts w:ascii="Verdana" w:eastAsia="Times New Roman" w:hAnsi="Verdana" w:cs="Times New Roman"/>
          <w:sz w:val="16"/>
          <w:szCs w:val="16"/>
          <w:lang w:eastAsia="tr-TR"/>
        </w:rPr>
        <w:t>ortez</w:t>
      </w:r>
      <w:proofErr w:type="spellEnd"/>
      <w:r w:rsidRPr="00180EF3">
        <w:rPr>
          <w:rFonts w:ascii="Verdana" w:eastAsia="Times New Roman" w:hAnsi="Verdana" w:cs="Times New Roman"/>
          <w:sz w:val="16"/>
          <w:szCs w:val="16"/>
          <w:lang w:eastAsia="tr-TR"/>
        </w:rPr>
        <w:t xml:space="preserve"> protezin karşılarındaki “A” ibaresi kaldırılmıştır.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lastRenderedPageBreak/>
        <w:t xml:space="preserve">e) Listede yer alan “OP1253” SUT kodlu ve “TRANSKARPAL AMPUTASYONU İÇİN MYOELEKTRİK KONTROLLÜ PROTEZ 2 KANAL TEK ELEKTROTLU” adlı </w:t>
      </w:r>
      <w:proofErr w:type="spellStart"/>
      <w:r w:rsidRPr="00180EF3">
        <w:rPr>
          <w:rFonts w:ascii="Verdana" w:eastAsia="Times New Roman" w:hAnsi="Verdana" w:cs="Times New Roman"/>
          <w:sz w:val="16"/>
          <w:szCs w:val="16"/>
          <w:lang w:eastAsia="tr-TR"/>
        </w:rPr>
        <w:t>ortez</w:t>
      </w:r>
      <w:proofErr w:type="spellEnd"/>
      <w:r w:rsidRPr="00180EF3">
        <w:rPr>
          <w:rFonts w:ascii="Verdana" w:eastAsia="Times New Roman" w:hAnsi="Verdana" w:cs="Times New Roman"/>
          <w:sz w:val="16"/>
          <w:szCs w:val="16"/>
          <w:lang w:eastAsia="tr-TR"/>
        </w:rPr>
        <w:t> </w:t>
      </w:r>
      <w:proofErr w:type="gramStart"/>
      <w:r w:rsidRPr="00180EF3">
        <w:rPr>
          <w:rFonts w:ascii="Verdana" w:eastAsia="Times New Roman" w:hAnsi="Verdana" w:cs="Times New Roman"/>
          <w:sz w:val="16"/>
          <w:lang w:eastAsia="tr-TR"/>
        </w:rPr>
        <w:t>protez</w:t>
      </w:r>
      <w:proofErr w:type="gramEnd"/>
      <w:r w:rsidRPr="00180EF3">
        <w:rPr>
          <w:rFonts w:ascii="Verdana" w:eastAsia="Times New Roman" w:hAnsi="Verdana" w:cs="Times New Roman"/>
          <w:sz w:val="16"/>
          <w:szCs w:val="16"/>
          <w:lang w:eastAsia="tr-TR"/>
        </w:rPr>
        <w:t xml:space="preserve"> ile “OP1266” SUT kodlu ve “DİRSEK ÜSTÜ AMPUTASYONU İÇİN MYOLEKTRİK KONTROLLÜ PROTEZİ 4 KANAL SİSTEM” adlı </w:t>
      </w:r>
      <w:proofErr w:type="spellStart"/>
      <w:r w:rsidRPr="00180EF3">
        <w:rPr>
          <w:rFonts w:ascii="Verdana" w:eastAsia="Times New Roman" w:hAnsi="Verdana" w:cs="Times New Roman"/>
          <w:sz w:val="16"/>
          <w:szCs w:val="16"/>
          <w:lang w:eastAsia="tr-TR"/>
        </w:rPr>
        <w:t>ortez</w:t>
      </w:r>
      <w:proofErr w:type="spellEnd"/>
      <w:r w:rsidRPr="00180EF3">
        <w:rPr>
          <w:rFonts w:ascii="Verdana" w:eastAsia="Times New Roman" w:hAnsi="Verdana" w:cs="Times New Roman"/>
          <w:sz w:val="16"/>
          <w:szCs w:val="16"/>
          <w:lang w:eastAsia="tr-TR"/>
        </w:rPr>
        <w:t xml:space="preserve"> protez de dahil olmak üzere bu SUT kodları arasındaki satırlarda yer alan </w:t>
      </w:r>
      <w:proofErr w:type="spellStart"/>
      <w:r w:rsidRPr="00180EF3">
        <w:rPr>
          <w:rFonts w:ascii="Verdana" w:eastAsia="Times New Roman" w:hAnsi="Verdana" w:cs="Times New Roman"/>
          <w:sz w:val="16"/>
          <w:szCs w:val="16"/>
          <w:lang w:eastAsia="tr-TR"/>
        </w:rPr>
        <w:t>ortez</w:t>
      </w:r>
      <w:proofErr w:type="spellEnd"/>
      <w:r w:rsidRPr="00180EF3">
        <w:rPr>
          <w:rFonts w:ascii="Verdana" w:eastAsia="Times New Roman" w:hAnsi="Verdana" w:cs="Times New Roman"/>
          <w:sz w:val="16"/>
          <w:szCs w:val="16"/>
          <w:lang w:eastAsia="tr-TR"/>
        </w:rPr>
        <w:t xml:space="preserve"> ve protezlerin karşılarındaki “A” ibaresi kaldırılmıştır.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f) Listenin en altında yer alan “ÖZEL KOŞULLAR” başlığı altındaki yedinci fıkrada “onayının” ibaresi kaldırılmıştır.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g) Listenin en altında yer alan “ÖZEL KOŞULLAR” başlığı altındaki sekizinci fıkra aşağıdaki şekilde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“(A*) ile işaretli olan </w:t>
      </w:r>
      <w:proofErr w:type="spellStart"/>
      <w:r w:rsidRPr="00180EF3">
        <w:rPr>
          <w:rFonts w:ascii="Verdana" w:eastAsia="Times New Roman" w:hAnsi="Verdana" w:cs="Times New Roman"/>
          <w:sz w:val="16"/>
          <w:szCs w:val="16"/>
          <w:lang w:eastAsia="tr-TR"/>
        </w:rPr>
        <w:t>ortez</w:t>
      </w:r>
      <w:proofErr w:type="spellEnd"/>
      <w:r w:rsidRPr="00180EF3">
        <w:rPr>
          <w:rFonts w:ascii="Verdana" w:eastAsia="Times New Roman" w:hAnsi="Verdana" w:cs="Times New Roman"/>
          <w:sz w:val="16"/>
          <w:szCs w:val="16"/>
          <w:lang w:eastAsia="tr-TR"/>
        </w:rPr>
        <w:t>-protezler için, fiziksel tıp ve </w:t>
      </w:r>
      <w:proofErr w:type="gramStart"/>
      <w:r w:rsidRPr="00180EF3">
        <w:rPr>
          <w:rFonts w:ascii="Verdana" w:eastAsia="Times New Roman" w:hAnsi="Verdana" w:cs="Times New Roman"/>
          <w:sz w:val="16"/>
          <w:lang w:eastAsia="tr-TR"/>
        </w:rPr>
        <w:t>rehabilitasyon</w:t>
      </w:r>
      <w:proofErr w:type="gramEnd"/>
      <w:r w:rsidRPr="00180EF3">
        <w:rPr>
          <w:rFonts w:ascii="Verdana" w:eastAsia="Times New Roman" w:hAnsi="Verdana" w:cs="Times New Roman"/>
          <w:sz w:val="16"/>
          <w:szCs w:val="16"/>
          <w:lang w:eastAsia="tr-TR"/>
        </w:rPr>
        <w:t> veya ortopedi ve travmatoloji uzman hekimince düzenlenen hastane başhekiminin imzasının bulunduğu uzman hekim raporu gerekmektedir.”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ğ) Listenin en altında yer alan “ÖZEL KOŞULLAR” başlığı altındaki dokuzuncu fıkrada “onayının” ibaresi kaldırılmıştır.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h) Listenin en altında yer alan “ÖZEL KOŞULLAR” başlığı altındaki onuncu fıkra aşağıdaki şekilde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“(B*) ile işaretli olan </w:t>
      </w:r>
      <w:proofErr w:type="spellStart"/>
      <w:r w:rsidRPr="00180EF3">
        <w:rPr>
          <w:rFonts w:ascii="Verdana" w:eastAsia="Times New Roman" w:hAnsi="Verdana" w:cs="Times New Roman"/>
          <w:sz w:val="16"/>
          <w:szCs w:val="16"/>
          <w:lang w:eastAsia="tr-TR"/>
        </w:rPr>
        <w:t>ortez</w:t>
      </w:r>
      <w:proofErr w:type="spellEnd"/>
      <w:r w:rsidRPr="00180EF3">
        <w:rPr>
          <w:rFonts w:ascii="Verdana" w:eastAsia="Times New Roman" w:hAnsi="Verdana" w:cs="Times New Roman"/>
          <w:sz w:val="16"/>
          <w:szCs w:val="16"/>
          <w:lang w:eastAsia="tr-TR"/>
        </w:rPr>
        <w:t>-protezler için, fiziksel tıp ve </w:t>
      </w:r>
      <w:proofErr w:type="gramStart"/>
      <w:r w:rsidRPr="00180EF3">
        <w:rPr>
          <w:rFonts w:ascii="Verdana" w:eastAsia="Times New Roman" w:hAnsi="Verdana" w:cs="Times New Roman"/>
          <w:sz w:val="16"/>
          <w:lang w:eastAsia="tr-TR"/>
        </w:rPr>
        <w:t>rehabilitasyon</w:t>
      </w:r>
      <w:proofErr w:type="gramEnd"/>
      <w:r w:rsidRPr="00180EF3">
        <w:rPr>
          <w:rFonts w:ascii="Verdana" w:eastAsia="Times New Roman" w:hAnsi="Verdana" w:cs="Times New Roman"/>
          <w:sz w:val="16"/>
          <w:szCs w:val="16"/>
          <w:lang w:eastAsia="tr-TR"/>
        </w:rPr>
        <w:t> veya ortopedi ve travmatoloji, nöroloji veya nöroşirurji uzman hekimince düzenlenen hastane başhekiminin imzasının bulunduğu uzman hekim raporu gerekmektedir.”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ı) Listenin en altında yer alan “ÖZEL KOŞULLAR” başlığı altındaki on ikinci fıkra aşağıdaki şekilde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“(C*) ile işaretli olan malzemeler için ilgili </w:t>
      </w:r>
      <w:proofErr w:type="gramStart"/>
      <w:r w:rsidRPr="00180EF3">
        <w:rPr>
          <w:rFonts w:ascii="Verdana" w:eastAsia="Times New Roman" w:hAnsi="Verdana" w:cs="Times New Roman"/>
          <w:sz w:val="16"/>
          <w:lang w:eastAsia="tr-TR"/>
        </w:rPr>
        <w:t>branştaki</w:t>
      </w:r>
      <w:proofErr w:type="gramEnd"/>
      <w:r w:rsidRPr="00180EF3">
        <w:rPr>
          <w:rFonts w:ascii="Verdana" w:eastAsia="Times New Roman" w:hAnsi="Verdana" w:cs="Times New Roman"/>
          <w:sz w:val="16"/>
          <w:szCs w:val="16"/>
          <w:lang w:eastAsia="tr-TR"/>
        </w:rPr>
        <w:t> uzman hekimce düzenlenen hastane başhekiminin imzasının bulunduğu uzman hekim raporu gerekmektedir.”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i) Listenin en altında yer alan “ÖZEL KOŞULLAR” başlığı altındaki on dördüncü fıkra aşağıdaki şekilde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“(14) ** Sağlık kurulu raporu, fiziksel tıp ve </w:t>
      </w:r>
      <w:proofErr w:type="gramStart"/>
      <w:r w:rsidRPr="00180EF3">
        <w:rPr>
          <w:rFonts w:ascii="Verdana" w:eastAsia="Times New Roman" w:hAnsi="Verdana" w:cs="Times New Roman"/>
          <w:sz w:val="16"/>
          <w:lang w:eastAsia="tr-TR"/>
        </w:rPr>
        <w:t>rehabilitasyon</w:t>
      </w:r>
      <w:proofErr w:type="gramEnd"/>
      <w:r w:rsidRPr="00180EF3">
        <w:rPr>
          <w:rFonts w:ascii="Verdana" w:eastAsia="Times New Roman" w:hAnsi="Verdana" w:cs="Times New Roman"/>
          <w:sz w:val="16"/>
          <w:szCs w:val="16"/>
          <w:lang w:eastAsia="tr-TR"/>
        </w:rPr>
        <w:t>, ortopedi ve travmatoloji ve psikiyatri uzman hekimlerinin bulunduğu üçüncü basamak sağlık kurumları sağlık kurullarınca düzenlenecektir. Bu sağlık kurulu raporlarının </w:t>
      </w:r>
      <w:proofErr w:type="gramStart"/>
      <w:r w:rsidRPr="00180EF3">
        <w:rPr>
          <w:rFonts w:ascii="Verdana" w:eastAsia="Times New Roman" w:hAnsi="Verdana" w:cs="Times New Roman"/>
          <w:sz w:val="16"/>
          <w:lang w:eastAsia="tr-TR"/>
        </w:rPr>
        <w:t>protez</w:t>
      </w:r>
      <w:proofErr w:type="gramEnd"/>
      <w:r w:rsidRPr="00180EF3">
        <w:rPr>
          <w:rFonts w:ascii="Verdana" w:eastAsia="Times New Roman" w:hAnsi="Verdana" w:cs="Times New Roman"/>
          <w:sz w:val="16"/>
          <w:szCs w:val="16"/>
          <w:lang w:eastAsia="tr-TR"/>
        </w:rPr>
        <w:t xml:space="preserve"> veya </w:t>
      </w:r>
      <w:proofErr w:type="spellStart"/>
      <w:r w:rsidRPr="00180EF3">
        <w:rPr>
          <w:rFonts w:ascii="Verdana" w:eastAsia="Times New Roman" w:hAnsi="Verdana" w:cs="Times New Roman"/>
          <w:sz w:val="16"/>
          <w:szCs w:val="16"/>
          <w:lang w:eastAsia="tr-TR"/>
        </w:rPr>
        <w:t>ortezin</w:t>
      </w:r>
      <w:proofErr w:type="spellEnd"/>
      <w:r w:rsidRPr="00180EF3">
        <w:rPr>
          <w:rFonts w:ascii="Verdana" w:eastAsia="Times New Roman" w:hAnsi="Verdana" w:cs="Times New Roman"/>
          <w:sz w:val="16"/>
          <w:szCs w:val="16"/>
          <w:lang w:eastAsia="tr-TR"/>
        </w:rPr>
        <w:t xml:space="preserve"> yapımından önce Sağlık Bakanlığına bağlı Ankara veya İstanbul Fizik Tedavi ve Rehabilitasyon Eğitim ve Araştırma Hastanelerince veya TSK Bilkent Rehabilitasyon merkezince onaylanması gerekmektedir. (OP1334 ve OP1335 kodlu malzemelerde onay şartı aranmaz.)”</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j) Listenin en altında yer alan “ÖZEL KOŞULLAR” başlığı altındaki on beşinci fıkra aşağıdaki şekilde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“(15) MOBİLİTE VE AKTİVİTE DESTEKLEYİCİ ORTEZ VE PROTEZLER başlığı altında yer alan ürünlerin kullanımına ilişkin eğitim aldıkları ve kullanabildikleri, Sağlık Bakanlığına bağlı Ankara veya İstanbul Fizik Tedavi ve Rehabilitasyon Eğitim ve Araştırma Hastanelerince, TSK Bilkent Rehabilitasyon merkezince veya </w:t>
      </w:r>
      <w:proofErr w:type="spellStart"/>
      <w:r w:rsidRPr="00180EF3">
        <w:rPr>
          <w:rFonts w:ascii="Verdana" w:eastAsia="Times New Roman" w:hAnsi="Verdana" w:cs="Times New Roman"/>
          <w:sz w:val="16"/>
          <w:szCs w:val="16"/>
          <w:lang w:eastAsia="tr-TR"/>
        </w:rPr>
        <w:t>ortez</w:t>
      </w:r>
      <w:r w:rsidRPr="00180EF3">
        <w:rPr>
          <w:rFonts w:ascii="Verdana" w:eastAsia="Times New Roman" w:hAnsi="Verdana" w:cs="Times New Roman"/>
          <w:sz w:val="16"/>
          <w:lang w:eastAsia="tr-TR"/>
        </w:rPr>
        <w:t>protez</w:t>
      </w:r>
      <w:proofErr w:type="spellEnd"/>
      <w:r w:rsidRPr="00180EF3">
        <w:rPr>
          <w:rFonts w:ascii="Verdana" w:eastAsia="Times New Roman" w:hAnsi="Verdana" w:cs="Times New Roman"/>
          <w:sz w:val="16"/>
          <w:szCs w:val="16"/>
          <w:lang w:eastAsia="tr-TR"/>
        </w:rPr>
        <w:t> üretim ve uygulamaları yapan Üniversitelerce onaylanması gerekmektedir. (OP1334 ve OP1335 kodlu malzemelerde onay şartı aranmaz.)”</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k) Listede yer alan “TEKERLEKLİ SANDALYELER” başlığı altındaki </w:t>
      </w:r>
      <w:proofErr w:type="spellStart"/>
      <w:r w:rsidRPr="00180EF3">
        <w:rPr>
          <w:rFonts w:ascii="Verdana" w:eastAsia="Times New Roman" w:hAnsi="Verdana" w:cs="Times New Roman"/>
          <w:sz w:val="16"/>
          <w:szCs w:val="16"/>
          <w:lang w:eastAsia="tr-TR"/>
        </w:rPr>
        <w:t>ortez</w:t>
      </w:r>
      <w:proofErr w:type="spellEnd"/>
      <w:r w:rsidRPr="00180EF3">
        <w:rPr>
          <w:rFonts w:ascii="Verdana" w:eastAsia="Times New Roman" w:hAnsi="Verdana" w:cs="Times New Roman"/>
          <w:sz w:val="16"/>
          <w:szCs w:val="16"/>
          <w:lang w:eastAsia="tr-TR"/>
        </w:rPr>
        <w:t xml:space="preserve"> ve </w:t>
      </w:r>
      <w:proofErr w:type="gramStart"/>
      <w:r w:rsidRPr="00180EF3">
        <w:rPr>
          <w:rFonts w:ascii="Verdana" w:eastAsia="Times New Roman" w:hAnsi="Verdana" w:cs="Times New Roman"/>
          <w:sz w:val="16"/>
          <w:lang w:eastAsia="tr-TR"/>
        </w:rPr>
        <w:t>protezlerin</w:t>
      </w:r>
      <w:proofErr w:type="gramEnd"/>
      <w:r w:rsidRPr="00180EF3">
        <w:rPr>
          <w:rFonts w:ascii="Verdana" w:eastAsia="Times New Roman" w:hAnsi="Verdana" w:cs="Times New Roman"/>
          <w:sz w:val="16"/>
          <w:szCs w:val="16"/>
          <w:lang w:eastAsia="tr-TR"/>
        </w:rPr>
        <w:t> karşısındaki “B” ve “B*” ibareleri kaldırılmıştır.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l) Listede yer alan “OP1291” SUT kodlu ve “ÖZELLİĞİ OLMAYAN MOTORSUZ TEKERLEKLİ SANDALYE” adlı </w:t>
      </w:r>
      <w:proofErr w:type="spellStart"/>
      <w:r w:rsidRPr="00180EF3">
        <w:rPr>
          <w:rFonts w:ascii="Verdana" w:eastAsia="Times New Roman" w:hAnsi="Verdana" w:cs="Times New Roman"/>
          <w:sz w:val="16"/>
          <w:szCs w:val="16"/>
          <w:lang w:eastAsia="tr-TR"/>
        </w:rPr>
        <w:t>ortez</w:t>
      </w:r>
      <w:proofErr w:type="spellEnd"/>
      <w:r w:rsidRPr="00180EF3">
        <w:rPr>
          <w:rFonts w:ascii="Verdana" w:eastAsia="Times New Roman" w:hAnsi="Verdana" w:cs="Times New Roman"/>
          <w:sz w:val="16"/>
          <w:szCs w:val="16"/>
          <w:lang w:eastAsia="tr-TR"/>
        </w:rPr>
        <w:t> </w:t>
      </w:r>
      <w:proofErr w:type="gramStart"/>
      <w:r w:rsidRPr="00180EF3">
        <w:rPr>
          <w:rFonts w:ascii="Verdana" w:eastAsia="Times New Roman" w:hAnsi="Verdana" w:cs="Times New Roman"/>
          <w:sz w:val="16"/>
          <w:lang w:eastAsia="tr-TR"/>
        </w:rPr>
        <w:t>protezin</w:t>
      </w:r>
      <w:proofErr w:type="gramEnd"/>
      <w:r w:rsidRPr="00180EF3">
        <w:rPr>
          <w:rFonts w:ascii="Verdana" w:eastAsia="Times New Roman" w:hAnsi="Verdana" w:cs="Times New Roman"/>
          <w:sz w:val="16"/>
          <w:szCs w:val="16"/>
          <w:lang w:eastAsia="tr-TR"/>
        </w:rPr>
        <w:t> altındaki satırdaki ödeme kriterleri ve/veya kurallarında yer alan “sakatlığı” ibaresi “engellilik durumu” olarak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lastRenderedPageBreak/>
        <w:t xml:space="preserve">m) Listede yer alan “OP1292” SUT kodlu ve “ÖZELLİKLİ MOTORSUZ TEKERLEKLİ SANDALYE” adlı </w:t>
      </w:r>
      <w:proofErr w:type="spellStart"/>
      <w:r w:rsidRPr="00180EF3">
        <w:rPr>
          <w:rFonts w:ascii="Verdana" w:eastAsia="Times New Roman" w:hAnsi="Verdana" w:cs="Times New Roman"/>
          <w:sz w:val="16"/>
          <w:szCs w:val="16"/>
          <w:lang w:eastAsia="tr-TR"/>
        </w:rPr>
        <w:t>ortez</w:t>
      </w:r>
      <w:proofErr w:type="spellEnd"/>
      <w:r w:rsidRPr="00180EF3">
        <w:rPr>
          <w:rFonts w:ascii="Verdana" w:eastAsia="Times New Roman" w:hAnsi="Verdana" w:cs="Times New Roman"/>
          <w:sz w:val="16"/>
          <w:szCs w:val="16"/>
          <w:lang w:eastAsia="tr-TR"/>
        </w:rPr>
        <w:t> </w:t>
      </w:r>
      <w:proofErr w:type="gramStart"/>
      <w:r w:rsidRPr="00180EF3">
        <w:rPr>
          <w:rFonts w:ascii="Verdana" w:eastAsia="Times New Roman" w:hAnsi="Verdana" w:cs="Times New Roman"/>
          <w:sz w:val="16"/>
          <w:lang w:eastAsia="tr-TR"/>
        </w:rPr>
        <w:t>protezin</w:t>
      </w:r>
      <w:proofErr w:type="gramEnd"/>
      <w:r w:rsidRPr="00180EF3">
        <w:rPr>
          <w:rFonts w:ascii="Verdana" w:eastAsia="Times New Roman" w:hAnsi="Verdana" w:cs="Times New Roman"/>
          <w:sz w:val="16"/>
          <w:szCs w:val="16"/>
          <w:lang w:eastAsia="tr-TR"/>
        </w:rPr>
        <w:t> altındaki satırdaki ödeme kriterleri ve/veya kurallarının birinci fıkrası aşağıdaki şekilde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“(1) Ayakta durmak ve/veya yürümek için alt </w:t>
      </w:r>
      <w:proofErr w:type="spellStart"/>
      <w:r w:rsidRPr="00180EF3">
        <w:rPr>
          <w:rFonts w:ascii="Verdana" w:eastAsia="Times New Roman" w:hAnsi="Verdana" w:cs="Times New Roman"/>
          <w:sz w:val="16"/>
          <w:szCs w:val="16"/>
          <w:lang w:eastAsia="tr-TR"/>
        </w:rPr>
        <w:t>ekstremitelerini</w:t>
      </w:r>
      <w:proofErr w:type="spellEnd"/>
      <w:r w:rsidRPr="00180EF3">
        <w:rPr>
          <w:rFonts w:ascii="Verdana" w:eastAsia="Times New Roman" w:hAnsi="Verdana" w:cs="Times New Roman"/>
          <w:sz w:val="16"/>
          <w:szCs w:val="16"/>
          <w:lang w:eastAsia="tr-TR"/>
        </w:rPr>
        <w:t xml:space="preserve"> kullanamayacak hastalığı veya engellilik durumu olduğu ortopedi ve </w:t>
      </w:r>
      <w:proofErr w:type="gramStart"/>
      <w:r w:rsidRPr="00180EF3">
        <w:rPr>
          <w:rFonts w:ascii="Verdana" w:eastAsia="Times New Roman" w:hAnsi="Verdana" w:cs="Times New Roman"/>
          <w:sz w:val="16"/>
          <w:lang w:eastAsia="tr-TR"/>
        </w:rPr>
        <w:t>travmatoloji</w:t>
      </w:r>
      <w:proofErr w:type="gramEnd"/>
      <w:r w:rsidRPr="00180EF3">
        <w:rPr>
          <w:rFonts w:ascii="Verdana" w:eastAsia="Times New Roman" w:hAnsi="Verdana" w:cs="Times New Roman"/>
          <w:sz w:val="16"/>
          <w:szCs w:val="16"/>
          <w:lang w:eastAsia="tr-TR"/>
        </w:rPr>
        <w:t>, beyin cerrahisi, fiziksel tıp ve rehabilitasyon, erişkin veya çocuk nöroloji uzman hekimlerinden biri tarafından düzenlenecek sağlık kurulu raporu ile belgelenenlere bu hekimlerce reçete edilmesi halinde Kurumca bedeli karşılanır.”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n) Listede yer alan “OP1292” SUT kodlu ve “ÖZELLİKLİ MOTORSUZ TEKERLEKLİ SANDALYE” adlı </w:t>
      </w:r>
      <w:proofErr w:type="spellStart"/>
      <w:r w:rsidRPr="00180EF3">
        <w:rPr>
          <w:rFonts w:ascii="Verdana" w:eastAsia="Times New Roman" w:hAnsi="Verdana" w:cs="Times New Roman"/>
          <w:sz w:val="16"/>
          <w:szCs w:val="16"/>
          <w:lang w:eastAsia="tr-TR"/>
        </w:rPr>
        <w:t>ortez</w:t>
      </w:r>
      <w:proofErr w:type="spellEnd"/>
      <w:r w:rsidRPr="00180EF3">
        <w:rPr>
          <w:rFonts w:ascii="Verdana" w:eastAsia="Times New Roman" w:hAnsi="Verdana" w:cs="Times New Roman"/>
          <w:sz w:val="16"/>
          <w:szCs w:val="16"/>
          <w:lang w:eastAsia="tr-TR"/>
        </w:rPr>
        <w:t> </w:t>
      </w:r>
      <w:proofErr w:type="gramStart"/>
      <w:r w:rsidRPr="00180EF3">
        <w:rPr>
          <w:rFonts w:ascii="Verdana" w:eastAsia="Times New Roman" w:hAnsi="Verdana" w:cs="Times New Roman"/>
          <w:sz w:val="16"/>
          <w:lang w:eastAsia="tr-TR"/>
        </w:rPr>
        <w:t>protezin</w:t>
      </w:r>
      <w:proofErr w:type="gramEnd"/>
      <w:r w:rsidRPr="00180EF3">
        <w:rPr>
          <w:rFonts w:ascii="Verdana" w:eastAsia="Times New Roman" w:hAnsi="Verdana" w:cs="Times New Roman"/>
          <w:sz w:val="16"/>
          <w:szCs w:val="16"/>
          <w:lang w:eastAsia="tr-TR"/>
        </w:rPr>
        <w:t> altındaki satırdaki ödeme kriterleri ve/veya kurallarının ikinci fıkrasında yer alan “özürlülük” ibaresi “engellilik” şeklinde; “özürlülüğünün” ibaresi ise “engellilik durumunun” şeklinde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o) Listede yer alan “OP1293” SUT kodlu ve “AKÜLÜ TEKERLEKLİ SANDALYE” adlı </w:t>
      </w:r>
      <w:proofErr w:type="spellStart"/>
      <w:r w:rsidRPr="00180EF3">
        <w:rPr>
          <w:rFonts w:ascii="Verdana" w:eastAsia="Times New Roman" w:hAnsi="Verdana" w:cs="Times New Roman"/>
          <w:sz w:val="16"/>
          <w:szCs w:val="16"/>
          <w:lang w:eastAsia="tr-TR"/>
        </w:rPr>
        <w:t>ortez</w:t>
      </w:r>
      <w:proofErr w:type="spellEnd"/>
      <w:r w:rsidRPr="00180EF3">
        <w:rPr>
          <w:rFonts w:ascii="Verdana" w:eastAsia="Times New Roman" w:hAnsi="Verdana" w:cs="Times New Roman"/>
          <w:sz w:val="16"/>
          <w:szCs w:val="16"/>
          <w:lang w:eastAsia="tr-TR"/>
        </w:rPr>
        <w:t> </w:t>
      </w:r>
      <w:proofErr w:type="spellStart"/>
      <w:r w:rsidRPr="00180EF3">
        <w:rPr>
          <w:rFonts w:ascii="Verdana" w:eastAsia="Times New Roman" w:hAnsi="Verdana" w:cs="Times New Roman"/>
          <w:sz w:val="16"/>
          <w:lang w:eastAsia="tr-TR"/>
        </w:rPr>
        <w:t>protezin</w:t>
      </w:r>
      <w:r w:rsidRPr="00180EF3">
        <w:rPr>
          <w:rFonts w:ascii="Verdana" w:eastAsia="Times New Roman" w:hAnsi="Verdana" w:cs="Times New Roman"/>
          <w:sz w:val="16"/>
          <w:szCs w:val="16"/>
          <w:lang w:eastAsia="tr-TR"/>
        </w:rPr>
        <w:t>altındaki</w:t>
      </w:r>
      <w:proofErr w:type="spellEnd"/>
      <w:r w:rsidRPr="00180EF3">
        <w:rPr>
          <w:rFonts w:ascii="Verdana" w:eastAsia="Times New Roman" w:hAnsi="Verdana" w:cs="Times New Roman"/>
          <w:sz w:val="16"/>
          <w:szCs w:val="16"/>
          <w:lang w:eastAsia="tr-TR"/>
        </w:rPr>
        <w:t xml:space="preserve"> satırdaki ödeme </w:t>
      </w:r>
      <w:proofErr w:type="gramStart"/>
      <w:r w:rsidRPr="00180EF3">
        <w:rPr>
          <w:rFonts w:ascii="Verdana" w:eastAsia="Times New Roman" w:hAnsi="Verdana" w:cs="Times New Roman"/>
          <w:sz w:val="16"/>
          <w:szCs w:val="16"/>
          <w:lang w:eastAsia="tr-TR"/>
        </w:rPr>
        <w:t>kriterleri</w:t>
      </w:r>
      <w:proofErr w:type="gramEnd"/>
      <w:r w:rsidRPr="00180EF3">
        <w:rPr>
          <w:rFonts w:ascii="Verdana" w:eastAsia="Times New Roman" w:hAnsi="Verdana" w:cs="Times New Roman"/>
          <w:sz w:val="16"/>
          <w:szCs w:val="16"/>
          <w:lang w:eastAsia="tr-TR"/>
        </w:rPr>
        <w:t xml:space="preserve"> ve/veya kurallarının birinci fıkrasında yer alan “sakatlığının” ibaresi “engellilik durumunun” olarak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ö) Listede yer alan “OP1293” SUT kodlu ve “AKÜLÜ TEKERLEKLİ SANDALYE” adlı </w:t>
      </w:r>
      <w:proofErr w:type="spellStart"/>
      <w:r w:rsidRPr="00180EF3">
        <w:rPr>
          <w:rFonts w:ascii="Verdana" w:eastAsia="Times New Roman" w:hAnsi="Verdana" w:cs="Times New Roman"/>
          <w:sz w:val="16"/>
          <w:szCs w:val="16"/>
          <w:lang w:eastAsia="tr-TR"/>
        </w:rPr>
        <w:t>ortez</w:t>
      </w:r>
      <w:proofErr w:type="spellEnd"/>
      <w:r w:rsidRPr="00180EF3">
        <w:rPr>
          <w:rFonts w:ascii="Verdana" w:eastAsia="Times New Roman" w:hAnsi="Verdana" w:cs="Times New Roman"/>
          <w:sz w:val="16"/>
          <w:szCs w:val="16"/>
          <w:lang w:eastAsia="tr-TR"/>
        </w:rPr>
        <w:t> </w:t>
      </w:r>
      <w:proofErr w:type="spellStart"/>
      <w:r w:rsidRPr="00180EF3">
        <w:rPr>
          <w:rFonts w:ascii="Verdana" w:eastAsia="Times New Roman" w:hAnsi="Verdana" w:cs="Times New Roman"/>
          <w:sz w:val="16"/>
          <w:lang w:eastAsia="tr-TR"/>
        </w:rPr>
        <w:t>protezin</w:t>
      </w:r>
      <w:r w:rsidRPr="00180EF3">
        <w:rPr>
          <w:rFonts w:ascii="Verdana" w:eastAsia="Times New Roman" w:hAnsi="Verdana" w:cs="Times New Roman"/>
          <w:sz w:val="16"/>
          <w:szCs w:val="16"/>
          <w:lang w:eastAsia="tr-TR"/>
        </w:rPr>
        <w:t>altındaki</w:t>
      </w:r>
      <w:proofErr w:type="spellEnd"/>
      <w:r w:rsidRPr="00180EF3">
        <w:rPr>
          <w:rFonts w:ascii="Verdana" w:eastAsia="Times New Roman" w:hAnsi="Verdana" w:cs="Times New Roman"/>
          <w:sz w:val="16"/>
          <w:szCs w:val="16"/>
          <w:lang w:eastAsia="tr-TR"/>
        </w:rPr>
        <w:t xml:space="preserve"> satırdaki ödeme </w:t>
      </w:r>
      <w:proofErr w:type="gramStart"/>
      <w:r w:rsidRPr="00180EF3">
        <w:rPr>
          <w:rFonts w:ascii="Verdana" w:eastAsia="Times New Roman" w:hAnsi="Verdana" w:cs="Times New Roman"/>
          <w:sz w:val="16"/>
          <w:szCs w:val="16"/>
          <w:lang w:eastAsia="tr-TR"/>
        </w:rPr>
        <w:t>kriterleri</w:t>
      </w:r>
      <w:proofErr w:type="gramEnd"/>
      <w:r w:rsidRPr="00180EF3">
        <w:rPr>
          <w:rFonts w:ascii="Verdana" w:eastAsia="Times New Roman" w:hAnsi="Verdana" w:cs="Times New Roman"/>
          <w:sz w:val="16"/>
          <w:szCs w:val="16"/>
          <w:lang w:eastAsia="tr-TR"/>
        </w:rPr>
        <w:t xml:space="preserve"> ve/veya kurallarının ikinci fıkrası aşağıdaki şekilde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“(2) Yukarda sayılan hastalıklar gibi tekerlekli sandalyeyi hareket ettirememesi ya da hareket ettirmesi halinde kişinin sağlığının tehlikeye gireceği durumlarda, bu durumlarının Ortopedi ve Travmatoloji, Beyin Cerrahisi, Fiziksel Tıp ve Rehabilitasyon, erişkin veya Çocuk Nöroloji uzman hekimlerinden birinin ve kalp yetmezliği veya koroner arter hastalıkları varsa ayrıca Kardiyoloji uzmanı, adı geçen branşta hekim yoksa </w:t>
      </w:r>
      <w:proofErr w:type="gramStart"/>
      <w:r w:rsidRPr="00180EF3">
        <w:rPr>
          <w:rFonts w:ascii="Verdana" w:eastAsia="Times New Roman" w:hAnsi="Verdana" w:cs="Times New Roman"/>
          <w:sz w:val="16"/>
          <w:lang w:eastAsia="tr-TR"/>
        </w:rPr>
        <w:t>Dahiliye</w:t>
      </w:r>
      <w:proofErr w:type="gramEnd"/>
      <w:r w:rsidRPr="00180EF3">
        <w:rPr>
          <w:rFonts w:ascii="Verdana" w:eastAsia="Times New Roman" w:hAnsi="Verdana" w:cs="Times New Roman"/>
          <w:sz w:val="16"/>
          <w:szCs w:val="16"/>
          <w:lang w:eastAsia="tr-TR"/>
        </w:rPr>
        <w:t xml:space="preserve"> uzmanı; kronik </w:t>
      </w:r>
      <w:proofErr w:type="spellStart"/>
      <w:r w:rsidRPr="00180EF3">
        <w:rPr>
          <w:rFonts w:ascii="Verdana" w:eastAsia="Times New Roman" w:hAnsi="Verdana" w:cs="Times New Roman"/>
          <w:sz w:val="16"/>
          <w:szCs w:val="16"/>
          <w:lang w:eastAsia="tr-TR"/>
        </w:rPr>
        <w:t>obstrüktif</w:t>
      </w:r>
      <w:proofErr w:type="spellEnd"/>
      <w:r w:rsidRPr="00180EF3">
        <w:rPr>
          <w:rFonts w:ascii="Verdana" w:eastAsia="Times New Roman" w:hAnsi="Verdana" w:cs="Times New Roman"/>
          <w:sz w:val="16"/>
          <w:szCs w:val="16"/>
          <w:lang w:eastAsia="tr-TR"/>
        </w:rPr>
        <w:t xml:space="preserve"> akciğer hastalıkları varsa ayrıca Göğüs Hastalıkları uzmanı, adı geçen branşta hekim yoksa Dahiliye uzmanının yer aldığı; </w:t>
      </w:r>
      <w:proofErr w:type="spellStart"/>
      <w:r w:rsidRPr="00180EF3">
        <w:rPr>
          <w:rFonts w:ascii="Verdana" w:eastAsia="Times New Roman" w:hAnsi="Verdana" w:cs="Times New Roman"/>
          <w:sz w:val="16"/>
          <w:szCs w:val="16"/>
          <w:lang w:eastAsia="tr-TR"/>
        </w:rPr>
        <w:t>mental</w:t>
      </w:r>
      <w:proofErr w:type="spellEnd"/>
      <w:r w:rsidRPr="00180EF3">
        <w:rPr>
          <w:rFonts w:ascii="Verdana" w:eastAsia="Times New Roman" w:hAnsi="Verdana" w:cs="Times New Roman"/>
          <w:sz w:val="16"/>
          <w:szCs w:val="16"/>
          <w:lang w:eastAsia="tr-TR"/>
        </w:rPr>
        <w:t xml:space="preserve"> fonksiyonlar yönünden akülü tekerlekli sandalye kullanıp kullanamayacağı hususunun ayrıca belirtildiği; psikiyatri uzman hekiminin de yer aldığı sağlık kurullarınca düzenlenen sağlık kurulu raporuyla belgelendirilmesi şartıyla akülü tekerlekli sandalye Kurumca bedelleri karşılanır.”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p) Listede yer alan “OP1293” SUT kodlu ve “AKÜLÜ TEKERLEKLİ SANDALYE” adlı </w:t>
      </w:r>
      <w:proofErr w:type="spellStart"/>
      <w:r w:rsidRPr="00180EF3">
        <w:rPr>
          <w:rFonts w:ascii="Verdana" w:eastAsia="Times New Roman" w:hAnsi="Verdana" w:cs="Times New Roman"/>
          <w:sz w:val="16"/>
          <w:szCs w:val="16"/>
          <w:lang w:eastAsia="tr-TR"/>
        </w:rPr>
        <w:t>ortez</w:t>
      </w:r>
      <w:proofErr w:type="spellEnd"/>
      <w:r w:rsidRPr="00180EF3">
        <w:rPr>
          <w:rFonts w:ascii="Verdana" w:eastAsia="Times New Roman" w:hAnsi="Verdana" w:cs="Times New Roman"/>
          <w:sz w:val="16"/>
          <w:szCs w:val="16"/>
          <w:lang w:eastAsia="tr-TR"/>
        </w:rPr>
        <w:t> </w:t>
      </w:r>
      <w:proofErr w:type="spellStart"/>
      <w:r w:rsidRPr="00180EF3">
        <w:rPr>
          <w:rFonts w:ascii="Verdana" w:eastAsia="Times New Roman" w:hAnsi="Verdana" w:cs="Times New Roman"/>
          <w:sz w:val="16"/>
          <w:lang w:eastAsia="tr-TR"/>
        </w:rPr>
        <w:t>protezin</w:t>
      </w:r>
      <w:r w:rsidRPr="00180EF3">
        <w:rPr>
          <w:rFonts w:ascii="Verdana" w:eastAsia="Times New Roman" w:hAnsi="Verdana" w:cs="Times New Roman"/>
          <w:sz w:val="16"/>
          <w:szCs w:val="16"/>
          <w:lang w:eastAsia="tr-TR"/>
        </w:rPr>
        <w:t>altındaki</w:t>
      </w:r>
      <w:proofErr w:type="spellEnd"/>
      <w:r w:rsidRPr="00180EF3">
        <w:rPr>
          <w:rFonts w:ascii="Verdana" w:eastAsia="Times New Roman" w:hAnsi="Verdana" w:cs="Times New Roman"/>
          <w:sz w:val="16"/>
          <w:szCs w:val="16"/>
          <w:lang w:eastAsia="tr-TR"/>
        </w:rPr>
        <w:t xml:space="preserve"> satırdaki ödeme </w:t>
      </w:r>
      <w:proofErr w:type="gramStart"/>
      <w:r w:rsidRPr="00180EF3">
        <w:rPr>
          <w:rFonts w:ascii="Verdana" w:eastAsia="Times New Roman" w:hAnsi="Verdana" w:cs="Times New Roman"/>
          <w:sz w:val="16"/>
          <w:szCs w:val="16"/>
          <w:lang w:eastAsia="tr-TR"/>
        </w:rPr>
        <w:t>kriterleri</w:t>
      </w:r>
      <w:proofErr w:type="gramEnd"/>
      <w:r w:rsidRPr="00180EF3">
        <w:rPr>
          <w:rFonts w:ascii="Verdana" w:eastAsia="Times New Roman" w:hAnsi="Verdana" w:cs="Times New Roman"/>
          <w:sz w:val="16"/>
          <w:szCs w:val="16"/>
          <w:lang w:eastAsia="tr-TR"/>
        </w:rPr>
        <w:t xml:space="preserve"> ve/veya kurallarının üçüncü ve dördüncü fıkraları aşağıdaki şekilde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“(3) Trafik tescili zorunlu olan ve kullanımı için H sınıfı sürücü belgesi gerektiren motorlu malul arabalarının Kurumca bedelleri karşılanmaz. Ancak, </w:t>
      </w:r>
      <w:proofErr w:type="spellStart"/>
      <w:r w:rsidRPr="00180EF3">
        <w:rPr>
          <w:rFonts w:ascii="Verdana" w:eastAsia="Times New Roman" w:hAnsi="Verdana" w:cs="Times New Roman"/>
          <w:sz w:val="16"/>
          <w:szCs w:val="16"/>
          <w:lang w:eastAsia="tr-TR"/>
        </w:rPr>
        <w:t>SUT’un</w:t>
      </w:r>
      <w:proofErr w:type="spellEnd"/>
      <w:r w:rsidRPr="00180EF3">
        <w:rPr>
          <w:rFonts w:ascii="Verdana" w:eastAsia="Times New Roman" w:hAnsi="Verdana" w:cs="Times New Roman"/>
          <w:sz w:val="16"/>
          <w:szCs w:val="16"/>
          <w:lang w:eastAsia="tr-TR"/>
        </w:rPr>
        <w:t xml:space="preserve"> yürürlük tarihinden önce Kurumca temin edilmiş motorlu malul arabalarının bakım ve onarım işlemleri SUT hükümleri doğrultusunda yürütülür.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(4) Akülü tekerlekli sandalye en az; elektronik kumandalı, kapalı devre sistemiyle yokuş aşağı bile hızı ve yönü ayarlanabilir, 6-12 derece arası eğimde kullanılabilme </w:t>
      </w:r>
      <w:proofErr w:type="gramStart"/>
      <w:r w:rsidRPr="00180EF3">
        <w:rPr>
          <w:rFonts w:ascii="Verdana" w:eastAsia="Times New Roman" w:hAnsi="Verdana" w:cs="Times New Roman"/>
          <w:sz w:val="16"/>
          <w:lang w:eastAsia="tr-TR"/>
        </w:rPr>
        <w:t>imkanı</w:t>
      </w:r>
      <w:proofErr w:type="gramEnd"/>
      <w:r w:rsidRPr="00180EF3">
        <w:rPr>
          <w:rFonts w:ascii="Verdana" w:eastAsia="Times New Roman" w:hAnsi="Verdana" w:cs="Times New Roman"/>
          <w:sz w:val="16"/>
          <w:szCs w:val="16"/>
          <w:lang w:eastAsia="tr-TR"/>
        </w:rPr>
        <w:t>, taşıma için katlanabilir, hız limiti ayarlanabilir, 120 kg taşıma kapasitesinde, elektronik akü şarj cihazlı, tek veya çift akü kutusu ile 24 V akülü özelliklerine haiz olmalı ve ilgili firma tarafından 2 (iki) yıl garanti, 10 (on) yıl yedek parça bulunurluk garantisi, teknik destek taahhütnamesi verilmiş olmalıdır.”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r) Listede yer alan “MYOELEKTRİK KONTROLLÜ PROTEZLER” başlığı altındaki satırdaki </w:t>
      </w:r>
      <w:proofErr w:type="spellStart"/>
      <w:r w:rsidRPr="00180EF3">
        <w:rPr>
          <w:rFonts w:ascii="Verdana" w:eastAsia="Times New Roman" w:hAnsi="Verdana" w:cs="Times New Roman"/>
          <w:sz w:val="16"/>
          <w:szCs w:val="16"/>
          <w:lang w:eastAsia="tr-TR"/>
        </w:rPr>
        <w:t>ödeme</w:t>
      </w:r>
      <w:r w:rsidRPr="00180EF3">
        <w:rPr>
          <w:rFonts w:ascii="Verdana" w:eastAsia="Times New Roman" w:hAnsi="Verdana" w:cs="Times New Roman"/>
          <w:sz w:val="16"/>
          <w:lang w:eastAsia="tr-TR"/>
        </w:rPr>
        <w:t>kriterleri</w:t>
      </w:r>
      <w:proofErr w:type="spellEnd"/>
      <w:r w:rsidRPr="00180EF3">
        <w:rPr>
          <w:rFonts w:ascii="Verdana" w:eastAsia="Times New Roman" w:hAnsi="Verdana" w:cs="Times New Roman"/>
          <w:sz w:val="16"/>
          <w:szCs w:val="16"/>
          <w:lang w:eastAsia="tr-TR"/>
        </w:rPr>
        <w:t> ve/veya kuralları aşağıdaki şekilde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“1) </w:t>
      </w:r>
      <w:proofErr w:type="gramStart"/>
      <w:r w:rsidRPr="00180EF3">
        <w:rPr>
          <w:rFonts w:ascii="Verdana" w:eastAsia="Times New Roman" w:hAnsi="Verdana" w:cs="Times New Roman"/>
          <w:sz w:val="16"/>
          <w:lang w:eastAsia="tr-TR"/>
        </w:rPr>
        <w:t>Sağlık kurulu</w:t>
      </w:r>
      <w:proofErr w:type="gramEnd"/>
      <w:r w:rsidRPr="00180EF3">
        <w:rPr>
          <w:rFonts w:ascii="Verdana" w:eastAsia="Times New Roman" w:hAnsi="Verdana" w:cs="Times New Roman"/>
          <w:sz w:val="16"/>
          <w:szCs w:val="16"/>
          <w:lang w:eastAsia="tr-TR"/>
        </w:rPr>
        <w:t xml:space="preserve"> raporu ile önerilen </w:t>
      </w:r>
      <w:proofErr w:type="spellStart"/>
      <w:r w:rsidRPr="00180EF3">
        <w:rPr>
          <w:rFonts w:ascii="Verdana" w:eastAsia="Times New Roman" w:hAnsi="Verdana" w:cs="Times New Roman"/>
          <w:sz w:val="16"/>
          <w:szCs w:val="16"/>
          <w:lang w:eastAsia="tr-TR"/>
        </w:rPr>
        <w:t>myoelektrik</w:t>
      </w:r>
      <w:proofErr w:type="spellEnd"/>
      <w:r w:rsidRPr="00180EF3">
        <w:rPr>
          <w:rFonts w:ascii="Verdana" w:eastAsia="Times New Roman" w:hAnsi="Verdana" w:cs="Times New Roman"/>
          <w:sz w:val="16"/>
          <w:szCs w:val="16"/>
          <w:lang w:eastAsia="tr-TR"/>
        </w:rPr>
        <w:t xml:space="preserve"> kontrollü kol protezleri;</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(a) </w:t>
      </w:r>
      <w:proofErr w:type="spellStart"/>
      <w:r w:rsidRPr="00180EF3">
        <w:rPr>
          <w:rFonts w:ascii="Verdana" w:eastAsia="Times New Roman" w:hAnsi="Verdana" w:cs="Times New Roman"/>
          <w:sz w:val="16"/>
          <w:szCs w:val="16"/>
          <w:lang w:eastAsia="tr-TR"/>
        </w:rPr>
        <w:t>Bilateral</w:t>
      </w:r>
      <w:proofErr w:type="spellEnd"/>
      <w:r w:rsidRPr="00180EF3">
        <w:rPr>
          <w:rFonts w:ascii="Verdana" w:eastAsia="Times New Roman" w:hAnsi="Verdana" w:cs="Times New Roman"/>
          <w:sz w:val="16"/>
          <w:szCs w:val="16"/>
          <w:lang w:eastAsia="tr-TR"/>
        </w:rPr>
        <w:t xml:space="preserve"> üst </w:t>
      </w:r>
      <w:proofErr w:type="spellStart"/>
      <w:r w:rsidRPr="00180EF3">
        <w:rPr>
          <w:rFonts w:ascii="Verdana" w:eastAsia="Times New Roman" w:hAnsi="Verdana" w:cs="Times New Roman"/>
          <w:sz w:val="16"/>
          <w:szCs w:val="16"/>
          <w:lang w:eastAsia="tr-TR"/>
        </w:rPr>
        <w:t>ekstremite</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amputasyon</w:t>
      </w:r>
      <w:proofErr w:type="spellEnd"/>
      <w:r w:rsidRPr="00180EF3">
        <w:rPr>
          <w:rFonts w:ascii="Verdana" w:eastAsia="Times New Roman" w:hAnsi="Verdana" w:cs="Times New Roman"/>
          <w:sz w:val="16"/>
          <w:szCs w:val="16"/>
          <w:lang w:eastAsia="tr-TR"/>
        </w:rPr>
        <w:t xml:space="preserve">/uzuv eksiklikleri olan hastaların her iki üst </w:t>
      </w:r>
      <w:proofErr w:type="spellStart"/>
      <w:r w:rsidRPr="00180EF3">
        <w:rPr>
          <w:rFonts w:ascii="Verdana" w:eastAsia="Times New Roman" w:hAnsi="Verdana" w:cs="Times New Roman"/>
          <w:sz w:val="16"/>
          <w:szCs w:val="16"/>
          <w:lang w:eastAsia="tr-TR"/>
        </w:rPr>
        <w:t>ekstremitesine</w:t>
      </w:r>
      <w:proofErr w:type="spellEnd"/>
      <w:r w:rsidRPr="00180EF3">
        <w:rPr>
          <w:rFonts w:ascii="Verdana" w:eastAsia="Times New Roman" w:hAnsi="Verdana" w:cs="Times New Roman"/>
          <w:sz w:val="16"/>
          <w:szCs w:val="16"/>
          <w:lang w:eastAsia="tr-TR"/>
        </w:rPr>
        <w:t>,</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(b) Tek taraflı </w:t>
      </w:r>
      <w:proofErr w:type="spellStart"/>
      <w:r w:rsidRPr="00180EF3">
        <w:rPr>
          <w:rFonts w:ascii="Verdana" w:eastAsia="Times New Roman" w:hAnsi="Verdana" w:cs="Times New Roman"/>
          <w:sz w:val="16"/>
          <w:szCs w:val="16"/>
          <w:lang w:eastAsia="tr-TR"/>
        </w:rPr>
        <w:t>non</w:t>
      </w:r>
      <w:proofErr w:type="spellEnd"/>
      <w:r w:rsidRPr="00180EF3">
        <w:rPr>
          <w:rFonts w:ascii="Verdana" w:eastAsia="Times New Roman" w:hAnsi="Verdana" w:cs="Times New Roman"/>
          <w:sz w:val="16"/>
          <w:szCs w:val="16"/>
          <w:lang w:eastAsia="tr-TR"/>
        </w:rPr>
        <w:t xml:space="preserve"> dominant üst </w:t>
      </w:r>
      <w:proofErr w:type="spellStart"/>
      <w:r w:rsidRPr="00180EF3">
        <w:rPr>
          <w:rFonts w:ascii="Verdana" w:eastAsia="Times New Roman" w:hAnsi="Verdana" w:cs="Times New Roman"/>
          <w:sz w:val="16"/>
          <w:szCs w:val="16"/>
          <w:lang w:eastAsia="tr-TR"/>
        </w:rPr>
        <w:t>ekstremite</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amputasyon</w:t>
      </w:r>
      <w:proofErr w:type="spellEnd"/>
      <w:r w:rsidRPr="00180EF3">
        <w:rPr>
          <w:rFonts w:ascii="Verdana" w:eastAsia="Times New Roman" w:hAnsi="Verdana" w:cs="Times New Roman"/>
          <w:sz w:val="16"/>
          <w:szCs w:val="16"/>
          <w:lang w:eastAsia="tr-TR"/>
        </w:rPr>
        <w:t xml:space="preserve">/uzuv eksiklikleri ile birlikte karşı </w:t>
      </w:r>
      <w:proofErr w:type="spellStart"/>
      <w:r w:rsidRPr="00180EF3">
        <w:rPr>
          <w:rFonts w:ascii="Verdana" w:eastAsia="Times New Roman" w:hAnsi="Verdana" w:cs="Times New Roman"/>
          <w:sz w:val="16"/>
          <w:szCs w:val="16"/>
          <w:lang w:eastAsia="tr-TR"/>
        </w:rPr>
        <w:t>ekstremiteyi</w:t>
      </w:r>
      <w:proofErr w:type="spellEnd"/>
      <w:r w:rsidRPr="00180EF3">
        <w:rPr>
          <w:rFonts w:ascii="Verdana" w:eastAsia="Times New Roman" w:hAnsi="Verdana" w:cs="Times New Roman"/>
          <w:sz w:val="16"/>
          <w:szCs w:val="16"/>
          <w:lang w:eastAsia="tr-TR"/>
        </w:rPr>
        <w:t xml:space="preserve"> kullanamayacak hastalara,</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(c) Tek taraflı dominant üst </w:t>
      </w:r>
      <w:proofErr w:type="spellStart"/>
      <w:r w:rsidRPr="00180EF3">
        <w:rPr>
          <w:rFonts w:ascii="Verdana" w:eastAsia="Times New Roman" w:hAnsi="Verdana" w:cs="Times New Roman"/>
          <w:sz w:val="16"/>
          <w:szCs w:val="16"/>
          <w:lang w:eastAsia="tr-TR"/>
        </w:rPr>
        <w:t>ekstremite</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amputasyon</w:t>
      </w:r>
      <w:proofErr w:type="spellEnd"/>
      <w:r w:rsidRPr="00180EF3">
        <w:rPr>
          <w:rFonts w:ascii="Verdana" w:eastAsia="Times New Roman" w:hAnsi="Verdana" w:cs="Times New Roman"/>
          <w:sz w:val="16"/>
          <w:szCs w:val="16"/>
          <w:lang w:eastAsia="tr-TR"/>
        </w:rPr>
        <w:t>/uzuv eksiklikleri olan hastalara,</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proofErr w:type="gramStart"/>
      <w:r w:rsidRPr="00180EF3">
        <w:rPr>
          <w:rFonts w:ascii="Verdana" w:eastAsia="Times New Roman" w:hAnsi="Verdana" w:cs="Times New Roman"/>
          <w:sz w:val="16"/>
          <w:lang w:eastAsia="tr-TR"/>
        </w:rPr>
        <w:t>reçete</w:t>
      </w:r>
      <w:proofErr w:type="gramEnd"/>
      <w:r w:rsidRPr="00180EF3">
        <w:rPr>
          <w:rFonts w:ascii="Verdana" w:eastAsia="Times New Roman" w:hAnsi="Verdana" w:cs="Times New Roman"/>
          <w:sz w:val="16"/>
          <w:szCs w:val="16"/>
          <w:lang w:eastAsia="tr-TR"/>
        </w:rPr>
        <w:t> edilmesi durumunda Kurumca bedelleri karşılanır.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lastRenderedPageBreak/>
        <w:t>2) </w:t>
      </w:r>
      <w:proofErr w:type="gramStart"/>
      <w:r w:rsidRPr="00180EF3">
        <w:rPr>
          <w:rFonts w:ascii="Verdana" w:eastAsia="Times New Roman" w:hAnsi="Verdana" w:cs="Times New Roman"/>
          <w:sz w:val="16"/>
          <w:lang w:eastAsia="tr-TR"/>
        </w:rPr>
        <w:t>Sağlık kurulu</w:t>
      </w:r>
      <w:proofErr w:type="gramEnd"/>
      <w:r w:rsidRPr="00180EF3">
        <w:rPr>
          <w:rFonts w:ascii="Verdana" w:eastAsia="Times New Roman" w:hAnsi="Verdana" w:cs="Times New Roman"/>
          <w:sz w:val="16"/>
          <w:szCs w:val="16"/>
          <w:lang w:eastAsia="tr-TR"/>
        </w:rPr>
        <w:t xml:space="preserve"> raporunda; hastanın </w:t>
      </w:r>
      <w:proofErr w:type="spellStart"/>
      <w:r w:rsidRPr="00180EF3">
        <w:rPr>
          <w:rFonts w:ascii="Verdana" w:eastAsia="Times New Roman" w:hAnsi="Verdana" w:cs="Times New Roman"/>
          <w:sz w:val="16"/>
          <w:szCs w:val="16"/>
          <w:lang w:eastAsia="tr-TR"/>
        </w:rPr>
        <w:t>myoelektrik</w:t>
      </w:r>
      <w:proofErr w:type="spellEnd"/>
      <w:r w:rsidRPr="00180EF3">
        <w:rPr>
          <w:rFonts w:ascii="Verdana" w:eastAsia="Times New Roman" w:hAnsi="Verdana" w:cs="Times New Roman"/>
          <w:sz w:val="16"/>
          <w:szCs w:val="16"/>
          <w:lang w:eastAsia="tr-TR"/>
        </w:rPr>
        <w:t xml:space="preserve"> kontrollü kol protezi kullanımına ilişkin eğitim aldığı ve kullanabileceğinin yanında ayrıntılı değerlendirmeleri içeren ilgili uzman hekimlerin görüşünün yer alması zorunlu olup söz konusu raporların Sağlık Bakanlığına bağlı Ankara veya İstanbul Fizik Tedavi ve Rehabilitasyon Eğitim ve Araştırma Hastanelerince veya TSK Ankara Rehabilitasyon merkezince onaylanması gerekmektedir.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3) </w:t>
      </w:r>
      <w:proofErr w:type="spellStart"/>
      <w:r w:rsidRPr="00180EF3">
        <w:rPr>
          <w:rFonts w:ascii="Verdana" w:eastAsia="Times New Roman" w:hAnsi="Verdana" w:cs="Times New Roman"/>
          <w:sz w:val="16"/>
          <w:szCs w:val="16"/>
          <w:lang w:eastAsia="tr-TR"/>
        </w:rPr>
        <w:t>Myoelektrik</w:t>
      </w:r>
      <w:proofErr w:type="spellEnd"/>
      <w:r w:rsidRPr="00180EF3">
        <w:rPr>
          <w:rFonts w:ascii="Verdana" w:eastAsia="Times New Roman" w:hAnsi="Verdana" w:cs="Times New Roman"/>
          <w:sz w:val="16"/>
          <w:szCs w:val="16"/>
          <w:lang w:eastAsia="tr-TR"/>
        </w:rPr>
        <w:t xml:space="preserve"> kontrollü kol </w:t>
      </w:r>
      <w:proofErr w:type="gramStart"/>
      <w:r w:rsidRPr="00180EF3">
        <w:rPr>
          <w:rFonts w:ascii="Verdana" w:eastAsia="Times New Roman" w:hAnsi="Verdana" w:cs="Times New Roman"/>
          <w:sz w:val="16"/>
          <w:lang w:eastAsia="tr-TR"/>
        </w:rPr>
        <w:t>protezlerine</w:t>
      </w:r>
      <w:proofErr w:type="gramEnd"/>
      <w:r w:rsidRPr="00180EF3">
        <w:rPr>
          <w:rFonts w:ascii="Verdana" w:eastAsia="Times New Roman" w:hAnsi="Verdana" w:cs="Times New Roman"/>
          <w:sz w:val="16"/>
          <w:szCs w:val="16"/>
          <w:lang w:eastAsia="tr-TR"/>
        </w:rPr>
        <w:t> yönelik sağlık kurulu raporu, Fiziksel Tıp ve Rehabilitasyon, Ortopedi ve Travmatoloji ve Psikiyatri uzman hekimlerinin birlikte bulunduğu 3.Basamak sağlık kurumları sağlık kurullarınca düzenlenecektir.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4) </w:t>
      </w:r>
      <w:proofErr w:type="spellStart"/>
      <w:r w:rsidRPr="00180EF3">
        <w:rPr>
          <w:rFonts w:ascii="Verdana" w:eastAsia="Times New Roman" w:hAnsi="Verdana" w:cs="Times New Roman"/>
          <w:sz w:val="16"/>
          <w:szCs w:val="16"/>
          <w:lang w:eastAsia="tr-TR"/>
        </w:rPr>
        <w:t>Myoelektrik</w:t>
      </w:r>
      <w:proofErr w:type="spellEnd"/>
      <w:r w:rsidRPr="00180EF3">
        <w:rPr>
          <w:rFonts w:ascii="Verdana" w:eastAsia="Times New Roman" w:hAnsi="Verdana" w:cs="Times New Roman"/>
          <w:sz w:val="16"/>
          <w:szCs w:val="16"/>
          <w:lang w:eastAsia="tr-TR"/>
        </w:rPr>
        <w:t xml:space="preserve"> kontrollü kol </w:t>
      </w:r>
      <w:proofErr w:type="gramStart"/>
      <w:r w:rsidRPr="00180EF3">
        <w:rPr>
          <w:rFonts w:ascii="Verdana" w:eastAsia="Times New Roman" w:hAnsi="Verdana" w:cs="Times New Roman"/>
          <w:sz w:val="16"/>
          <w:lang w:eastAsia="tr-TR"/>
        </w:rPr>
        <w:t>protezleri</w:t>
      </w:r>
      <w:proofErr w:type="gramEnd"/>
      <w:r w:rsidRPr="00180EF3">
        <w:rPr>
          <w:rFonts w:ascii="Verdana" w:eastAsia="Times New Roman" w:hAnsi="Verdana" w:cs="Times New Roman"/>
          <w:sz w:val="16"/>
          <w:szCs w:val="16"/>
          <w:lang w:eastAsia="tr-TR"/>
        </w:rPr>
        <w:t> Fiziksel Tıp ve Rehabilitasyon veya Ortopedi ve Travmatoloji uzman hekimlerince reçete edilebilir.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5) 6 yaş öncesi hastalara temin edilen çocuk/yetişkin </w:t>
      </w:r>
      <w:proofErr w:type="spellStart"/>
      <w:r w:rsidRPr="00180EF3">
        <w:rPr>
          <w:rFonts w:ascii="Verdana" w:eastAsia="Times New Roman" w:hAnsi="Verdana" w:cs="Times New Roman"/>
          <w:sz w:val="16"/>
          <w:szCs w:val="16"/>
          <w:lang w:eastAsia="tr-TR"/>
        </w:rPr>
        <w:t>myoelektrik</w:t>
      </w:r>
      <w:proofErr w:type="spellEnd"/>
      <w:r w:rsidRPr="00180EF3">
        <w:rPr>
          <w:rFonts w:ascii="Verdana" w:eastAsia="Times New Roman" w:hAnsi="Verdana" w:cs="Times New Roman"/>
          <w:sz w:val="16"/>
          <w:szCs w:val="16"/>
          <w:lang w:eastAsia="tr-TR"/>
        </w:rPr>
        <w:t xml:space="preserve"> kontrollü kol </w:t>
      </w:r>
      <w:proofErr w:type="gramStart"/>
      <w:r w:rsidRPr="00180EF3">
        <w:rPr>
          <w:rFonts w:ascii="Verdana" w:eastAsia="Times New Roman" w:hAnsi="Verdana" w:cs="Times New Roman"/>
          <w:sz w:val="16"/>
          <w:lang w:eastAsia="tr-TR"/>
        </w:rPr>
        <w:t>protezi</w:t>
      </w:r>
      <w:proofErr w:type="gramEnd"/>
      <w:r w:rsidRPr="00180EF3">
        <w:rPr>
          <w:rFonts w:ascii="Verdana" w:eastAsia="Times New Roman" w:hAnsi="Verdana" w:cs="Times New Roman"/>
          <w:sz w:val="16"/>
          <w:szCs w:val="16"/>
          <w:lang w:eastAsia="tr-TR"/>
        </w:rPr>
        <w:t> bedelleri Kurumca karşılanmaz.</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6) 17 yaş ve üzeri hastalarda çocuk </w:t>
      </w:r>
      <w:proofErr w:type="spellStart"/>
      <w:r w:rsidRPr="00180EF3">
        <w:rPr>
          <w:rFonts w:ascii="Verdana" w:eastAsia="Times New Roman" w:hAnsi="Verdana" w:cs="Times New Roman"/>
          <w:sz w:val="16"/>
          <w:szCs w:val="16"/>
          <w:lang w:eastAsia="tr-TR"/>
        </w:rPr>
        <w:t>myoelektrik</w:t>
      </w:r>
      <w:proofErr w:type="spellEnd"/>
      <w:r w:rsidRPr="00180EF3">
        <w:rPr>
          <w:rFonts w:ascii="Verdana" w:eastAsia="Times New Roman" w:hAnsi="Verdana" w:cs="Times New Roman"/>
          <w:sz w:val="16"/>
          <w:szCs w:val="16"/>
          <w:lang w:eastAsia="tr-TR"/>
        </w:rPr>
        <w:t xml:space="preserve"> kontrollü kol </w:t>
      </w:r>
      <w:proofErr w:type="gramStart"/>
      <w:r w:rsidRPr="00180EF3">
        <w:rPr>
          <w:rFonts w:ascii="Verdana" w:eastAsia="Times New Roman" w:hAnsi="Verdana" w:cs="Times New Roman"/>
          <w:sz w:val="16"/>
          <w:lang w:eastAsia="tr-TR"/>
        </w:rPr>
        <w:t>protezi</w:t>
      </w:r>
      <w:proofErr w:type="gramEnd"/>
      <w:r w:rsidRPr="00180EF3">
        <w:rPr>
          <w:rFonts w:ascii="Verdana" w:eastAsia="Times New Roman" w:hAnsi="Verdana" w:cs="Times New Roman"/>
          <w:sz w:val="16"/>
          <w:szCs w:val="16"/>
          <w:lang w:eastAsia="tr-TR"/>
        </w:rPr>
        <w:t> bedelleri Kurumca karşılanmaz.</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7) Çocuk </w:t>
      </w:r>
      <w:proofErr w:type="spellStart"/>
      <w:r w:rsidRPr="00180EF3">
        <w:rPr>
          <w:rFonts w:ascii="Verdana" w:eastAsia="Times New Roman" w:hAnsi="Verdana" w:cs="Times New Roman"/>
          <w:sz w:val="16"/>
          <w:szCs w:val="16"/>
          <w:lang w:eastAsia="tr-TR"/>
        </w:rPr>
        <w:t>myoelektrik</w:t>
      </w:r>
      <w:proofErr w:type="spellEnd"/>
      <w:r w:rsidRPr="00180EF3">
        <w:rPr>
          <w:rFonts w:ascii="Verdana" w:eastAsia="Times New Roman" w:hAnsi="Verdana" w:cs="Times New Roman"/>
          <w:sz w:val="16"/>
          <w:szCs w:val="16"/>
          <w:lang w:eastAsia="tr-TR"/>
        </w:rPr>
        <w:t xml:space="preserve"> kontrollü kol protezi bedelleri 6-16 yaş (6 ve 16 yaş </w:t>
      </w:r>
      <w:proofErr w:type="gramStart"/>
      <w:r w:rsidRPr="00180EF3">
        <w:rPr>
          <w:rFonts w:ascii="Verdana" w:eastAsia="Times New Roman" w:hAnsi="Verdana" w:cs="Times New Roman"/>
          <w:sz w:val="16"/>
          <w:lang w:eastAsia="tr-TR"/>
        </w:rPr>
        <w:t>dahil</w:t>
      </w:r>
      <w:proofErr w:type="gramEnd"/>
      <w:r w:rsidRPr="00180EF3">
        <w:rPr>
          <w:rFonts w:ascii="Verdana" w:eastAsia="Times New Roman" w:hAnsi="Verdana" w:cs="Times New Roman"/>
          <w:sz w:val="16"/>
          <w:szCs w:val="16"/>
          <w:lang w:eastAsia="tr-TR"/>
        </w:rPr>
        <w:t>) arasında Kurumca bedeli karşılanır.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8) </w:t>
      </w:r>
      <w:proofErr w:type="gramStart"/>
      <w:r w:rsidRPr="00180EF3">
        <w:rPr>
          <w:rFonts w:ascii="Verdana" w:eastAsia="Times New Roman" w:hAnsi="Verdana" w:cs="Times New Roman"/>
          <w:sz w:val="16"/>
          <w:lang w:eastAsia="tr-TR"/>
        </w:rPr>
        <w:t>Sağlık kurulu</w:t>
      </w:r>
      <w:proofErr w:type="gramEnd"/>
      <w:r w:rsidRPr="00180EF3">
        <w:rPr>
          <w:rFonts w:ascii="Verdana" w:eastAsia="Times New Roman" w:hAnsi="Verdana" w:cs="Times New Roman"/>
          <w:sz w:val="16"/>
          <w:szCs w:val="16"/>
          <w:lang w:eastAsia="tr-TR"/>
        </w:rPr>
        <w:t xml:space="preserve"> raporunu düzenleyen ilgili sağlık kurumunda reçeteyi düzenleyen hekim tarafından </w:t>
      </w:r>
      <w:proofErr w:type="spellStart"/>
      <w:r w:rsidRPr="00180EF3">
        <w:rPr>
          <w:rFonts w:ascii="Verdana" w:eastAsia="Times New Roman" w:hAnsi="Verdana" w:cs="Times New Roman"/>
          <w:sz w:val="16"/>
          <w:szCs w:val="16"/>
          <w:lang w:eastAsia="tr-TR"/>
        </w:rPr>
        <w:t>myoelektrik</w:t>
      </w:r>
      <w:proofErr w:type="spellEnd"/>
      <w:r w:rsidRPr="00180EF3">
        <w:rPr>
          <w:rFonts w:ascii="Verdana" w:eastAsia="Times New Roman" w:hAnsi="Verdana" w:cs="Times New Roman"/>
          <w:sz w:val="16"/>
          <w:szCs w:val="16"/>
          <w:lang w:eastAsia="tr-TR"/>
        </w:rPr>
        <w:t xml:space="preserve"> kol protezinin hastada uygulandığının, hastanın protezinin özelliklerine uygun fonksiyonları yerine getirebildiğinin (reçetede yazılan amaçlara uygun olduğunun) reçete arkasına yazılarak onaylanması gerekmektedir.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9) </w:t>
      </w:r>
      <w:proofErr w:type="spellStart"/>
      <w:r w:rsidRPr="00180EF3">
        <w:rPr>
          <w:rFonts w:ascii="Verdana" w:eastAsia="Times New Roman" w:hAnsi="Verdana" w:cs="Times New Roman"/>
          <w:sz w:val="16"/>
          <w:szCs w:val="16"/>
          <w:lang w:eastAsia="tr-TR"/>
        </w:rPr>
        <w:t>Myoelektrik</w:t>
      </w:r>
      <w:proofErr w:type="spellEnd"/>
      <w:r w:rsidRPr="00180EF3">
        <w:rPr>
          <w:rFonts w:ascii="Verdana" w:eastAsia="Times New Roman" w:hAnsi="Verdana" w:cs="Times New Roman"/>
          <w:sz w:val="16"/>
          <w:szCs w:val="16"/>
          <w:lang w:eastAsia="tr-TR"/>
        </w:rPr>
        <w:t xml:space="preserve"> kontrollü kol </w:t>
      </w:r>
      <w:proofErr w:type="gramStart"/>
      <w:r w:rsidRPr="00180EF3">
        <w:rPr>
          <w:rFonts w:ascii="Verdana" w:eastAsia="Times New Roman" w:hAnsi="Verdana" w:cs="Times New Roman"/>
          <w:sz w:val="16"/>
          <w:lang w:eastAsia="tr-TR"/>
        </w:rPr>
        <w:t>protezini</w:t>
      </w:r>
      <w:proofErr w:type="gramEnd"/>
      <w:r w:rsidRPr="00180EF3">
        <w:rPr>
          <w:rFonts w:ascii="Verdana" w:eastAsia="Times New Roman" w:hAnsi="Verdana" w:cs="Times New Roman"/>
          <w:sz w:val="16"/>
          <w:szCs w:val="16"/>
          <w:lang w:eastAsia="tr-TR"/>
        </w:rPr>
        <w:t> yapan uygulama merkezi tarafından, hastanın protezin teknik özelliklerine uygun fonksiyonel hareketlerini yerine getirebildiğinin (fatura ekinde yer alması) belgelendirilmesi gerekmektedir.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proofErr w:type="gramStart"/>
      <w:r w:rsidRPr="00180EF3">
        <w:rPr>
          <w:rFonts w:ascii="Verdana" w:eastAsia="Times New Roman" w:hAnsi="Verdana" w:cs="Times New Roman"/>
          <w:sz w:val="16"/>
          <w:lang w:eastAsia="tr-TR"/>
        </w:rPr>
        <w:t xml:space="preserve">10) Protezin kontrolünü sağlayacak kaslardan yüzey </w:t>
      </w:r>
      <w:proofErr w:type="spellStart"/>
      <w:r w:rsidRPr="00180EF3">
        <w:rPr>
          <w:rFonts w:ascii="Verdana" w:eastAsia="Times New Roman" w:hAnsi="Verdana" w:cs="Times New Roman"/>
          <w:sz w:val="16"/>
          <w:lang w:eastAsia="tr-TR"/>
        </w:rPr>
        <w:t>elektromiyografi</w:t>
      </w:r>
      <w:proofErr w:type="spellEnd"/>
      <w:r w:rsidRPr="00180EF3">
        <w:rPr>
          <w:rFonts w:ascii="Verdana" w:eastAsia="Times New Roman" w:hAnsi="Verdana" w:cs="Times New Roman"/>
          <w:sz w:val="16"/>
          <w:lang w:eastAsia="tr-TR"/>
        </w:rPr>
        <w:t xml:space="preserve"> (</w:t>
      </w:r>
      <w:proofErr w:type="spellStart"/>
      <w:r w:rsidRPr="00180EF3">
        <w:rPr>
          <w:rFonts w:ascii="Verdana" w:eastAsia="Times New Roman" w:hAnsi="Verdana" w:cs="Times New Roman"/>
          <w:sz w:val="16"/>
          <w:lang w:eastAsia="tr-TR"/>
        </w:rPr>
        <w:t>sEMG</w:t>
      </w:r>
      <w:proofErr w:type="spellEnd"/>
      <w:r w:rsidRPr="00180EF3">
        <w:rPr>
          <w:rFonts w:ascii="Verdana" w:eastAsia="Times New Roman" w:hAnsi="Verdana" w:cs="Times New Roman"/>
          <w:sz w:val="16"/>
          <w:lang w:eastAsia="tr-TR"/>
        </w:rPr>
        <w:t xml:space="preserve">) çalışması en fazla kasılma sırasında yapılan incelemede daha önce belirlenmiş yeterli eşik değer (motor ünite aksiyon potansiyeli (MÜAP) </w:t>
      </w:r>
      <w:proofErr w:type="spellStart"/>
      <w:r w:rsidRPr="00180EF3">
        <w:rPr>
          <w:rFonts w:ascii="Verdana" w:eastAsia="Times New Roman" w:hAnsi="Verdana" w:cs="Times New Roman"/>
          <w:sz w:val="16"/>
          <w:lang w:eastAsia="tr-TR"/>
        </w:rPr>
        <w:t>amplitüt</w:t>
      </w:r>
      <w:proofErr w:type="spellEnd"/>
      <w:r w:rsidRPr="00180EF3">
        <w:rPr>
          <w:rFonts w:ascii="Verdana" w:eastAsia="Times New Roman" w:hAnsi="Verdana" w:cs="Times New Roman"/>
          <w:sz w:val="16"/>
          <w:lang w:eastAsia="tr-TR"/>
        </w:rPr>
        <w:t xml:space="preserve"> ölçümü, karesel ortalama karekök (RMS), güç spektral analizi vb) ve üzerinde aktivitenin saptanması veya bu konuda özelleşmiş </w:t>
      </w:r>
      <w:proofErr w:type="spellStart"/>
      <w:r w:rsidRPr="00180EF3">
        <w:rPr>
          <w:rFonts w:ascii="Verdana" w:eastAsia="Times New Roman" w:hAnsi="Verdana" w:cs="Times New Roman"/>
          <w:sz w:val="16"/>
          <w:lang w:eastAsia="tr-TR"/>
        </w:rPr>
        <w:t>myotest</w:t>
      </w:r>
      <w:proofErr w:type="spellEnd"/>
      <w:r w:rsidRPr="00180EF3">
        <w:rPr>
          <w:rFonts w:ascii="Verdana" w:eastAsia="Times New Roman" w:hAnsi="Verdana" w:cs="Times New Roman"/>
          <w:sz w:val="16"/>
          <w:lang w:eastAsia="tr-TR"/>
        </w:rPr>
        <w:t xml:space="preserve"> ölçümleri yapabilen tanı/geri bildirim cihazları yardımı ile sağlık kurulu raporunu düzenleyen sağlık kurumlarınca </w:t>
      </w:r>
      <w:proofErr w:type="spellStart"/>
      <w:r w:rsidRPr="00180EF3">
        <w:rPr>
          <w:rFonts w:ascii="Verdana" w:eastAsia="Times New Roman" w:hAnsi="Verdana" w:cs="Times New Roman"/>
          <w:sz w:val="16"/>
          <w:lang w:eastAsia="tr-TR"/>
        </w:rPr>
        <w:t>elektrodu</w:t>
      </w:r>
      <w:proofErr w:type="spellEnd"/>
      <w:r w:rsidRPr="00180EF3">
        <w:rPr>
          <w:rFonts w:ascii="Verdana" w:eastAsia="Times New Roman" w:hAnsi="Verdana" w:cs="Times New Roman"/>
          <w:sz w:val="16"/>
          <w:lang w:eastAsia="tr-TR"/>
        </w:rPr>
        <w:t xml:space="preserve"> çalıştırabilecek yeterli aksiyon potansiyeline sahip olduğu belgelendirilmelidir.</w:t>
      </w:r>
      <w:proofErr w:type="gramEnd"/>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11) </w:t>
      </w:r>
      <w:proofErr w:type="spellStart"/>
      <w:r w:rsidRPr="00180EF3">
        <w:rPr>
          <w:rFonts w:ascii="Verdana" w:eastAsia="Times New Roman" w:hAnsi="Verdana" w:cs="Times New Roman"/>
          <w:sz w:val="16"/>
          <w:szCs w:val="16"/>
          <w:lang w:eastAsia="tr-TR"/>
        </w:rPr>
        <w:t>Myoelektrik</w:t>
      </w:r>
      <w:proofErr w:type="spellEnd"/>
      <w:r w:rsidRPr="00180EF3">
        <w:rPr>
          <w:rFonts w:ascii="Verdana" w:eastAsia="Times New Roman" w:hAnsi="Verdana" w:cs="Times New Roman"/>
          <w:sz w:val="16"/>
          <w:szCs w:val="16"/>
          <w:lang w:eastAsia="tr-TR"/>
        </w:rPr>
        <w:t xml:space="preserve"> kontrollü kol </w:t>
      </w:r>
      <w:proofErr w:type="gramStart"/>
      <w:r w:rsidRPr="00180EF3">
        <w:rPr>
          <w:rFonts w:ascii="Verdana" w:eastAsia="Times New Roman" w:hAnsi="Verdana" w:cs="Times New Roman"/>
          <w:sz w:val="16"/>
          <w:lang w:eastAsia="tr-TR"/>
        </w:rPr>
        <w:t>protezlerinin</w:t>
      </w:r>
      <w:proofErr w:type="gramEnd"/>
      <w:r w:rsidRPr="00180EF3">
        <w:rPr>
          <w:rFonts w:ascii="Verdana" w:eastAsia="Times New Roman" w:hAnsi="Verdana" w:cs="Times New Roman"/>
          <w:sz w:val="16"/>
          <w:szCs w:val="16"/>
          <w:lang w:eastAsia="tr-TR"/>
        </w:rPr>
        <w:t xml:space="preserve"> yenilenme süresi 10 (on) yıldır. Bu süreden önce temin edilen </w:t>
      </w:r>
      <w:proofErr w:type="spellStart"/>
      <w:r w:rsidRPr="00180EF3">
        <w:rPr>
          <w:rFonts w:ascii="Verdana" w:eastAsia="Times New Roman" w:hAnsi="Verdana" w:cs="Times New Roman"/>
          <w:sz w:val="16"/>
          <w:szCs w:val="16"/>
          <w:lang w:eastAsia="tr-TR"/>
        </w:rPr>
        <w:t>myoelektrik</w:t>
      </w:r>
      <w:proofErr w:type="spellEnd"/>
      <w:r w:rsidRPr="00180EF3">
        <w:rPr>
          <w:rFonts w:ascii="Verdana" w:eastAsia="Times New Roman" w:hAnsi="Verdana" w:cs="Times New Roman"/>
          <w:sz w:val="16"/>
          <w:szCs w:val="16"/>
          <w:lang w:eastAsia="tr-TR"/>
        </w:rPr>
        <w:t xml:space="preserve"> kontrollü kol </w:t>
      </w:r>
      <w:proofErr w:type="gramStart"/>
      <w:r w:rsidRPr="00180EF3">
        <w:rPr>
          <w:rFonts w:ascii="Verdana" w:eastAsia="Times New Roman" w:hAnsi="Verdana" w:cs="Times New Roman"/>
          <w:sz w:val="16"/>
          <w:lang w:eastAsia="tr-TR"/>
        </w:rPr>
        <w:t>protezlerinin</w:t>
      </w:r>
      <w:proofErr w:type="gramEnd"/>
      <w:r w:rsidRPr="00180EF3">
        <w:rPr>
          <w:rFonts w:ascii="Verdana" w:eastAsia="Times New Roman" w:hAnsi="Verdana" w:cs="Times New Roman"/>
          <w:sz w:val="16"/>
          <w:szCs w:val="16"/>
          <w:lang w:eastAsia="tr-TR"/>
        </w:rPr>
        <w:t> Kurumca bedelleri karşılanmaz.</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12) </w:t>
      </w:r>
      <w:proofErr w:type="spellStart"/>
      <w:r w:rsidRPr="00180EF3">
        <w:rPr>
          <w:rFonts w:ascii="Verdana" w:eastAsia="Times New Roman" w:hAnsi="Verdana" w:cs="Times New Roman"/>
          <w:sz w:val="16"/>
          <w:szCs w:val="16"/>
          <w:lang w:eastAsia="tr-TR"/>
        </w:rPr>
        <w:t>Myoelektrik</w:t>
      </w:r>
      <w:proofErr w:type="spellEnd"/>
      <w:r w:rsidRPr="00180EF3">
        <w:rPr>
          <w:rFonts w:ascii="Verdana" w:eastAsia="Times New Roman" w:hAnsi="Verdana" w:cs="Times New Roman"/>
          <w:sz w:val="16"/>
          <w:szCs w:val="16"/>
          <w:lang w:eastAsia="tr-TR"/>
        </w:rPr>
        <w:t xml:space="preserve"> kontrollü kol </w:t>
      </w:r>
      <w:proofErr w:type="gramStart"/>
      <w:r w:rsidRPr="00180EF3">
        <w:rPr>
          <w:rFonts w:ascii="Verdana" w:eastAsia="Times New Roman" w:hAnsi="Verdana" w:cs="Times New Roman"/>
          <w:sz w:val="16"/>
          <w:lang w:eastAsia="tr-TR"/>
        </w:rPr>
        <w:t>protezi</w:t>
      </w:r>
      <w:proofErr w:type="gramEnd"/>
      <w:r w:rsidRPr="00180EF3">
        <w:rPr>
          <w:rFonts w:ascii="Verdana" w:eastAsia="Times New Roman" w:hAnsi="Verdana" w:cs="Times New Roman"/>
          <w:sz w:val="16"/>
          <w:szCs w:val="16"/>
          <w:lang w:eastAsia="tr-TR"/>
        </w:rPr>
        <w:t> temin edildikten sonra hasta tarafından, yüksek gerilim altında ve manyetik alanlarda çalışmayacağını belgelemesi veya taahhüt etmesi gerekmektedir.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13) </w:t>
      </w:r>
      <w:proofErr w:type="spellStart"/>
      <w:r w:rsidRPr="00180EF3">
        <w:rPr>
          <w:rFonts w:ascii="Verdana" w:eastAsia="Times New Roman" w:hAnsi="Verdana" w:cs="Times New Roman"/>
          <w:sz w:val="16"/>
          <w:szCs w:val="16"/>
          <w:lang w:eastAsia="tr-TR"/>
        </w:rPr>
        <w:t>Myoelektrik</w:t>
      </w:r>
      <w:proofErr w:type="spellEnd"/>
      <w:r w:rsidRPr="00180EF3">
        <w:rPr>
          <w:rFonts w:ascii="Verdana" w:eastAsia="Times New Roman" w:hAnsi="Verdana" w:cs="Times New Roman"/>
          <w:sz w:val="16"/>
          <w:szCs w:val="16"/>
          <w:lang w:eastAsia="tr-TR"/>
        </w:rPr>
        <w:t xml:space="preserve"> kontrollü omuz </w:t>
      </w:r>
      <w:proofErr w:type="spellStart"/>
      <w:r w:rsidRPr="00180EF3">
        <w:rPr>
          <w:rFonts w:ascii="Verdana" w:eastAsia="Times New Roman" w:hAnsi="Verdana" w:cs="Times New Roman"/>
          <w:sz w:val="16"/>
          <w:szCs w:val="16"/>
          <w:lang w:eastAsia="tr-TR"/>
        </w:rPr>
        <w:t>dezartikülasyon</w:t>
      </w:r>
      <w:proofErr w:type="spellEnd"/>
      <w:r w:rsidRPr="00180EF3">
        <w:rPr>
          <w:rFonts w:ascii="Verdana" w:eastAsia="Times New Roman" w:hAnsi="Verdana" w:cs="Times New Roman"/>
          <w:sz w:val="16"/>
          <w:szCs w:val="16"/>
          <w:lang w:eastAsia="tr-TR"/>
        </w:rPr>
        <w:t xml:space="preserve"> kol </w:t>
      </w:r>
      <w:proofErr w:type="gramStart"/>
      <w:r w:rsidRPr="00180EF3">
        <w:rPr>
          <w:rFonts w:ascii="Verdana" w:eastAsia="Times New Roman" w:hAnsi="Verdana" w:cs="Times New Roman"/>
          <w:sz w:val="16"/>
          <w:lang w:eastAsia="tr-TR"/>
        </w:rPr>
        <w:t>protezlerinin</w:t>
      </w:r>
      <w:proofErr w:type="gramEnd"/>
      <w:r w:rsidRPr="00180EF3">
        <w:rPr>
          <w:rFonts w:ascii="Verdana" w:eastAsia="Times New Roman" w:hAnsi="Verdana" w:cs="Times New Roman"/>
          <w:sz w:val="16"/>
          <w:szCs w:val="16"/>
          <w:lang w:eastAsia="tr-TR"/>
        </w:rPr>
        <w:t> Kurumca bedelleri karşılanmaz.”</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s) Listede yer alan “OP1334” SUT kodlu ve “ENERJİ DEPOLAYAN/KARBON SİSTEM AYAK DEĞİŞİMİ” adlı </w:t>
      </w:r>
      <w:proofErr w:type="spellStart"/>
      <w:r w:rsidRPr="00180EF3">
        <w:rPr>
          <w:rFonts w:ascii="Verdana" w:eastAsia="Times New Roman" w:hAnsi="Verdana" w:cs="Times New Roman"/>
          <w:sz w:val="16"/>
          <w:szCs w:val="16"/>
          <w:lang w:eastAsia="tr-TR"/>
        </w:rPr>
        <w:t>ortez</w:t>
      </w:r>
      <w:proofErr w:type="spellEnd"/>
      <w:r w:rsidRPr="00180EF3">
        <w:rPr>
          <w:rFonts w:ascii="Verdana" w:eastAsia="Times New Roman" w:hAnsi="Verdana" w:cs="Times New Roman"/>
          <w:sz w:val="16"/>
          <w:szCs w:val="16"/>
          <w:lang w:eastAsia="tr-TR"/>
        </w:rPr>
        <w:t> </w:t>
      </w:r>
      <w:proofErr w:type="gramStart"/>
      <w:r w:rsidRPr="00180EF3">
        <w:rPr>
          <w:rFonts w:ascii="Verdana" w:eastAsia="Times New Roman" w:hAnsi="Verdana" w:cs="Times New Roman"/>
          <w:sz w:val="16"/>
          <w:lang w:eastAsia="tr-TR"/>
        </w:rPr>
        <w:t>protezin</w:t>
      </w:r>
      <w:proofErr w:type="gramEnd"/>
      <w:r w:rsidRPr="00180EF3">
        <w:rPr>
          <w:rFonts w:ascii="Verdana" w:eastAsia="Times New Roman" w:hAnsi="Verdana" w:cs="Times New Roman"/>
          <w:sz w:val="16"/>
          <w:szCs w:val="16"/>
          <w:lang w:eastAsia="tr-TR"/>
        </w:rPr>
        <w:t> karşısındaki “ÖZEL KOŞULLAR” sütununda yer alan ödeme kriterleri ve/veya kuralları aşağıdaki şekilde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“SUT eki EK-3/C2 listesinde yer alan </w:t>
      </w:r>
      <w:proofErr w:type="gramStart"/>
      <w:r w:rsidRPr="00180EF3">
        <w:rPr>
          <w:rFonts w:ascii="Verdana" w:eastAsia="Times New Roman" w:hAnsi="Verdana" w:cs="Times New Roman"/>
          <w:sz w:val="16"/>
          <w:lang w:eastAsia="tr-TR"/>
        </w:rPr>
        <w:t>protezler</w:t>
      </w:r>
      <w:proofErr w:type="gramEnd"/>
      <w:r w:rsidRPr="00180EF3">
        <w:rPr>
          <w:rFonts w:ascii="Verdana" w:eastAsia="Times New Roman" w:hAnsi="Verdana" w:cs="Times New Roman"/>
          <w:sz w:val="16"/>
          <w:szCs w:val="16"/>
          <w:lang w:eastAsia="tr-TR"/>
        </w:rPr>
        <w:t> ile birlikte fatura edilemez. Ancak, MOBİLİTE VE AKTİVİTE DESTEKLEYİCİ ORTEZ VE PROTEZLER başlığı altında yer alan </w:t>
      </w:r>
      <w:proofErr w:type="gramStart"/>
      <w:r w:rsidRPr="00180EF3">
        <w:rPr>
          <w:rFonts w:ascii="Verdana" w:eastAsia="Times New Roman" w:hAnsi="Verdana" w:cs="Times New Roman"/>
          <w:sz w:val="16"/>
          <w:lang w:eastAsia="tr-TR"/>
        </w:rPr>
        <w:t>protezlerin</w:t>
      </w:r>
      <w:proofErr w:type="gramEnd"/>
      <w:r w:rsidRPr="00180EF3">
        <w:rPr>
          <w:rFonts w:ascii="Verdana" w:eastAsia="Times New Roman" w:hAnsi="Verdana" w:cs="Times New Roman"/>
          <w:sz w:val="16"/>
          <w:szCs w:val="16"/>
          <w:lang w:eastAsia="tr-TR"/>
        </w:rPr>
        <w:t> tamir bakım işlemlerinde fatura edilmesi halinde Kurumca bedeli karşılanır.”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b/>
          <w:bCs/>
          <w:sz w:val="16"/>
          <w:szCs w:val="16"/>
          <w:lang w:eastAsia="tr-TR"/>
        </w:rPr>
        <w:t>MADDE 27 –</w:t>
      </w:r>
      <w:r w:rsidRPr="00180EF3">
        <w:rPr>
          <w:rFonts w:ascii="Verdana" w:eastAsia="Times New Roman" w:hAnsi="Verdana" w:cs="Times New Roman"/>
          <w:sz w:val="16"/>
          <w:szCs w:val="16"/>
          <w:lang w:eastAsia="tr-TR"/>
        </w:rPr>
        <w:t> Aynı Tebliğ eki “DİĞER PROTEZ ORTEZLER” (EK-3/C3) listesinde aşağıdaki değişiklikler yapılmıştır.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lastRenderedPageBreak/>
        <w:t xml:space="preserve">a) Listede yer alan “DO1005” SUT kodlu ve “KULAK KALIBI” adlı </w:t>
      </w:r>
      <w:proofErr w:type="spellStart"/>
      <w:r w:rsidRPr="00180EF3">
        <w:rPr>
          <w:rFonts w:ascii="Verdana" w:eastAsia="Times New Roman" w:hAnsi="Verdana" w:cs="Times New Roman"/>
          <w:sz w:val="16"/>
          <w:szCs w:val="16"/>
          <w:lang w:eastAsia="tr-TR"/>
        </w:rPr>
        <w:t>ortez</w:t>
      </w:r>
      <w:proofErr w:type="spellEnd"/>
      <w:r w:rsidRPr="00180EF3">
        <w:rPr>
          <w:rFonts w:ascii="Verdana" w:eastAsia="Times New Roman" w:hAnsi="Verdana" w:cs="Times New Roman"/>
          <w:sz w:val="16"/>
          <w:szCs w:val="16"/>
          <w:lang w:eastAsia="tr-TR"/>
        </w:rPr>
        <w:t> </w:t>
      </w:r>
      <w:proofErr w:type="gramStart"/>
      <w:r w:rsidRPr="00180EF3">
        <w:rPr>
          <w:rFonts w:ascii="Verdana" w:eastAsia="Times New Roman" w:hAnsi="Verdana" w:cs="Times New Roman"/>
          <w:sz w:val="16"/>
          <w:lang w:eastAsia="tr-TR"/>
        </w:rPr>
        <w:t>protezin</w:t>
      </w:r>
      <w:proofErr w:type="gramEnd"/>
      <w:r w:rsidRPr="00180EF3">
        <w:rPr>
          <w:rFonts w:ascii="Verdana" w:eastAsia="Times New Roman" w:hAnsi="Verdana" w:cs="Times New Roman"/>
          <w:sz w:val="16"/>
          <w:szCs w:val="16"/>
          <w:lang w:eastAsia="tr-TR"/>
        </w:rPr>
        <w:t> altındaki satırdaki ödeme kriterleri ve/veya kuralı çıkarılmıştır.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b) Listede yer alan “İŞİTME CİHAZI VE KULAK KALIBI” başlığı altındaki ödeme </w:t>
      </w:r>
      <w:proofErr w:type="gramStart"/>
      <w:r w:rsidRPr="00180EF3">
        <w:rPr>
          <w:rFonts w:ascii="Verdana" w:eastAsia="Times New Roman" w:hAnsi="Verdana" w:cs="Times New Roman"/>
          <w:sz w:val="16"/>
          <w:lang w:eastAsia="tr-TR"/>
        </w:rPr>
        <w:t>kriterleri</w:t>
      </w:r>
      <w:proofErr w:type="gramEnd"/>
      <w:r w:rsidRPr="00180EF3">
        <w:rPr>
          <w:rFonts w:ascii="Verdana" w:eastAsia="Times New Roman" w:hAnsi="Verdana" w:cs="Times New Roman"/>
          <w:sz w:val="16"/>
          <w:szCs w:val="16"/>
          <w:lang w:eastAsia="tr-TR"/>
        </w:rPr>
        <w:t> ve/veya kuralları aşağıdaki şekilde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“(1) Kurumca bedeli karşılanacak olan dijital programlanabilir işitme cihazları; GC (Kazanç Kontrol), TC (Ses Tını Kontrol), PC (Yüksek Frekansta Maksimum Çıkış), MPO (Alçak Frekansta Maksimum Çıkış) ve AGC (Otomatik Kazanç Kontrol) özelliklerinden en az 3 (üç) fonksiyona sahip olmalıdır.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(2) 0-18 yaş çocuklar için eğitimleri de göz önünde bulundurularak, dijital programlanabilir işitme cihazları;</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a) 0-4 yaş için; en az dört kanallı veya kanaldan bağımsız, çift mikrofonlu, gürültü azaltıcı özellikli, </w:t>
      </w:r>
      <w:proofErr w:type="spellStart"/>
      <w:r w:rsidRPr="00180EF3">
        <w:rPr>
          <w:rFonts w:ascii="Verdana" w:eastAsia="Times New Roman" w:hAnsi="Verdana" w:cs="Times New Roman"/>
          <w:sz w:val="16"/>
          <w:szCs w:val="16"/>
          <w:lang w:eastAsia="tr-TR"/>
        </w:rPr>
        <w:t>feedback</w:t>
      </w:r>
      <w:proofErr w:type="spellEnd"/>
      <w:r w:rsidRPr="00180EF3">
        <w:rPr>
          <w:rFonts w:ascii="Verdana" w:eastAsia="Times New Roman" w:hAnsi="Verdana" w:cs="Times New Roman"/>
          <w:sz w:val="16"/>
          <w:szCs w:val="16"/>
          <w:lang w:eastAsia="tr-TR"/>
        </w:rPr>
        <w:t xml:space="preserve"> yönetimi özellikli olmalıdır. Bu kişilerde kulak içi cihaz kullanıldığı takdirde bedeli Kurumca karşılanmaz.</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b) 5-12 yaş için; en az dört kanallı veya kanaldan bağımsız, en az sekiz </w:t>
      </w:r>
      <w:proofErr w:type="spellStart"/>
      <w:r w:rsidRPr="00180EF3">
        <w:rPr>
          <w:rFonts w:ascii="Verdana" w:eastAsia="Times New Roman" w:hAnsi="Verdana" w:cs="Times New Roman"/>
          <w:sz w:val="16"/>
          <w:szCs w:val="16"/>
          <w:lang w:eastAsia="tr-TR"/>
        </w:rPr>
        <w:t>bandlı</w:t>
      </w:r>
      <w:proofErr w:type="spellEnd"/>
      <w:r w:rsidRPr="00180EF3">
        <w:rPr>
          <w:rFonts w:ascii="Verdana" w:eastAsia="Times New Roman" w:hAnsi="Verdana" w:cs="Times New Roman"/>
          <w:sz w:val="16"/>
          <w:szCs w:val="16"/>
          <w:lang w:eastAsia="tr-TR"/>
        </w:rPr>
        <w:t xml:space="preserve">, FM sistem uyumlu, çift mikrofonlu, gürültü azaltıcı özellikli, </w:t>
      </w:r>
      <w:proofErr w:type="spellStart"/>
      <w:r w:rsidRPr="00180EF3">
        <w:rPr>
          <w:rFonts w:ascii="Verdana" w:eastAsia="Times New Roman" w:hAnsi="Verdana" w:cs="Times New Roman"/>
          <w:sz w:val="16"/>
          <w:szCs w:val="16"/>
          <w:lang w:eastAsia="tr-TR"/>
        </w:rPr>
        <w:t>feedback</w:t>
      </w:r>
      <w:proofErr w:type="spellEnd"/>
      <w:r w:rsidRPr="00180EF3">
        <w:rPr>
          <w:rFonts w:ascii="Verdana" w:eastAsia="Times New Roman" w:hAnsi="Verdana" w:cs="Times New Roman"/>
          <w:sz w:val="16"/>
          <w:szCs w:val="16"/>
          <w:lang w:eastAsia="tr-TR"/>
        </w:rPr>
        <w:t xml:space="preserve"> yönetimi özelliği olmalıdır. Bu kişilerde kulak içi cihaz kullanıldığı takdirde bedeli Kurumca karşılanmaz.</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c) 13-18 yaş için; en az dört kanallı veya kanaldan bağımsız, en az sekiz </w:t>
      </w:r>
      <w:proofErr w:type="spellStart"/>
      <w:r w:rsidRPr="00180EF3">
        <w:rPr>
          <w:rFonts w:ascii="Verdana" w:eastAsia="Times New Roman" w:hAnsi="Verdana" w:cs="Times New Roman"/>
          <w:sz w:val="16"/>
          <w:szCs w:val="16"/>
          <w:lang w:eastAsia="tr-TR"/>
        </w:rPr>
        <w:t>bandlı</w:t>
      </w:r>
      <w:proofErr w:type="spellEnd"/>
      <w:r w:rsidRPr="00180EF3">
        <w:rPr>
          <w:rFonts w:ascii="Verdana" w:eastAsia="Times New Roman" w:hAnsi="Verdana" w:cs="Times New Roman"/>
          <w:sz w:val="16"/>
          <w:szCs w:val="16"/>
          <w:lang w:eastAsia="tr-TR"/>
        </w:rPr>
        <w:t xml:space="preserve">, gürültü azaltıcı özellikli, FM sistem uyumlu, çift mikrofonlu (kanal içi cihazda bu şart aranmaz.) ve </w:t>
      </w:r>
      <w:proofErr w:type="spellStart"/>
      <w:r w:rsidRPr="00180EF3">
        <w:rPr>
          <w:rFonts w:ascii="Verdana" w:eastAsia="Times New Roman" w:hAnsi="Verdana" w:cs="Times New Roman"/>
          <w:sz w:val="16"/>
          <w:szCs w:val="16"/>
          <w:lang w:eastAsia="tr-TR"/>
        </w:rPr>
        <w:t>feedback</w:t>
      </w:r>
      <w:proofErr w:type="spellEnd"/>
      <w:r w:rsidRPr="00180EF3">
        <w:rPr>
          <w:rFonts w:ascii="Verdana" w:eastAsia="Times New Roman" w:hAnsi="Verdana" w:cs="Times New Roman"/>
          <w:sz w:val="16"/>
          <w:szCs w:val="16"/>
          <w:lang w:eastAsia="tr-TR"/>
        </w:rPr>
        <w:t xml:space="preserve"> yönetimi özellikli olmalıdır.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(3) İşitme cihazı bedellerinin ödenebilmesi için </w:t>
      </w:r>
      <w:proofErr w:type="spellStart"/>
      <w:r w:rsidRPr="00180EF3">
        <w:rPr>
          <w:rFonts w:ascii="Verdana" w:eastAsia="Times New Roman" w:hAnsi="Verdana" w:cs="Times New Roman"/>
          <w:sz w:val="16"/>
          <w:szCs w:val="16"/>
          <w:lang w:eastAsia="tr-TR"/>
        </w:rPr>
        <w:t>SUT’un</w:t>
      </w:r>
      <w:proofErr w:type="spellEnd"/>
      <w:r w:rsidRPr="00180EF3">
        <w:rPr>
          <w:rFonts w:ascii="Verdana" w:eastAsia="Times New Roman" w:hAnsi="Verdana" w:cs="Times New Roman"/>
          <w:sz w:val="16"/>
          <w:szCs w:val="16"/>
          <w:lang w:eastAsia="tr-TR"/>
        </w:rPr>
        <w:t xml:space="preserve"> 5.3.4 numaralı maddesinde tanımlanan belgelere ilave olarak;</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a) </w:t>
      </w:r>
      <w:proofErr w:type="spellStart"/>
      <w:r w:rsidRPr="00180EF3">
        <w:rPr>
          <w:rFonts w:ascii="Verdana" w:eastAsia="Times New Roman" w:hAnsi="Verdana" w:cs="Times New Roman"/>
          <w:sz w:val="16"/>
          <w:szCs w:val="16"/>
          <w:lang w:eastAsia="tr-TR"/>
        </w:rPr>
        <w:t>Odyolojik</w:t>
      </w:r>
      <w:proofErr w:type="spellEnd"/>
      <w:r w:rsidRPr="00180EF3">
        <w:rPr>
          <w:rFonts w:ascii="Verdana" w:eastAsia="Times New Roman" w:hAnsi="Verdana" w:cs="Times New Roman"/>
          <w:sz w:val="16"/>
          <w:szCs w:val="16"/>
          <w:lang w:eastAsia="tr-TR"/>
        </w:rPr>
        <w:t xml:space="preserve"> test sonuçlarını gösterir belgenin, testi yapan yetkili personel tarafından imza ve kaşesinin bulunduğu onaylanmış aslı;</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1) 0-4 yaş arası çocuklar için beyin sapı </w:t>
      </w:r>
      <w:proofErr w:type="spellStart"/>
      <w:r w:rsidRPr="00180EF3">
        <w:rPr>
          <w:rFonts w:ascii="Verdana" w:eastAsia="Times New Roman" w:hAnsi="Verdana" w:cs="Times New Roman"/>
          <w:sz w:val="16"/>
          <w:szCs w:val="16"/>
          <w:lang w:eastAsia="tr-TR"/>
        </w:rPr>
        <w:t>odyometrisinin</w:t>
      </w:r>
      <w:proofErr w:type="spellEnd"/>
      <w:r w:rsidRPr="00180EF3">
        <w:rPr>
          <w:rFonts w:ascii="Verdana" w:eastAsia="Times New Roman" w:hAnsi="Verdana" w:cs="Times New Roman"/>
          <w:sz w:val="16"/>
          <w:szCs w:val="16"/>
          <w:lang w:eastAsia="tr-TR"/>
        </w:rPr>
        <w:t xml:space="preserve"> (ABR Testi) Kulak Burun Boğaz Hastalıkları uzman hekimi, uzman </w:t>
      </w:r>
      <w:proofErr w:type="spellStart"/>
      <w:r w:rsidRPr="00180EF3">
        <w:rPr>
          <w:rFonts w:ascii="Verdana" w:eastAsia="Times New Roman" w:hAnsi="Verdana" w:cs="Times New Roman"/>
          <w:sz w:val="16"/>
          <w:szCs w:val="16"/>
          <w:lang w:eastAsia="tr-TR"/>
        </w:rPr>
        <w:t>odyolog</w:t>
      </w:r>
      <w:proofErr w:type="spellEnd"/>
      <w:r w:rsidRPr="00180EF3">
        <w:rPr>
          <w:rFonts w:ascii="Verdana" w:eastAsia="Times New Roman" w:hAnsi="Verdana" w:cs="Times New Roman"/>
          <w:sz w:val="16"/>
          <w:szCs w:val="16"/>
          <w:lang w:eastAsia="tr-TR"/>
        </w:rPr>
        <w:t xml:space="preserve"> veya </w:t>
      </w:r>
      <w:proofErr w:type="spellStart"/>
      <w:r w:rsidRPr="00180EF3">
        <w:rPr>
          <w:rFonts w:ascii="Verdana" w:eastAsia="Times New Roman" w:hAnsi="Verdana" w:cs="Times New Roman"/>
          <w:sz w:val="16"/>
          <w:szCs w:val="16"/>
          <w:lang w:eastAsia="tr-TR"/>
        </w:rPr>
        <w:t>odyolog</w:t>
      </w:r>
      <w:proofErr w:type="spellEnd"/>
      <w:r w:rsidRPr="00180EF3">
        <w:rPr>
          <w:rFonts w:ascii="Verdana" w:eastAsia="Times New Roman" w:hAnsi="Verdana" w:cs="Times New Roman"/>
          <w:sz w:val="16"/>
          <w:szCs w:val="16"/>
          <w:lang w:eastAsia="tr-TR"/>
        </w:rPr>
        <w:t xml:space="preserve"> tarafından imza ve kaşesinin bulunduğu onaylanmış aslı,</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2) 4 yaş ve üzerinde </w:t>
      </w:r>
      <w:proofErr w:type="spellStart"/>
      <w:r w:rsidRPr="00180EF3">
        <w:rPr>
          <w:rFonts w:ascii="Verdana" w:eastAsia="Times New Roman" w:hAnsi="Verdana" w:cs="Times New Roman"/>
          <w:sz w:val="16"/>
          <w:szCs w:val="16"/>
          <w:lang w:eastAsia="tr-TR"/>
        </w:rPr>
        <w:t>odyolojik</w:t>
      </w:r>
      <w:proofErr w:type="spellEnd"/>
      <w:r w:rsidRPr="00180EF3">
        <w:rPr>
          <w:rFonts w:ascii="Verdana" w:eastAsia="Times New Roman" w:hAnsi="Verdana" w:cs="Times New Roman"/>
          <w:sz w:val="16"/>
          <w:szCs w:val="16"/>
          <w:lang w:eastAsia="tr-TR"/>
        </w:rPr>
        <w:t xml:space="preserve"> test sonuçlarını gösterir belgenin Kulak Burun Boğaz Hastalıkları uzman hekimi, uzman </w:t>
      </w:r>
      <w:proofErr w:type="spellStart"/>
      <w:r w:rsidRPr="00180EF3">
        <w:rPr>
          <w:rFonts w:ascii="Verdana" w:eastAsia="Times New Roman" w:hAnsi="Verdana" w:cs="Times New Roman"/>
          <w:sz w:val="16"/>
          <w:szCs w:val="16"/>
          <w:lang w:eastAsia="tr-TR"/>
        </w:rPr>
        <w:t>odyolog</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odyolog</w:t>
      </w:r>
      <w:proofErr w:type="spellEnd"/>
      <w:r w:rsidRPr="00180EF3">
        <w:rPr>
          <w:rFonts w:ascii="Verdana" w:eastAsia="Times New Roman" w:hAnsi="Verdana" w:cs="Times New Roman"/>
          <w:sz w:val="16"/>
          <w:szCs w:val="16"/>
          <w:lang w:eastAsia="tr-TR"/>
        </w:rPr>
        <w:t xml:space="preserve"> veya </w:t>
      </w:r>
      <w:proofErr w:type="spellStart"/>
      <w:r w:rsidRPr="00180EF3">
        <w:rPr>
          <w:rFonts w:ascii="Verdana" w:eastAsia="Times New Roman" w:hAnsi="Verdana" w:cs="Times New Roman"/>
          <w:sz w:val="16"/>
          <w:szCs w:val="16"/>
          <w:lang w:eastAsia="tr-TR"/>
        </w:rPr>
        <w:t>odyometrist</w:t>
      </w:r>
      <w:proofErr w:type="spellEnd"/>
      <w:r w:rsidRPr="00180EF3">
        <w:rPr>
          <w:rFonts w:ascii="Verdana" w:eastAsia="Times New Roman" w:hAnsi="Verdana" w:cs="Times New Roman"/>
          <w:sz w:val="16"/>
          <w:szCs w:val="16"/>
          <w:lang w:eastAsia="tr-TR"/>
        </w:rPr>
        <w:t xml:space="preserve"> tarafından imza ve kaşesinin bulunduğu onaylanmış aslı,</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3) 4 yaş ve üzerinde saf ses </w:t>
      </w:r>
      <w:proofErr w:type="spellStart"/>
      <w:r w:rsidRPr="00180EF3">
        <w:rPr>
          <w:rFonts w:ascii="Verdana" w:eastAsia="Times New Roman" w:hAnsi="Verdana" w:cs="Times New Roman"/>
          <w:sz w:val="16"/>
          <w:szCs w:val="16"/>
          <w:lang w:eastAsia="tr-TR"/>
        </w:rPr>
        <w:t>odyometrisine</w:t>
      </w:r>
      <w:proofErr w:type="spellEnd"/>
      <w:r w:rsidRPr="00180EF3">
        <w:rPr>
          <w:rFonts w:ascii="Verdana" w:eastAsia="Times New Roman" w:hAnsi="Verdana" w:cs="Times New Roman"/>
          <w:sz w:val="16"/>
          <w:szCs w:val="16"/>
          <w:lang w:eastAsia="tr-TR"/>
        </w:rPr>
        <w:t xml:space="preserve"> cevap veremeyen hastalarda beyin sapı </w:t>
      </w:r>
      <w:proofErr w:type="spellStart"/>
      <w:r w:rsidRPr="00180EF3">
        <w:rPr>
          <w:rFonts w:ascii="Verdana" w:eastAsia="Times New Roman" w:hAnsi="Verdana" w:cs="Times New Roman"/>
          <w:sz w:val="16"/>
          <w:szCs w:val="16"/>
          <w:lang w:eastAsia="tr-TR"/>
        </w:rPr>
        <w:t>odyometrisinin</w:t>
      </w:r>
      <w:proofErr w:type="spellEnd"/>
      <w:r w:rsidRPr="00180EF3">
        <w:rPr>
          <w:rFonts w:ascii="Verdana" w:eastAsia="Times New Roman" w:hAnsi="Verdana" w:cs="Times New Roman"/>
          <w:sz w:val="16"/>
          <w:szCs w:val="16"/>
          <w:lang w:eastAsia="tr-TR"/>
        </w:rPr>
        <w:t xml:space="preserve"> (ABR), Kulak Burun Boğaz Hastalıkları uzman hekimi, uzman </w:t>
      </w:r>
      <w:proofErr w:type="spellStart"/>
      <w:r w:rsidRPr="00180EF3">
        <w:rPr>
          <w:rFonts w:ascii="Verdana" w:eastAsia="Times New Roman" w:hAnsi="Verdana" w:cs="Times New Roman"/>
          <w:sz w:val="16"/>
          <w:szCs w:val="16"/>
          <w:lang w:eastAsia="tr-TR"/>
        </w:rPr>
        <w:t>odyolog</w:t>
      </w:r>
      <w:proofErr w:type="spellEnd"/>
      <w:r w:rsidRPr="00180EF3">
        <w:rPr>
          <w:rFonts w:ascii="Verdana" w:eastAsia="Times New Roman" w:hAnsi="Verdana" w:cs="Times New Roman"/>
          <w:sz w:val="16"/>
          <w:szCs w:val="16"/>
          <w:lang w:eastAsia="tr-TR"/>
        </w:rPr>
        <w:t xml:space="preserve"> veya </w:t>
      </w:r>
      <w:proofErr w:type="spellStart"/>
      <w:r w:rsidRPr="00180EF3">
        <w:rPr>
          <w:rFonts w:ascii="Verdana" w:eastAsia="Times New Roman" w:hAnsi="Verdana" w:cs="Times New Roman"/>
          <w:sz w:val="16"/>
          <w:szCs w:val="16"/>
          <w:lang w:eastAsia="tr-TR"/>
        </w:rPr>
        <w:t>odyolog</w:t>
      </w:r>
      <w:proofErr w:type="spellEnd"/>
      <w:r w:rsidRPr="00180EF3">
        <w:rPr>
          <w:rFonts w:ascii="Verdana" w:eastAsia="Times New Roman" w:hAnsi="Verdana" w:cs="Times New Roman"/>
          <w:sz w:val="16"/>
          <w:szCs w:val="16"/>
          <w:lang w:eastAsia="tr-TR"/>
        </w:rPr>
        <w:t xml:space="preserve"> tarafından imza ve kaşesinin bulunduğu onaylanmış aslı,</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b) İşitme cihazına ait </w:t>
      </w:r>
      <w:proofErr w:type="spellStart"/>
      <w:r w:rsidRPr="00180EF3">
        <w:rPr>
          <w:rFonts w:ascii="Verdana" w:eastAsia="Times New Roman" w:hAnsi="Verdana" w:cs="Times New Roman"/>
          <w:sz w:val="16"/>
          <w:szCs w:val="16"/>
          <w:lang w:eastAsia="tr-TR"/>
        </w:rPr>
        <w:t>barkod</w:t>
      </w:r>
      <w:proofErr w:type="spellEnd"/>
      <w:r w:rsidRPr="00180EF3">
        <w:rPr>
          <w:rFonts w:ascii="Verdana" w:eastAsia="Times New Roman" w:hAnsi="Verdana" w:cs="Times New Roman"/>
          <w:sz w:val="16"/>
          <w:szCs w:val="16"/>
          <w:lang w:eastAsia="tr-TR"/>
        </w:rPr>
        <w:t xml:space="preserve"> ile birlikte cihazın marka, model ve seri numarasını gösterir etiketin aslı,</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c) Sağlık Bakanlığınca düzenlenmiş olan ruhsatname ve sorumlu müdür belgesinin onaylı örneği,</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ç) İşitme cihazına ve tedarikçi firma ve/veya alt bayii bilgilerine ait TİTUBB PRICAT çıktıları,</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d) Hastanın işitme eşiklerinin bu cihaza ait işitme kazanç eğrisinin içerisinde yer aldığını gösterir işitme cihazı merkezi tarafından düzenlenmiş ıslak imzalı belge (gerçek kulak ölçümü sonuçları),</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e) İşitme cihazının hastanın işitme kaybına uygunluğunu belirten ve merkez tarafından düzenlenmiş ıslak imzalı taahhütname,</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f) İşitme cihazının teknik bilgilerinin (cihazın tipi, maksimum kazanç, maksimum çıkış gücü, kazanç eğrisi) yer aldığı, işitme merkezi tarafından onaylanmış katalog,</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proofErr w:type="gramStart"/>
      <w:r w:rsidRPr="00180EF3">
        <w:rPr>
          <w:rFonts w:ascii="Verdana" w:eastAsia="Times New Roman" w:hAnsi="Verdana" w:cs="Times New Roman"/>
          <w:sz w:val="16"/>
          <w:lang w:eastAsia="tr-TR"/>
        </w:rPr>
        <w:lastRenderedPageBreak/>
        <w:t>istenecektir</w:t>
      </w:r>
      <w:proofErr w:type="gramEnd"/>
      <w:r w:rsidRPr="00180EF3">
        <w:rPr>
          <w:rFonts w:ascii="Verdana" w:eastAsia="Times New Roman" w:hAnsi="Verdana" w:cs="Times New Roman"/>
          <w:sz w:val="16"/>
          <w:szCs w:val="16"/>
          <w:lang w:eastAsia="tr-TR"/>
        </w:rPr>
        <w:t>.</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(4) İşitme cihazı faturası üzerinde; hasta adı, hasta T.C. kimlik numarası, işitme cihazına ait marka, model ve seri numarası bilgileri yer alacaktır. Fatura arkasında “işitme cihazının eksiksiz ve çalışır durumda teslim alındığı ve işitme cihazı ile ilgili eğitimin tarafına verildiği” ibarelerinin hasta veya yakını tarafından yazılarak imzalanmış olması gerekmektedir.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(5) İşitme cihazı bedellerinin Kurumca ödenebilmesi için, Kurumla sözleşmeli resmi sağlık kurumlarınca en az 1 (bir) Kulak Burun Boğaz Hastalıkları uzman hekiminin yer aldığı sağlık kurulu raporu düzenlenecektir.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(6) </w:t>
      </w:r>
      <w:proofErr w:type="gramStart"/>
      <w:r w:rsidRPr="00180EF3">
        <w:rPr>
          <w:rFonts w:ascii="Verdana" w:eastAsia="Times New Roman" w:hAnsi="Verdana" w:cs="Times New Roman"/>
          <w:sz w:val="16"/>
          <w:lang w:eastAsia="tr-TR"/>
        </w:rPr>
        <w:t>Sağlık kurulu</w:t>
      </w:r>
      <w:proofErr w:type="gramEnd"/>
      <w:r w:rsidRPr="00180EF3">
        <w:rPr>
          <w:rFonts w:ascii="Verdana" w:eastAsia="Times New Roman" w:hAnsi="Verdana" w:cs="Times New Roman"/>
          <w:sz w:val="16"/>
          <w:szCs w:val="16"/>
          <w:lang w:eastAsia="tr-TR"/>
        </w:rPr>
        <w:t> raporunda işitme cihazının dijital programlanabilir olduğu ayrıca belirtilecektir.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(7) </w:t>
      </w:r>
      <w:proofErr w:type="spellStart"/>
      <w:r w:rsidRPr="00180EF3">
        <w:rPr>
          <w:rFonts w:ascii="Verdana" w:eastAsia="Times New Roman" w:hAnsi="Verdana" w:cs="Times New Roman"/>
          <w:sz w:val="16"/>
          <w:szCs w:val="16"/>
          <w:lang w:eastAsia="tr-TR"/>
        </w:rPr>
        <w:t>Odyometri</w:t>
      </w:r>
      <w:proofErr w:type="spellEnd"/>
      <w:r w:rsidRPr="00180EF3">
        <w:rPr>
          <w:rFonts w:ascii="Verdana" w:eastAsia="Times New Roman" w:hAnsi="Verdana" w:cs="Times New Roman"/>
          <w:sz w:val="16"/>
          <w:szCs w:val="16"/>
          <w:lang w:eastAsia="tr-TR"/>
        </w:rPr>
        <w:t xml:space="preserve"> testi, Kulak Burun Boğaz Hastalıkları uzman hekimi veya uzman </w:t>
      </w:r>
      <w:proofErr w:type="spellStart"/>
      <w:r w:rsidRPr="00180EF3">
        <w:rPr>
          <w:rFonts w:ascii="Verdana" w:eastAsia="Times New Roman" w:hAnsi="Verdana" w:cs="Times New Roman"/>
          <w:sz w:val="16"/>
          <w:szCs w:val="16"/>
          <w:lang w:eastAsia="tr-TR"/>
        </w:rPr>
        <w:t>odyolog</w:t>
      </w:r>
      <w:proofErr w:type="spellEnd"/>
      <w:r w:rsidRPr="00180EF3">
        <w:rPr>
          <w:rFonts w:ascii="Verdana" w:eastAsia="Times New Roman" w:hAnsi="Verdana" w:cs="Times New Roman"/>
          <w:sz w:val="16"/>
          <w:szCs w:val="16"/>
          <w:lang w:eastAsia="tr-TR"/>
        </w:rPr>
        <w:t xml:space="preserve"> veya </w:t>
      </w:r>
      <w:proofErr w:type="spellStart"/>
      <w:r w:rsidRPr="00180EF3">
        <w:rPr>
          <w:rFonts w:ascii="Verdana" w:eastAsia="Times New Roman" w:hAnsi="Verdana" w:cs="Times New Roman"/>
          <w:sz w:val="16"/>
          <w:szCs w:val="16"/>
          <w:lang w:eastAsia="tr-TR"/>
        </w:rPr>
        <w:t>odyolog</w:t>
      </w:r>
      <w:proofErr w:type="spellEnd"/>
      <w:r w:rsidRPr="00180EF3">
        <w:rPr>
          <w:rFonts w:ascii="Verdana" w:eastAsia="Times New Roman" w:hAnsi="Verdana" w:cs="Times New Roman"/>
          <w:sz w:val="16"/>
          <w:szCs w:val="16"/>
          <w:lang w:eastAsia="tr-TR"/>
        </w:rPr>
        <w:t xml:space="preserve"> veya </w:t>
      </w:r>
      <w:proofErr w:type="spellStart"/>
      <w:r w:rsidRPr="00180EF3">
        <w:rPr>
          <w:rFonts w:ascii="Verdana" w:eastAsia="Times New Roman" w:hAnsi="Verdana" w:cs="Times New Roman"/>
          <w:sz w:val="16"/>
          <w:szCs w:val="16"/>
          <w:lang w:eastAsia="tr-TR"/>
        </w:rPr>
        <w:t>odyometrist</w:t>
      </w:r>
      <w:proofErr w:type="spellEnd"/>
      <w:r w:rsidRPr="00180EF3">
        <w:rPr>
          <w:rFonts w:ascii="Verdana" w:eastAsia="Times New Roman" w:hAnsi="Verdana" w:cs="Times New Roman"/>
          <w:sz w:val="16"/>
          <w:szCs w:val="16"/>
          <w:lang w:eastAsia="tr-TR"/>
        </w:rPr>
        <w:t xml:space="preserve"> tarafından onaylanmış olması halinde kabul edilecektir. İşitme cihazı reçetesinin de sağlık kurulu raporunu düzenleyen sağlık kurumlarında/kuruluşlarında düzenlenmiş olması gerekmektedir.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(8) </w:t>
      </w:r>
      <w:proofErr w:type="spellStart"/>
      <w:r w:rsidRPr="00180EF3">
        <w:rPr>
          <w:rFonts w:ascii="Verdana" w:eastAsia="Times New Roman" w:hAnsi="Verdana" w:cs="Times New Roman"/>
          <w:sz w:val="16"/>
          <w:szCs w:val="16"/>
          <w:lang w:eastAsia="tr-TR"/>
        </w:rPr>
        <w:t>Odyometri</w:t>
      </w:r>
      <w:proofErr w:type="spellEnd"/>
      <w:r w:rsidRPr="00180EF3">
        <w:rPr>
          <w:rFonts w:ascii="Verdana" w:eastAsia="Times New Roman" w:hAnsi="Verdana" w:cs="Times New Roman"/>
          <w:sz w:val="16"/>
          <w:szCs w:val="16"/>
          <w:lang w:eastAsia="tr-TR"/>
        </w:rPr>
        <w:t xml:space="preserve"> testi en az 250-500-1000-2000-4000-8000 Hz frekanslarda hava yolu ve 500-1000-2000-4000 Hz frekanslarda kemik yolu işitme eşiklerini ve konuşmayı ayırt etme skorlarını içermelidir. Kötü işiten kulakta 500-1000-2000 Hz frekanslarında saf ses ortalamasının en az 30 </w:t>
      </w:r>
      <w:proofErr w:type="spellStart"/>
      <w:r w:rsidRPr="00180EF3">
        <w:rPr>
          <w:rFonts w:ascii="Verdana" w:eastAsia="Times New Roman" w:hAnsi="Verdana" w:cs="Times New Roman"/>
          <w:sz w:val="16"/>
          <w:szCs w:val="16"/>
          <w:lang w:eastAsia="tr-TR"/>
        </w:rPr>
        <w:t>dB</w:t>
      </w:r>
      <w:proofErr w:type="spellEnd"/>
      <w:r w:rsidRPr="00180EF3">
        <w:rPr>
          <w:rFonts w:ascii="Verdana" w:eastAsia="Times New Roman" w:hAnsi="Verdana" w:cs="Times New Roman"/>
          <w:sz w:val="16"/>
          <w:szCs w:val="16"/>
          <w:lang w:eastAsia="tr-TR"/>
        </w:rPr>
        <w:t xml:space="preserve"> ve üzerinde olması ya da her bir kulakta 2000-4000 Hz frekanslarında 40 </w:t>
      </w:r>
      <w:proofErr w:type="spellStart"/>
      <w:r w:rsidRPr="00180EF3">
        <w:rPr>
          <w:rFonts w:ascii="Verdana" w:eastAsia="Times New Roman" w:hAnsi="Verdana" w:cs="Times New Roman"/>
          <w:sz w:val="16"/>
          <w:szCs w:val="16"/>
          <w:lang w:eastAsia="tr-TR"/>
        </w:rPr>
        <w:t>dB</w:t>
      </w:r>
      <w:proofErr w:type="spellEnd"/>
      <w:r w:rsidRPr="00180EF3">
        <w:rPr>
          <w:rFonts w:ascii="Verdana" w:eastAsia="Times New Roman" w:hAnsi="Verdana" w:cs="Times New Roman"/>
          <w:sz w:val="16"/>
          <w:szCs w:val="16"/>
          <w:lang w:eastAsia="tr-TR"/>
        </w:rPr>
        <w:t xml:space="preserve"> ve üzeri işitme kaybı olması durumunda işitme cihazı bedelleri Kurumca karşılanacaktır.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(9) Her iki kulak için işitme cihazı bedeli ödenebilmesi için;</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a) </w:t>
      </w:r>
      <w:proofErr w:type="gramStart"/>
      <w:r w:rsidRPr="00180EF3">
        <w:rPr>
          <w:rFonts w:ascii="Verdana" w:eastAsia="Times New Roman" w:hAnsi="Verdana" w:cs="Times New Roman"/>
          <w:sz w:val="16"/>
          <w:lang w:eastAsia="tr-TR"/>
        </w:rPr>
        <w:t>Sağlık kurulu</w:t>
      </w:r>
      <w:proofErr w:type="gramEnd"/>
      <w:r w:rsidRPr="00180EF3">
        <w:rPr>
          <w:rFonts w:ascii="Verdana" w:eastAsia="Times New Roman" w:hAnsi="Verdana" w:cs="Times New Roman"/>
          <w:sz w:val="16"/>
          <w:szCs w:val="16"/>
          <w:lang w:eastAsia="tr-TR"/>
        </w:rPr>
        <w:t> raporunda iki kulakta işitme kaybının bulunduğunun belirtilmesi gereklidir.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b) 1000-2000 Hz frekanslarında her iki kulaktaki saf ses ortalamasının farkı 15 </w:t>
      </w:r>
      <w:proofErr w:type="spellStart"/>
      <w:r w:rsidRPr="00180EF3">
        <w:rPr>
          <w:rFonts w:ascii="Verdana" w:eastAsia="Times New Roman" w:hAnsi="Verdana" w:cs="Times New Roman"/>
          <w:sz w:val="16"/>
          <w:szCs w:val="16"/>
          <w:lang w:eastAsia="tr-TR"/>
        </w:rPr>
        <w:t>dB’den</w:t>
      </w:r>
      <w:proofErr w:type="spellEnd"/>
      <w:r w:rsidRPr="00180EF3">
        <w:rPr>
          <w:rFonts w:ascii="Verdana" w:eastAsia="Times New Roman" w:hAnsi="Verdana" w:cs="Times New Roman"/>
          <w:sz w:val="16"/>
          <w:szCs w:val="16"/>
          <w:lang w:eastAsia="tr-TR"/>
        </w:rPr>
        <w:t xml:space="preserve"> az ve her iki kulak arasındaki konuşmayı ayırt etme skoru farkı % 20’den az olmalıdır.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(10) İşitme durumunda değişiklik olması ve verilen cihazın yeterli gelmemesi durumunda, bu durumun Kurumla sözleşmeli resmi sağlık kurumunca düzenlenen sağlık kurulu raporu ile belgelenmesi halinde süresinden önce yenilenebilir.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(11) İşitme durumunda değişiklik nedeniyle işitme cihazının yenilenmesi gerektiğinde, eski cihazın temin dönemindeki </w:t>
      </w:r>
      <w:proofErr w:type="spellStart"/>
      <w:r w:rsidRPr="00180EF3">
        <w:rPr>
          <w:rFonts w:ascii="Verdana" w:eastAsia="Times New Roman" w:hAnsi="Verdana" w:cs="Times New Roman"/>
          <w:sz w:val="16"/>
          <w:szCs w:val="16"/>
          <w:lang w:eastAsia="tr-TR"/>
        </w:rPr>
        <w:t>odyometrik</w:t>
      </w:r>
      <w:proofErr w:type="spellEnd"/>
      <w:r w:rsidRPr="00180EF3">
        <w:rPr>
          <w:rFonts w:ascii="Verdana" w:eastAsia="Times New Roman" w:hAnsi="Verdana" w:cs="Times New Roman"/>
          <w:sz w:val="16"/>
          <w:szCs w:val="16"/>
          <w:lang w:eastAsia="tr-TR"/>
        </w:rPr>
        <w:t xml:space="preserve"> bulgularla yeni </w:t>
      </w:r>
      <w:proofErr w:type="spellStart"/>
      <w:r w:rsidRPr="00180EF3">
        <w:rPr>
          <w:rFonts w:ascii="Verdana" w:eastAsia="Times New Roman" w:hAnsi="Verdana" w:cs="Times New Roman"/>
          <w:sz w:val="16"/>
          <w:szCs w:val="16"/>
          <w:lang w:eastAsia="tr-TR"/>
        </w:rPr>
        <w:t>odyometrik</w:t>
      </w:r>
      <w:proofErr w:type="spellEnd"/>
      <w:r w:rsidRPr="00180EF3">
        <w:rPr>
          <w:rFonts w:ascii="Verdana" w:eastAsia="Times New Roman" w:hAnsi="Verdana" w:cs="Times New Roman"/>
          <w:sz w:val="16"/>
          <w:szCs w:val="16"/>
          <w:lang w:eastAsia="tr-TR"/>
        </w:rPr>
        <w:t xml:space="preserve"> bulgular arasındaki farkın sağlık kurulu raporunda belirtilmelidir.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(12) İşitme cihazı sağlık kurulu raporu ve </w:t>
      </w:r>
      <w:proofErr w:type="spellStart"/>
      <w:r w:rsidRPr="00180EF3">
        <w:rPr>
          <w:rFonts w:ascii="Verdana" w:eastAsia="Times New Roman" w:hAnsi="Verdana" w:cs="Times New Roman"/>
          <w:sz w:val="16"/>
          <w:szCs w:val="16"/>
          <w:lang w:eastAsia="tr-TR"/>
        </w:rPr>
        <w:t>odyolojik</w:t>
      </w:r>
      <w:proofErr w:type="spellEnd"/>
      <w:r w:rsidRPr="00180EF3">
        <w:rPr>
          <w:rFonts w:ascii="Verdana" w:eastAsia="Times New Roman" w:hAnsi="Verdana" w:cs="Times New Roman"/>
          <w:sz w:val="16"/>
          <w:szCs w:val="16"/>
          <w:lang w:eastAsia="tr-TR"/>
        </w:rPr>
        <w:t xml:space="preserve"> test sonuçları 6 (altı) ay süreyle geçerlidir.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(13) İşitme cihazı kulak kalıplarının yenilenmesinin gerektiği, sağlık kurulu raporu ile ibraz edilmesi durumunda Kurumca bedelleri karşılanır. Ancak, işitme cihazlarının ilk kez alınması aşamasında, kulak kalıpları için ayrıca herhangi bir ödeme yapılmayacaktır.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(14) 18 yaş altı çocuklar için belirlenmiş olan tutar; 0-4 yaş için % 80, 5-12 yaş için % 60 ve 13-18 yaş için % 50 oranında artırılarak Kurumca bedeli karşılanır.”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c) Listede yer alan “NEBÜLİZATÖR CİHAZI” başlığı altındaki satırdaki ödeme </w:t>
      </w:r>
      <w:proofErr w:type="gramStart"/>
      <w:r w:rsidRPr="00180EF3">
        <w:rPr>
          <w:rFonts w:ascii="Verdana" w:eastAsia="Times New Roman" w:hAnsi="Verdana" w:cs="Times New Roman"/>
          <w:sz w:val="16"/>
          <w:lang w:eastAsia="tr-TR"/>
        </w:rPr>
        <w:t>kriterleri</w:t>
      </w:r>
      <w:proofErr w:type="gramEnd"/>
      <w:r w:rsidRPr="00180EF3">
        <w:rPr>
          <w:rFonts w:ascii="Verdana" w:eastAsia="Times New Roman" w:hAnsi="Verdana" w:cs="Times New Roman"/>
          <w:sz w:val="16"/>
          <w:szCs w:val="16"/>
          <w:lang w:eastAsia="tr-TR"/>
        </w:rPr>
        <w:t> ve/veya kuralları aşağıdaki şekilde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“(1) </w:t>
      </w:r>
      <w:proofErr w:type="spellStart"/>
      <w:r w:rsidRPr="00180EF3">
        <w:rPr>
          <w:rFonts w:ascii="Verdana" w:eastAsia="Times New Roman" w:hAnsi="Verdana" w:cs="Times New Roman"/>
          <w:sz w:val="16"/>
          <w:szCs w:val="16"/>
          <w:lang w:eastAsia="tr-TR"/>
        </w:rPr>
        <w:t>Nebulizatör</w:t>
      </w:r>
      <w:proofErr w:type="spellEnd"/>
      <w:r w:rsidRPr="00180EF3">
        <w:rPr>
          <w:rFonts w:ascii="Verdana" w:eastAsia="Times New Roman" w:hAnsi="Verdana" w:cs="Times New Roman"/>
          <w:sz w:val="16"/>
          <w:szCs w:val="16"/>
          <w:lang w:eastAsia="tr-TR"/>
        </w:rPr>
        <w:t xml:space="preserve"> cihazı verilmesine ilişkin sağlık kurulu raporlarının,</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a) Erişkin hastalar için; Göğüs Hastalıkları veya Alerji Hastalıkları uzmanlarından en az birinin yer aldığı sağlık kurulu tarafından düzenlenmesi gerekmektedir.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lastRenderedPageBreak/>
        <w:t>b) Çocuk hastalar için; Çocuk Alerjisi uzmanı veya Çocuk Göğüs Hastalıkları uzmanı, bu uzman hekimlerin bulunmadığı sağlık kurumlarında Çocuk Sağlığı ve Hastalıkları uzmanlarından, en az birinin yer aldığı sağlık kurulları tarafından düzenlenmesi gerekmektedir.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(2) </w:t>
      </w:r>
      <w:proofErr w:type="gramStart"/>
      <w:r w:rsidRPr="00180EF3">
        <w:rPr>
          <w:rFonts w:ascii="Verdana" w:eastAsia="Times New Roman" w:hAnsi="Verdana" w:cs="Times New Roman"/>
          <w:sz w:val="16"/>
          <w:lang w:eastAsia="tr-TR"/>
        </w:rPr>
        <w:t>Sağlık kurulu</w:t>
      </w:r>
      <w:proofErr w:type="gramEnd"/>
      <w:r w:rsidRPr="00180EF3">
        <w:rPr>
          <w:rFonts w:ascii="Verdana" w:eastAsia="Times New Roman" w:hAnsi="Verdana" w:cs="Times New Roman"/>
          <w:sz w:val="16"/>
          <w:szCs w:val="16"/>
          <w:lang w:eastAsia="tr-TR"/>
        </w:rPr>
        <w:t xml:space="preserve"> raporu ekinde solunum fonksiyon testi (SFT) ve gerekiyorsa </w:t>
      </w:r>
      <w:proofErr w:type="spellStart"/>
      <w:r w:rsidRPr="00180EF3">
        <w:rPr>
          <w:rFonts w:ascii="Verdana" w:eastAsia="Times New Roman" w:hAnsi="Verdana" w:cs="Times New Roman"/>
          <w:sz w:val="16"/>
          <w:szCs w:val="16"/>
          <w:lang w:eastAsia="tr-TR"/>
        </w:rPr>
        <w:t>arteriyel</w:t>
      </w:r>
      <w:proofErr w:type="spellEnd"/>
      <w:r w:rsidRPr="00180EF3">
        <w:rPr>
          <w:rFonts w:ascii="Verdana" w:eastAsia="Times New Roman" w:hAnsi="Verdana" w:cs="Times New Roman"/>
          <w:sz w:val="16"/>
          <w:szCs w:val="16"/>
          <w:lang w:eastAsia="tr-TR"/>
        </w:rPr>
        <w:t xml:space="preserve"> kan gazı (AKG) sonuçlarını gösterir belge eklenecektir.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(3) Kompresör tipi </w:t>
      </w:r>
      <w:proofErr w:type="spellStart"/>
      <w:r w:rsidRPr="00180EF3">
        <w:rPr>
          <w:rFonts w:ascii="Verdana" w:eastAsia="Times New Roman" w:hAnsi="Verdana" w:cs="Times New Roman"/>
          <w:sz w:val="16"/>
          <w:szCs w:val="16"/>
          <w:lang w:eastAsia="tr-TR"/>
        </w:rPr>
        <w:t>nebülizatör</w:t>
      </w:r>
      <w:proofErr w:type="spellEnd"/>
      <w:r w:rsidRPr="00180EF3">
        <w:rPr>
          <w:rFonts w:ascii="Verdana" w:eastAsia="Times New Roman" w:hAnsi="Verdana" w:cs="Times New Roman"/>
          <w:sz w:val="16"/>
          <w:szCs w:val="16"/>
          <w:lang w:eastAsia="tr-TR"/>
        </w:rPr>
        <w:t xml:space="preserve"> bedelleri Kurumca karşılanacak olup </w:t>
      </w:r>
      <w:proofErr w:type="spellStart"/>
      <w:r w:rsidRPr="00180EF3">
        <w:rPr>
          <w:rFonts w:ascii="Verdana" w:eastAsia="Times New Roman" w:hAnsi="Verdana" w:cs="Times New Roman"/>
          <w:sz w:val="16"/>
          <w:szCs w:val="16"/>
          <w:lang w:eastAsia="tr-TR"/>
        </w:rPr>
        <w:t>ultrasonik</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nebulizerler</w:t>
      </w:r>
      <w:proofErr w:type="spellEnd"/>
      <w:r w:rsidRPr="00180EF3">
        <w:rPr>
          <w:rFonts w:ascii="Verdana" w:eastAsia="Times New Roman" w:hAnsi="Verdana" w:cs="Times New Roman"/>
          <w:sz w:val="16"/>
          <w:szCs w:val="16"/>
          <w:lang w:eastAsia="tr-TR"/>
        </w:rPr>
        <w:t xml:space="preserve"> bedelleri Kurumca karşılanmaz.</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(4) Erişkin hastalarda cihazın verilmesine ilişkin olarak; </w:t>
      </w:r>
      <w:proofErr w:type="spellStart"/>
      <w:r w:rsidRPr="00180EF3">
        <w:rPr>
          <w:rFonts w:ascii="Verdana" w:eastAsia="Times New Roman" w:hAnsi="Verdana" w:cs="Times New Roman"/>
          <w:sz w:val="16"/>
          <w:szCs w:val="16"/>
          <w:lang w:eastAsia="tr-TR"/>
        </w:rPr>
        <w:t>inhaler</w:t>
      </w:r>
      <w:proofErr w:type="spellEnd"/>
      <w:r w:rsidRPr="00180EF3">
        <w:rPr>
          <w:rFonts w:ascii="Verdana" w:eastAsia="Times New Roman" w:hAnsi="Verdana" w:cs="Times New Roman"/>
          <w:sz w:val="16"/>
          <w:szCs w:val="16"/>
          <w:lang w:eastAsia="tr-TR"/>
        </w:rPr>
        <w:t xml:space="preserve"> preparatları ve </w:t>
      </w:r>
      <w:proofErr w:type="spellStart"/>
      <w:r w:rsidRPr="00180EF3">
        <w:rPr>
          <w:rFonts w:ascii="Verdana" w:eastAsia="Times New Roman" w:hAnsi="Verdana" w:cs="Times New Roman"/>
          <w:sz w:val="16"/>
          <w:szCs w:val="16"/>
          <w:lang w:eastAsia="tr-TR"/>
        </w:rPr>
        <w:t>inhaler</w:t>
      </w:r>
      <w:proofErr w:type="spellEnd"/>
      <w:r w:rsidRPr="00180EF3">
        <w:rPr>
          <w:rFonts w:ascii="Verdana" w:eastAsia="Times New Roman" w:hAnsi="Verdana" w:cs="Times New Roman"/>
          <w:sz w:val="16"/>
          <w:szCs w:val="16"/>
          <w:lang w:eastAsia="tr-TR"/>
        </w:rPr>
        <w:t xml:space="preserve"> preparatların kullanılmasına yardımcı aletleri  (</w:t>
      </w:r>
      <w:proofErr w:type="spellStart"/>
      <w:r w:rsidRPr="00180EF3">
        <w:rPr>
          <w:rFonts w:ascii="Verdana" w:eastAsia="Times New Roman" w:hAnsi="Verdana" w:cs="Times New Roman"/>
          <w:sz w:val="16"/>
          <w:szCs w:val="16"/>
          <w:lang w:eastAsia="tr-TR"/>
        </w:rPr>
        <w:t>airchamber</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spacer</w:t>
      </w:r>
      <w:proofErr w:type="spellEnd"/>
      <w:r w:rsidRPr="00180EF3">
        <w:rPr>
          <w:rFonts w:ascii="Verdana" w:eastAsia="Times New Roman" w:hAnsi="Verdana" w:cs="Times New Roman"/>
          <w:sz w:val="16"/>
          <w:szCs w:val="16"/>
          <w:lang w:eastAsia="tr-TR"/>
        </w:rPr>
        <w:t xml:space="preserve"> v.b.) kullanamadığı sağlık kurulu raporu ile belgelenen,</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a) Stabil kronik akciğer hastalığı olanlarda; FEV1≤40 ise AKG değerlerine bakılmaksızın, FEV1&gt;40 ise; </w:t>
      </w:r>
      <w:proofErr w:type="spellStart"/>
      <w:r w:rsidRPr="00180EF3">
        <w:rPr>
          <w:rFonts w:ascii="Verdana" w:eastAsia="Times New Roman" w:hAnsi="Verdana" w:cs="Times New Roman"/>
          <w:sz w:val="16"/>
          <w:szCs w:val="16"/>
          <w:lang w:eastAsia="tr-TR"/>
        </w:rPr>
        <w:t>AKG’da</w:t>
      </w:r>
      <w:proofErr w:type="spellEnd"/>
      <w:r w:rsidRPr="00180EF3">
        <w:rPr>
          <w:rFonts w:ascii="Verdana" w:eastAsia="Times New Roman" w:hAnsi="Verdana" w:cs="Times New Roman"/>
          <w:sz w:val="16"/>
          <w:szCs w:val="16"/>
          <w:lang w:eastAsia="tr-TR"/>
        </w:rPr>
        <w:t xml:space="preserve"> PaO2≤55 </w:t>
      </w:r>
      <w:proofErr w:type="spellStart"/>
      <w:r w:rsidRPr="00180EF3">
        <w:rPr>
          <w:rFonts w:ascii="Verdana" w:eastAsia="Times New Roman" w:hAnsi="Verdana" w:cs="Times New Roman"/>
          <w:sz w:val="16"/>
          <w:szCs w:val="16"/>
          <w:lang w:eastAsia="tr-TR"/>
        </w:rPr>
        <w:t>mmhg</w:t>
      </w:r>
      <w:proofErr w:type="spellEnd"/>
      <w:r w:rsidRPr="00180EF3">
        <w:rPr>
          <w:rFonts w:ascii="Verdana" w:eastAsia="Times New Roman" w:hAnsi="Verdana" w:cs="Times New Roman"/>
          <w:sz w:val="16"/>
          <w:szCs w:val="16"/>
          <w:lang w:eastAsia="tr-TR"/>
        </w:rPr>
        <w:t xml:space="preserve"> veya SaO2≤ 88 olması,</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b) </w:t>
      </w:r>
      <w:proofErr w:type="spellStart"/>
      <w:r w:rsidRPr="00180EF3">
        <w:rPr>
          <w:rFonts w:ascii="Verdana" w:eastAsia="Times New Roman" w:hAnsi="Verdana" w:cs="Times New Roman"/>
          <w:sz w:val="16"/>
          <w:szCs w:val="16"/>
          <w:lang w:eastAsia="tr-TR"/>
        </w:rPr>
        <w:t>Persistan</w:t>
      </w:r>
      <w:proofErr w:type="spellEnd"/>
      <w:r w:rsidRPr="00180EF3">
        <w:rPr>
          <w:rFonts w:ascii="Verdana" w:eastAsia="Times New Roman" w:hAnsi="Verdana" w:cs="Times New Roman"/>
          <w:sz w:val="16"/>
          <w:szCs w:val="16"/>
          <w:lang w:eastAsia="tr-TR"/>
        </w:rPr>
        <w:t xml:space="preserve"> astımlı hastalarda; FEV1 veya PEFR≤%60 veya FEV1 veya PEFR % 60-80 arasında olup günlük PEFR veya FEV1 değişkenliği %30’un üzerinde,</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c) </w:t>
      </w:r>
      <w:proofErr w:type="spellStart"/>
      <w:r w:rsidRPr="00180EF3">
        <w:rPr>
          <w:rFonts w:ascii="Verdana" w:eastAsia="Times New Roman" w:hAnsi="Verdana" w:cs="Times New Roman"/>
          <w:sz w:val="16"/>
          <w:szCs w:val="16"/>
          <w:lang w:eastAsia="tr-TR"/>
        </w:rPr>
        <w:t>Bronşiektazi</w:t>
      </w:r>
      <w:proofErr w:type="spellEnd"/>
      <w:r w:rsidRPr="00180EF3">
        <w:rPr>
          <w:rFonts w:ascii="Verdana" w:eastAsia="Times New Roman" w:hAnsi="Verdana" w:cs="Times New Roman"/>
          <w:sz w:val="16"/>
          <w:szCs w:val="16"/>
          <w:lang w:eastAsia="tr-TR"/>
        </w:rPr>
        <w:t xml:space="preserve"> tanısı ile birlikte kalıcı hava yolu obstrüksiyonu olan hastalarda; </w:t>
      </w:r>
      <w:proofErr w:type="gramStart"/>
      <w:r w:rsidRPr="00180EF3">
        <w:rPr>
          <w:rFonts w:ascii="Verdana" w:eastAsia="Times New Roman" w:hAnsi="Verdana" w:cs="Times New Roman"/>
          <w:sz w:val="16"/>
          <w:lang w:eastAsia="tr-TR"/>
        </w:rPr>
        <w:t>stabil</w:t>
      </w:r>
      <w:proofErr w:type="gramEnd"/>
      <w:r w:rsidRPr="00180EF3">
        <w:rPr>
          <w:rFonts w:ascii="Verdana" w:eastAsia="Times New Roman" w:hAnsi="Verdana" w:cs="Times New Roman"/>
          <w:sz w:val="16"/>
          <w:szCs w:val="16"/>
          <w:lang w:eastAsia="tr-TR"/>
        </w:rPr>
        <w:t xml:space="preserve"> dönemde FEV1≤ 40 olduğu sağlık kurulu raporunda belirtilmesi ve dayanağı belgelerin rapor ekinde yer alması koşuluyla </w:t>
      </w:r>
      <w:proofErr w:type="spellStart"/>
      <w:r w:rsidRPr="00180EF3">
        <w:rPr>
          <w:rFonts w:ascii="Verdana" w:eastAsia="Times New Roman" w:hAnsi="Verdana" w:cs="Times New Roman"/>
          <w:sz w:val="16"/>
          <w:szCs w:val="16"/>
          <w:lang w:eastAsia="tr-TR"/>
        </w:rPr>
        <w:t>nebülizatör</w:t>
      </w:r>
      <w:proofErr w:type="spellEnd"/>
      <w:r w:rsidRPr="00180EF3">
        <w:rPr>
          <w:rFonts w:ascii="Verdana" w:eastAsia="Times New Roman" w:hAnsi="Verdana" w:cs="Times New Roman"/>
          <w:sz w:val="16"/>
          <w:szCs w:val="16"/>
          <w:lang w:eastAsia="tr-TR"/>
        </w:rPr>
        <w:t xml:space="preserve"> cihazı bedelleri Kurumca karşılanır.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(5) Çocuk hastalarda cihazın verilmesine ilişkin olarak;</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a) </w:t>
      </w:r>
      <w:proofErr w:type="spellStart"/>
      <w:r w:rsidRPr="00180EF3">
        <w:rPr>
          <w:rFonts w:ascii="Verdana" w:eastAsia="Times New Roman" w:hAnsi="Verdana" w:cs="Times New Roman"/>
          <w:sz w:val="16"/>
          <w:szCs w:val="16"/>
          <w:lang w:eastAsia="tr-TR"/>
        </w:rPr>
        <w:t>Persistan</w:t>
      </w:r>
      <w:proofErr w:type="spellEnd"/>
      <w:r w:rsidRPr="00180EF3">
        <w:rPr>
          <w:rFonts w:ascii="Verdana" w:eastAsia="Times New Roman" w:hAnsi="Verdana" w:cs="Times New Roman"/>
          <w:sz w:val="16"/>
          <w:szCs w:val="16"/>
          <w:lang w:eastAsia="tr-TR"/>
        </w:rPr>
        <w:t xml:space="preserve"> astımlı hastalarda; FEV1 veya PEFR≤%60 olan veya FEV1 veya PEFR % 60-80 arasında olup günlük PEFR veya FEV1 değişkenliği %30’un üzerinde olması veya</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b) 14 (on dört) yaşın üstündeki hastalarda; FEV1 veya PEFR≤40 olması veya</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c) 6 (altı) yaşın altındaki hastalar ve 6 (altı) yaşın üstünde olup ek sorunu (örneğin nörolojik bir sorun) nedeniyle solunum fonksiyon testi yapılamayan hastalarda bu durumun sağlık kurulu raporunda belirtilmesi koşuluyla </w:t>
      </w:r>
      <w:proofErr w:type="spellStart"/>
      <w:r w:rsidRPr="00180EF3">
        <w:rPr>
          <w:rFonts w:ascii="Verdana" w:eastAsia="Times New Roman" w:hAnsi="Verdana" w:cs="Times New Roman"/>
          <w:sz w:val="16"/>
          <w:szCs w:val="16"/>
          <w:lang w:eastAsia="tr-TR"/>
        </w:rPr>
        <w:t>nebülizatör</w:t>
      </w:r>
      <w:proofErr w:type="spellEnd"/>
      <w:r w:rsidRPr="00180EF3">
        <w:rPr>
          <w:rFonts w:ascii="Verdana" w:eastAsia="Times New Roman" w:hAnsi="Verdana" w:cs="Times New Roman"/>
          <w:sz w:val="16"/>
          <w:szCs w:val="16"/>
          <w:lang w:eastAsia="tr-TR"/>
        </w:rPr>
        <w:t xml:space="preserve"> cihazı bedelleri Kurumca karşılanır.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ç) Astımlı çocuklarda sadece ağır veya çok ağır (hayatı tehdit eden) astım krizlerinde kan gazı değişikliği olabilir. Astım krizinde olmayan </w:t>
      </w:r>
      <w:proofErr w:type="spellStart"/>
      <w:r w:rsidRPr="00180EF3">
        <w:rPr>
          <w:rFonts w:ascii="Verdana" w:eastAsia="Times New Roman" w:hAnsi="Verdana" w:cs="Times New Roman"/>
          <w:sz w:val="16"/>
          <w:szCs w:val="16"/>
          <w:lang w:eastAsia="tr-TR"/>
        </w:rPr>
        <w:t>persistan</w:t>
      </w:r>
      <w:proofErr w:type="spellEnd"/>
      <w:r w:rsidRPr="00180EF3">
        <w:rPr>
          <w:rFonts w:ascii="Verdana" w:eastAsia="Times New Roman" w:hAnsi="Verdana" w:cs="Times New Roman"/>
          <w:sz w:val="16"/>
          <w:szCs w:val="16"/>
          <w:lang w:eastAsia="tr-TR"/>
        </w:rPr>
        <w:t xml:space="preserve"> ağır astımı olan çocuklarda </w:t>
      </w:r>
      <w:proofErr w:type="spellStart"/>
      <w:r w:rsidRPr="00180EF3">
        <w:rPr>
          <w:rFonts w:ascii="Verdana" w:eastAsia="Times New Roman" w:hAnsi="Verdana" w:cs="Times New Roman"/>
          <w:sz w:val="16"/>
          <w:szCs w:val="16"/>
          <w:lang w:eastAsia="tr-TR"/>
        </w:rPr>
        <w:t>arteryal</w:t>
      </w:r>
      <w:proofErr w:type="spellEnd"/>
      <w:r w:rsidRPr="00180EF3">
        <w:rPr>
          <w:rFonts w:ascii="Verdana" w:eastAsia="Times New Roman" w:hAnsi="Verdana" w:cs="Times New Roman"/>
          <w:sz w:val="16"/>
          <w:szCs w:val="16"/>
          <w:lang w:eastAsia="tr-TR"/>
        </w:rPr>
        <w:t xml:space="preserve"> kan gazı sonuçları, ister 6 yaş altı isterse 6 yaş üstü olsun </w:t>
      </w:r>
      <w:proofErr w:type="spellStart"/>
      <w:r w:rsidRPr="00180EF3">
        <w:rPr>
          <w:rFonts w:ascii="Verdana" w:eastAsia="Times New Roman" w:hAnsi="Verdana" w:cs="Times New Roman"/>
          <w:sz w:val="16"/>
          <w:szCs w:val="16"/>
          <w:lang w:eastAsia="tr-TR"/>
        </w:rPr>
        <w:t>nebülizer</w:t>
      </w:r>
      <w:proofErr w:type="spellEnd"/>
      <w:r w:rsidRPr="00180EF3">
        <w:rPr>
          <w:rFonts w:ascii="Verdana" w:eastAsia="Times New Roman" w:hAnsi="Verdana" w:cs="Times New Roman"/>
          <w:sz w:val="16"/>
          <w:szCs w:val="16"/>
          <w:lang w:eastAsia="tr-TR"/>
        </w:rPr>
        <w:t xml:space="preserve"> cihaz </w:t>
      </w:r>
      <w:proofErr w:type="spellStart"/>
      <w:r w:rsidRPr="00180EF3">
        <w:rPr>
          <w:rFonts w:ascii="Verdana" w:eastAsia="Times New Roman" w:hAnsi="Verdana" w:cs="Times New Roman"/>
          <w:sz w:val="16"/>
          <w:szCs w:val="16"/>
          <w:lang w:eastAsia="tr-TR"/>
        </w:rPr>
        <w:t>endikasyonu</w:t>
      </w:r>
      <w:proofErr w:type="spellEnd"/>
      <w:r w:rsidRPr="00180EF3">
        <w:rPr>
          <w:rFonts w:ascii="Verdana" w:eastAsia="Times New Roman" w:hAnsi="Verdana" w:cs="Times New Roman"/>
          <w:sz w:val="16"/>
          <w:szCs w:val="16"/>
          <w:lang w:eastAsia="tr-TR"/>
        </w:rPr>
        <w:t xml:space="preserve"> için aranmaz.</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(6) Solunum fonksiyon testi yapamayan ve kronik akciğer hastalığı tanısı almış çocuklarda, </w:t>
      </w:r>
      <w:proofErr w:type="spellStart"/>
      <w:r w:rsidRPr="00180EF3">
        <w:rPr>
          <w:rFonts w:ascii="Verdana" w:eastAsia="Times New Roman" w:hAnsi="Verdana" w:cs="Times New Roman"/>
          <w:sz w:val="16"/>
          <w:szCs w:val="16"/>
          <w:lang w:eastAsia="tr-TR"/>
        </w:rPr>
        <w:t>bronkopulmoner</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displazi</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bronşiolitis</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obliterans</w:t>
      </w:r>
      <w:proofErr w:type="spellEnd"/>
      <w:r w:rsidRPr="00180EF3">
        <w:rPr>
          <w:rFonts w:ascii="Verdana" w:eastAsia="Times New Roman" w:hAnsi="Verdana" w:cs="Times New Roman"/>
          <w:sz w:val="16"/>
          <w:szCs w:val="16"/>
          <w:lang w:eastAsia="tr-TR"/>
        </w:rPr>
        <w:t xml:space="preserve"> tanılı hastalarda, </w:t>
      </w:r>
      <w:proofErr w:type="spellStart"/>
      <w:r w:rsidRPr="00180EF3">
        <w:rPr>
          <w:rFonts w:ascii="Verdana" w:eastAsia="Times New Roman" w:hAnsi="Verdana" w:cs="Times New Roman"/>
          <w:sz w:val="16"/>
          <w:szCs w:val="16"/>
          <w:lang w:eastAsia="tr-TR"/>
        </w:rPr>
        <w:t>interkostal</w:t>
      </w:r>
      <w:proofErr w:type="spellEnd"/>
      <w:r w:rsidRPr="00180EF3">
        <w:rPr>
          <w:rFonts w:ascii="Verdana" w:eastAsia="Times New Roman" w:hAnsi="Verdana" w:cs="Times New Roman"/>
          <w:sz w:val="16"/>
          <w:szCs w:val="16"/>
          <w:lang w:eastAsia="tr-TR"/>
        </w:rPr>
        <w:t xml:space="preserve"> adaleleri çalışmayan veya </w:t>
      </w:r>
      <w:proofErr w:type="spellStart"/>
      <w:r w:rsidRPr="00180EF3">
        <w:rPr>
          <w:rFonts w:ascii="Verdana" w:eastAsia="Times New Roman" w:hAnsi="Verdana" w:cs="Times New Roman"/>
          <w:sz w:val="16"/>
          <w:szCs w:val="16"/>
          <w:lang w:eastAsia="tr-TR"/>
        </w:rPr>
        <w:t>mental</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retarde</w:t>
      </w:r>
      <w:proofErr w:type="spellEnd"/>
      <w:r w:rsidRPr="00180EF3">
        <w:rPr>
          <w:rFonts w:ascii="Verdana" w:eastAsia="Times New Roman" w:hAnsi="Verdana" w:cs="Times New Roman"/>
          <w:sz w:val="16"/>
          <w:szCs w:val="16"/>
          <w:lang w:eastAsia="tr-TR"/>
        </w:rPr>
        <w:t xml:space="preserve"> (IQ≤40) olan nörolojik sorunlu hastalarda PaO2≤55 </w:t>
      </w:r>
      <w:proofErr w:type="spellStart"/>
      <w:r w:rsidRPr="00180EF3">
        <w:rPr>
          <w:rFonts w:ascii="Verdana" w:eastAsia="Times New Roman" w:hAnsi="Verdana" w:cs="Times New Roman"/>
          <w:sz w:val="16"/>
          <w:szCs w:val="16"/>
          <w:lang w:eastAsia="tr-TR"/>
        </w:rPr>
        <w:t>mmHg</w:t>
      </w:r>
      <w:proofErr w:type="spellEnd"/>
      <w:r w:rsidRPr="00180EF3">
        <w:rPr>
          <w:rFonts w:ascii="Verdana" w:eastAsia="Times New Roman" w:hAnsi="Verdana" w:cs="Times New Roman"/>
          <w:sz w:val="16"/>
          <w:szCs w:val="16"/>
          <w:lang w:eastAsia="tr-TR"/>
        </w:rPr>
        <w:t xml:space="preserve"> veya SaO2≤88 olması halinde bu durumun sağlık kurulu raporunda belirtilmesi gerekmektedir.”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ç) Listede yer alan “DO1013” SUT kodlu ve “BPAP/BPAP S CİHAZI” başlığı altındaki satırdaki </w:t>
      </w:r>
      <w:proofErr w:type="spellStart"/>
      <w:r w:rsidRPr="00180EF3">
        <w:rPr>
          <w:rFonts w:ascii="Verdana" w:eastAsia="Times New Roman" w:hAnsi="Verdana" w:cs="Times New Roman"/>
          <w:sz w:val="16"/>
          <w:szCs w:val="16"/>
          <w:lang w:eastAsia="tr-TR"/>
        </w:rPr>
        <w:t>ödeme</w:t>
      </w:r>
      <w:r w:rsidRPr="00180EF3">
        <w:rPr>
          <w:rFonts w:ascii="Verdana" w:eastAsia="Times New Roman" w:hAnsi="Verdana" w:cs="Times New Roman"/>
          <w:sz w:val="16"/>
          <w:lang w:eastAsia="tr-TR"/>
        </w:rPr>
        <w:t>kriterleri</w:t>
      </w:r>
      <w:proofErr w:type="spellEnd"/>
      <w:r w:rsidRPr="00180EF3">
        <w:rPr>
          <w:rFonts w:ascii="Verdana" w:eastAsia="Times New Roman" w:hAnsi="Verdana" w:cs="Times New Roman"/>
          <w:sz w:val="16"/>
          <w:szCs w:val="16"/>
          <w:lang w:eastAsia="tr-TR"/>
        </w:rPr>
        <w:t> ve/veya kuralları aşağıdaki şekilde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“(1) BPAP cihazı için solunumsal uyku hastalıklarında SUT "3.3.6.A-1" maddesinde yer alan genel hükümlere ilaveten; yüksek nazal hava akımını </w:t>
      </w:r>
      <w:proofErr w:type="spellStart"/>
      <w:r w:rsidRPr="00180EF3">
        <w:rPr>
          <w:rFonts w:ascii="Verdana" w:eastAsia="Times New Roman" w:hAnsi="Verdana" w:cs="Times New Roman"/>
          <w:sz w:val="16"/>
          <w:szCs w:val="16"/>
          <w:lang w:eastAsia="tr-TR"/>
        </w:rPr>
        <w:t>tolere</w:t>
      </w:r>
      <w:proofErr w:type="spellEnd"/>
      <w:r w:rsidRPr="00180EF3">
        <w:rPr>
          <w:rFonts w:ascii="Verdana" w:eastAsia="Times New Roman" w:hAnsi="Verdana" w:cs="Times New Roman"/>
          <w:sz w:val="16"/>
          <w:szCs w:val="16"/>
          <w:lang w:eastAsia="tr-TR"/>
        </w:rPr>
        <w:t xml:space="preserve"> edemeyen, CPAP maskesinde önemli düzeyde hava kaçağı olan veya pozitif basınca karşı nefes verme güçlüğü yaşayan OUAS hastalarında veya Uyku ile ilişkili </w:t>
      </w:r>
      <w:proofErr w:type="spellStart"/>
      <w:r w:rsidRPr="00180EF3">
        <w:rPr>
          <w:rFonts w:ascii="Verdana" w:eastAsia="Times New Roman" w:hAnsi="Verdana" w:cs="Times New Roman"/>
          <w:sz w:val="16"/>
          <w:szCs w:val="16"/>
          <w:lang w:eastAsia="tr-TR"/>
        </w:rPr>
        <w:t>hipoventilasyon</w:t>
      </w:r>
      <w:proofErr w:type="spellEnd"/>
      <w:r w:rsidRPr="00180EF3">
        <w:rPr>
          <w:rFonts w:ascii="Verdana" w:eastAsia="Times New Roman" w:hAnsi="Verdana" w:cs="Times New Roman"/>
          <w:sz w:val="16"/>
          <w:szCs w:val="16"/>
          <w:lang w:eastAsia="tr-TR"/>
        </w:rPr>
        <w:t>/</w:t>
      </w:r>
      <w:proofErr w:type="spellStart"/>
      <w:r w:rsidRPr="00180EF3">
        <w:rPr>
          <w:rFonts w:ascii="Verdana" w:eastAsia="Times New Roman" w:hAnsi="Verdana" w:cs="Times New Roman"/>
          <w:sz w:val="16"/>
          <w:szCs w:val="16"/>
          <w:lang w:eastAsia="tr-TR"/>
        </w:rPr>
        <w:t>hipoksemik</w:t>
      </w:r>
      <w:r w:rsidRPr="00180EF3">
        <w:rPr>
          <w:rFonts w:ascii="Verdana" w:eastAsia="Times New Roman" w:hAnsi="Verdana" w:cs="Times New Roman"/>
          <w:sz w:val="16"/>
          <w:lang w:eastAsia="tr-TR"/>
        </w:rPr>
        <w:t>sendromu</w:t>
      </w:r>
      <w:proofErr w:type="spellEnd"/>
      <w:r w:rsidRPr="00180EF3">
        <w:rPr>
          <w:rFonts w:ascii="Verdana" w:eastAsia="Times New Roman" w:hAnsi="Verdana" w:cs="Times New Roman"/>
          <w:sz w:val="16"/>
          <w:szCs w:val="16"/>
          <w:lang w:eastAsia="tr-TR"/>
        </w:rPr>
        <w:t> (</w:t>
      </w:r>
      <w:proofErr w:type="spellStart"/>
      <w:r w:rsidRPr="00180EF3">
        <w:rPr>
          <w:rFonts w:ascii="Verdana" w:eastAsia="Times New Roman" w:hAnsi="Verdana" w:cs="Times New Roman"/>
          <w:sz w:val="16"/>
          <w:szCs w:val="16"/>
          <w:lang w:eastAsia="tr-TR"/>
        </w:rPr>
        <w:t>restriktif</w:t>
      </w:r>
      <w:proofErr w:type="spellEnd"/>
      <w:r w:rsidRPr="00180EF3">
        <w:rPr>
          <w:rFonts w:ascii="Verdana" w:eastAsia="Times New Roman" w:hAnsi="Verdana" w:cs="Times New Roman"/>
          <w:sz w:val="16"/>
          <w:szCs w:val="16"/>
          <w:lang w:eastAsia="tr-TR"/>
        </w:rPr>
        <w:t xml:space="preserve"> akciğer hastalığı, kronik </w:t>
      </w:r>
      <w:proofErr w:type="spellStart"/>
      <w:r w:rsidRPr="00180EF3">
        <w:rPr>
          <w:rFonts w:ascii="Verdana" w:eastAsia="Times New Roman" w:hAnsi="Verdana" w:cs="Times New Roman"/>
          <w:sz w:val="16"/>
          <w:szCs w:val="16"/>
          <w:lang w:eastAsia="tr-TR"/>
        </w:rPr>
        <w:t>obstrüktif</w:t>
      </w:r>
      <w:proofErr w:type="spellEnd"/>
      <w:r w:rsidRPr="00180EF3">
        <w:rPr>
          <w:rFonts w:ascii="Verdana" w:eastAsia="Times New Roman" w:hAnsi="Verdana" w:cs="Times New Roman"/>
          <w:sz w:val="16"/>
          <w:szCs w:val="16"/>
          <w:lang w:eastAsia="tr-TR"/>
        </w:rPr>
        <w:t xml:space="preserve"> akciğer hastalığı, </w:t>
      </w:r>
      <w:proofErr w:type="spellStart"/>
      <w:r w:rsidRPr="00180EF3">
        <w:rPr>
          <w:rFonts w:ascii="Verdana" w:eastAsia="Times New Roman" w:hAnsi="Verdana" w:cs="Times New Roman"/>
          <w:sz w:val="16"/>
          <w:szCs w:val="16"/>
          <w:lang w:eastAsia="tr-TR"/>
        </w:rPr>
        <w:t>obesite</w:t>
      </w:r>
      <w:proofErr w:type="spellEnd"/>
      <w:r w:rsidRPr="00180EF3">
        <w:rPr>
          <w:rFonts w:ascii="Verdana" w:eastAsia="Times New Roman" w:hAnsi="Verdana" w:cs="Times New Roman"/>
          <w:sz w:val="16"/>
          <w:szCs w:val="16"/>
          <w:lang w:eastAsia="tr-TR"/>
        </w:rPr>
        <w:t>-</w:t>
      </w:r>
      <w:proofErr w:type="spellStart"/>
      <w:r w:rsidRPr="00180EF3">
        <w:rPr>
          <w:rFonts w:ascii="Verdana" w:eastAsia="Times New Roman" w:hAnsi="Verdana" w:cs="Times New Roman"/>
          <w:sz w:val="16"/>
          <w:szCs w:val="16"/>
          <w:lang w:eastAsia="tr-TR"/>
        </w:rPr>
        <w:t>hipoventilasyon</w:t>
      </w:r>
      <w:proofErr w:type="spellEnd"/>
      <w:r w:rsidRPr="00180EF3">
        <w:rPr>
          <w:rFonts w:ascii="Verdana" w:eastAsia="Times New Roman" w:hAnsi="Verdana" w:cs="Times New Roman"/>
          <w:sz w:val="16"/>
          <w:szCs w:val="16"/>
          <w:lang w:eastAsia="tr-TR"/>
        </w:rPr>
        <w:t xml:space="preserve"> </w:t>
      </w:r>
      <w:proofErr w:type="gramStart"/>
      <w:r w:rsidRPr="00180EF3">
        <w:rPr>
          <w:rFonts w:ascii="Verdana" w:eastAsia="Times New Roman" w:hAnsi="Verdana" w:cs="Times New Roman"/>
          <w:sz w:val="16"/>
          <w:szCs w:val="16"/>
          <w:lang w:eastAsia="tr-TR"/>
        </w:rPr>
        <w:t>sendromu</w:t>
      </w:r>
      <w:proofErr w:type="gram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pulmoner</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parankimal</w:t>
      </w:r>
      <w:proofErr w:type="spellEnd"/>
      <w:r w:rsidRPr="00180EF3">
        <w:rPr>
          <w:rFonts w:ascii="Verdana" w:eastAsia="Times New Roman" w:hAnsi="Verdana" w:cs="Times New Roman"/>
          <w:sz w:val="16"/>
          <w:szCs w:val="16"/>
          <w:lang w:eastAsia="tr-TR"/>
        </w:rPr>
        <w:t xml:space="preserve"> veya </w:t>
      </w:r>
      <w:proofErr w:type="spellStart"/>
      <w:r w:rsidRPr="00180EF3">
        <w:rPr>
          <w:rFonts w:ascii="Verdana" w:eastAsia="Times New Roman" w:hAnsi="Verdana" w:cs="Times New Roman"/>
          <w:sz w:val="16"/>
          <w:szCs w:val="16"/>
          <w:lang w:eastAsia="tr-TR"/>
        </w:rPr>
        <w:t>vasküler</w:t>
      </w:r>
      <w:proofErr w:type="spellEnd"/>
      <w:r w:rsidRPr="00180EF3">
        <w:rPr>
          <w:rFonts w:ascii="Verdana" w:eastAsia="Times New Roman" w:hAnsi="Verdana" w:cs="Times New Roman"/>
          <w:sz w:val="16"/>
          <w:szCs w:val="16"/>
          <w:lang w:eastAsia="tr-TR"/>
        </w:rPr>
        <w:t xml:space="preserve"> patolojilere bağlı </w:t>
      </w:r>
      <w:proofErr w:type="spellStart"/>
      <w:r w:rsidRPr="00180EF3">
        <w:rPr>
          <w:rFonts w:ascii="Verdana" w:eastAsia="Times New Roman" w:hAnsi="Verdana" w:cs="Times New Roman"/>
          <w:sz w:val="16"/>
          <w:szCs w:val="16"/>
          <w:lang w:eastAsia="tr-TR"/>
        </w:rPr>
        <w:t>hipoventilasyon</w:t>
      </w:r>
      <w:proofErr w:type="spellEnd"/>
      <w:r w:rsidRPr="00180EF3">
        <w:rPr>
          <w:rFonts w:ascii="Verdana" w:eastAsia="Times New Roman" w:hAnsi="Verdana" w:cs="Times New Roman"/>
          <w:sz w:val="16"/>
          <w:szCs w:val="16"/>
          <w:lang w:eastAsia="tr-TR"/>
        </w:rPr>
        <w:t>/</w:t>
      </w:r>
      <w:proofErr w:type="spellStart"/>
      <w:r w:rsidRPr="00180EF3">
        <w:rPr>
          <w:rFonts w:ascii="Verdana" w:eastAsia="Times New Roman" w:hAnsi="Verdana" w:cs="Times New Roman"/>
          <w:sz w:val="16"/>
          <w:szCs w:val="16"/>
          <w:lang w:eastAsia="tr-TR"/>
        </w:rPr>
        <w:t>hipoksemi</w:t>
      </w:r>
      <w:proofErr w:type="spellEnd"/>
      <w:r w:rsidRPr="00180EF3">
        <w:rPr>
          <w:rFonts w:ascii="Verdana" w:eastAsia="Times New Roman" w:hAnsi="Verdana" w:cs="Times New Roman"/>
          <w:sz w:val="16"/>
          <w:szCs w:val="16"/>
          <w:lang w:eastAsia="tr-TR"/>
        </w:rPr>
        <w:t xml:space="preserve"> vb) olan hastalarda; bu durumun düzenlenecek sağlık kurulu raporunda belirtilmesi koşuluyla BPAP cihazı (</w:t>
      </w:r>
      <w:proofErr w:type="spellStart"/>
      <w:r w:rsidRPr="00180EF3">
        <w:rPr>
          <w:rFonts w:ascii="Verdana" w:eastAsia="Times New Roman" w:hAnsi="Verdana" w:cs="Times New Roman"/>
          <w:sz w:val="16"/>
          <w:szCs w:val="16"/>
          <w:lang w:eastAsia="tr-TR"/>
        </w:rPr>
        <w:t>auto</w:t>
      </w:r>
      <w:proofErr w:type="spellEnd"/>
      <w:r w:rsidRPr="00180EF3">
        <w:rPr>
          <w:rFonts w:ascii="Verdana" w:eastAsia="Times New Roman" w:hAnsi="Verdana" w:cs="Times New Roman"/>
          <w:sz w:val="16"/>
          <w:szCs w:val="16"/>
          <w:lang w:eastAsia="tr-TR"/>
        </w:rPr>
        <w:t xml:space="preserve"> BPAP hariç) bedelleri Kurumca karşılanır.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lastRenderedPageBreak/>
        <w:t>(2) BPAP S cihazı için kronik solunum yetmezliğinde SUT "3.3.6.A-2" maddesinde yer alan genel hükümlere ilaveten;</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a) </w:t>
      </w:r>
      <w:proofErr w:type="spellStart"/>
      <w:r w:rsidRPr="00180EF3">
        <w:rPr>
          <w:rFonts w:ascii="Verdana" w:eastAsia="Times New Roman" w:hAnsi="Verdana" w:cs="Times New Roman"/>
          <w:sz w:val="16"/>
          <w:szCs w:val="16"/>
          <w:lang w:eastAsia="tr-TR"/>
        </w:rPr>
        <w:t>Restriktif</w:t>
      </w:r>
      <w:proofErr w:type="spellEnd"/>
      <w:r w:rsidRPr="00180EF3">
        <w:rPr>
          <w:rFonts w:ascii="Verdana" w:eastAsia="Times New Roman" w:hAnsi="Verdana" w:cs="Times New Roman"/>
          <w:sz w:val="16"/>
          <w:szCs w:val="16"/>
          <w:lang w:eastAsia="tr-TR"/>
        </w:rPr>
        <w:t xml:space="preserve"> akciğer hastalıklarında;</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1- PaCO2 ≥ 45 </w:t>
      </w:r>
      <w:proofErr w:type="spellStart"/>
      <w:r w:rsidRPr="00180EF3">
        <w:rPr>
          <w:rFonts w:ascii="Verdana" w:eastAsia="Times New Roman" w:hAnsi="Verdana" w:cs="Times New Roman"/>
          <w:sz w:val="16"/>
          <w:szCs w:val="16"/>
          <w:lang w:eastAsia="tr-TR"/>
        </w:rPr>
        <w:t>mmHg</w:t>
      </w:r>
      <w:proofErr w:type="spellEnd"/>
      <w:r w:rsidRPr="00180EF3">
        <w:rPr>
          <w:rFonts w:ascii="Verdana" w:eastAsia="Times New Roman" w:hAnsi="Verdana" w:cs="Times New Roman"/>
          <w:sz w:val="16"/>
          <w:szCs w:val="16"/>
          <w:lang w:eastAsia="tr-TR"/>
        </w:rPr>
        <w:t xml:space="preserve"> veya</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2- En az 2 </w:t>
      </w:r>
      <w:proofErr w:type="spellStart"/>
      <w:r w:rsidRPr="00180EF3">
        <w:rPr>
          <w:rFonts w:ascii="Verdana" w:eastAsia="Times New Roman" w:hAnsi="Verdana" w:cs="Times New Roman"/>
          <w:sz w:val="16"/>
          <w:szCs w:val="16"/>
          <w:lang w:eastAsia="tr-TR"/>
        </w:rPr>
        <w:t>lt</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dk</w:t>
      </w:r>
      <w:proofErr w:type="spellEnd"/>
      <w:r w:rsidRPr="00180EF3">
        <w:rPr>
          <w:rFonts w:ascii="Verdana" w:eastAsia="Times New Roman" w:hAnsi="Verdana" w:cs="Times New Roman"/>
          <w:sz w:val="16"/>
          <w:szCs w:val="16"/>
          <w:lang w:eastAsia="tr-TR"/>
        </w:rPr>
        <w:t xml:space="preserve"> akım hızında nazal O2 desteği altında O2 </w:t>
      </w:r>
      <w:proofErr w:type="spellStart"/>
      <w:r w:rsidRPr="00180EF3">
        <w:rPr>
          <w:rFonts w:ascii="Verdana" w:eastAsia="Times New Roman" w:hAnsi="Verdana" w:cs="Times New Roman"/>
          <w:sz w:val="16"/>
          <w:szCs w:val="16"/>
          <w:lang w:eastAsia="tr-TR"/>
        </w:rPr>
        <w:t>saturasyonunun</w:t>
      </w:r>
      <w:proofErr w:type="spellEnd"/>
      <w:r w:rsidRPr="00180EF3">
        <w:rPr>
          <w:rFonts w:ascii="Verdana" w:eastAsia="Times New Roman" w:hAnsi="Verdana" w:cs="Times New Roman"/>
          <w:sz w:val="16"/>
          <w:szCs w:val="16"/>
          <w:lang w:eastAsia="tr-TR"/>
        </w:rPr>
        <w:t xml:space="preserve"> 5 </w:t>
      </w:r>
      <w:proofErr w:type="spellStart"/>
      <w:r w:rsidRPr="00180EF3">
        <w:rPr>
          <w:rFonts w:ascii="Verdana" w:eastAsia="Times New Roman" w:hAnsi="Verdana" w:cs="Times New Roman"/>
          <w:sz w:val="16"/>
          <w:szCs w:val="16"/>
          <w:lang w:eastAsia="tr-TR"/>
        </w:rPr>
        <w:t>dk</w:t>
      </w:r>
      <w:proofErr w:type="spellEnd"/>
      <w:r w:rsidRPr="00180EF3">
        <w:rPr>
          <w:rFonts w:ascii="Verdana" w:eastAsia="Times New Roman" w:hAnsi="Verdana" w:cs="Times New Roman"/>
          <w:sz w:val="16"/>
          <w:szCs w:val="16"/>
          <w:lang w:eastAsia="tr-TR"/>
        </w:rPr>
        <w:t xml:space="preserve"> süreyle kesintisiz ≤ %88 veya</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3- İlerleyici </w:t>
      </w:r>
      <w:proofErr w:type="spellStart"/>
      <w:r w:rsidRPr="00180EF3">
        <w:rPr>
          <w:rFonts w:ascii="Verdana" w:eastAsia="Times New Roman" w:hAnsi="Verdana" w:cs="Times New Roman"/>
          <w:sz w:val="16"/>
          <w:szCs w:val="16"/>
          <w:lang w:eastAsia="tr-TR"/>
        </w:rPr>
        <w:t>nöromüsküler</w:t>
      </w:r>
      <w:proofErr w:type="spellEnd"/>
      <w:r w:rsidRPr="00180EF3">
        <w:rPr>
          <w:rFonts w:ascii="Verdana" w:eastAsia="Times New Roman" w:hAnsi="Verdana" w:cs="Times New Roman"/>
          <w:sz w:val="16"/>
          <w:szCs w:val="16"/>
          <w:lang w:eastAsia="tr-TR"/>
        </w:rPr>
        <w:t xml:space="preserve"> hastalıklar için </w:t>
      </w:r>
      <w:proofErr w:type="gramStart"/>
      <w:r w:rsidRPr="00180EF3">
        <w:rPr>
          <w:rFonts w:ascii="Verdana" w:eastAsia="Times New Roman" w:hAnsi="Verdana" w:cs="Times New Roman"/>
          <w:sz w:val="16"/>
          <w:lang w:eastAsia="tr-TR"/>
        </w:rPr>
        <w:t>maksimal</w:t>
      </w:r>
      <w:proofErr w:type="gramEnd"/>
      <w:r w:rsidRPr="00180EF3">
        <w:rPr>
          <w:rFonts w:ascii="Verdana" w:eastAsia="Times New Roman" w:hAnsi="Verdana" w:cs="Times New Roman"/>
          <w:sz w:val="16"/>
          <w:szCs w:val="16"/>
          <w:lang w:eastAsia="tr-TR"/>
        </w:rPr>
        <w:t> </w:t>
      </w:r>
      <w:proofErr w:type="spellStart"/>
      <w:r w:rsidRPr="00180EF3">
        <w:rPr>
          <w:rFonts w:ascii="Verdana" w:eastAsia="Times New Roman" w:hAnsi="Verdana" w:cs="Times New Roman"/>
          <w:sz w:val="16"/>
          <w:szCs w:val="16"/>
          <w:lang w:eastAsia="tr-TR"/>
        </w:rPr>
        <w:t>inspratuar</w:t>
      </w:r>
      <w:proofErr w:type="spellEnd"/>
      <w:r w:rsidRPr="00180EF3">
        <w:rPr>
          <w:rFonts w:ascii="Verdana" w:eastAsia="Times New Roman" w:hAnsi="Verdana" w:cs="Times New Roman"/>
          <w:sz w:val="16"/>
          <w:szCs w:val="16"/>
          <w:lang w:eastAsia="tr-TR"/>
        </w:rPr>
        <w:t xml:space="preserve"> basınç (MİP)≤ 60 cm H2O veya FVC ≤ %50, olarak saptanması ve bunlara ilişkin kanıtlayıcı belgelerin (solunum fonksiyon testi, </w:t>
      </w:r>
      <w:proofErr w:type="spellStart"/>
      <w:r w:rsidRPr="00180EF3">
        <w:rPr>
          <w:rFonts w:ascii="Verdana" w:eastAsia="Times New Roman" w:hAnsi="Verdana" w:cs="Times New Roman"/>
          <w:sz w:val="16"/>
          <w:szCs w:val="16"/>
          <w:lang w:eastAsia="tr-TR"/>
        </w:rPr>
        <w:t>arteriyel</w:t>
      </w:r>
      <w:proofErr w:type="spellEnd"/>
      <w:r w:rsidRPr="00180EF3">
        <w:rPr>
          <w:rFonts w:ascii="Verdana" w:eastAsia="Times New Roman" w:hAnsi="Verdana" w:cs="Times New Roman"/>
          <w:sz w:val="16"/>
          <w:szCs w:val="16"/>
          <w:lang w:eastAsia="tr-TR"/>
        </w:rPr>
        <w:t xml:space="preserve"> kan gazı ölçümü) sağlık kurulu raporu ekinde yer alması koşuluyla BPAP-S cihazı bedelleri Kurumca karşılanır.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b) </w:t>
      </w:r>
      <w:proofErr w:type="spellStart"/>
      <w:r w:rsidRPr="00180EF3">
        <w:rPr>
          <w:rFonts w:ascii="Verdana" w:eastAsia="Times New Roman" w:hAnsi="Verdana" w:cs="Times New Roman"/>
          <w:sz w:val="16"/>
          <w:szCs w:val="16"/>
          <w:lang w:eastAsia="tr-TR"/>
        </w:rPr>
        <w:t>Obstriktif</w:t>
      </w:r>
      <w:proofErr w:type="spellEnd"/>
      <w:r w:rsidRPr="00180EF3">
        <w:rPr>
          <w:rFonts w:ascii="Verdana" w:eastAsia="Times New Roman" w:hAnsi="Verdana" w:cs="Times New Roman"/>
          <w:sz w:val="16"/>
          <w:szCs w:val="16"/>
          <w:lang w:eastAsia="tr-TR"/>
        </w:rPr>
        <w:t xml:space="preserve"> akciğer hastalıkları: Uygun </w:t>
      </w:r>
      <w:proofErr w:type="spellStart"/>
      <w:r w:rsidRPr="00180EF3">
        <w:rPr>
          <w:rFonts w:ascii="Verdana" w:eastAsia="Times New Roman" w:hAnsi="Verdana" w:cs="Times New Roman"/>
          <w:sz w:val="16"/>
          <w:szCs w:val="16"/>
          <w:lang w:eastAsia="tr-TR"/>
        </w:rPr>
        <w:t>bronkodilatatör</w:t>
      </w:r>
      <w:proofErr w:type="spellEnd"/>
      <w:r w:rsidRPr="00180EF3">
        <w:rPr>
          <w:rFonts w:ascii="Verdana" w:eastAsia="Times New Roman" w:hAnsi="Verdana" w:cs="Times New Roman"/>
          <w:sz w:val="16"/>
          <w:szCs w:val="16"/>
          <w:lang w:eastAsia="tr-TR"/>
        </w:rPr>
        <w:t xml:space="preserve"> ve O2 tedavisine rağmen;</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1- PaCO2≥55 </w:t>
      </w:r>
      <w:proofErr w:type="spellStart"/>
      <w:r w:rsidRPr="00180EF3">
        <w:rPr>
          <w:rFonts w:ascii="Verdana" w:eastAsia="Times New Roman" w:hAnsi="Verdana" w:cs="Times New Roman"/>
          <w:sz w:val="16"/>
          <w:szCs w:val="16"/>
          <w:lang w:eastAsia="tr-TR"/>
        </w:rPr>
        <w:t>mmhg</w:t>
      </w:r>
      <w:proofErr w:type="spellEnd"/>
      <w:r w:rsidRPr="00180EF3">
        <w:rPr>
          <w:rFonts w:ascii="Verdana" w:eastAsia="Times New Roman" w:hAnsi="Verdana" w:cs="Times New Roman"/>
          <w:sz w:val="16"/>
          <w:szCs w:val="16"/>
          <w:lang w:eastAsia="tr-TR"/>
        </w:rPr>
        <w:t xml:space="preserve"> veya</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2- PaCO2 50 ve 54 </w:t>
      </w:r>
      <w:proofErr w:type="spellStart"/>
      <w:r w:rsidRPr="00180EF3">
        <w:rPr>
          <w:rFonts w:ascii="Verdana" w:eastAsia="Times New Roman" w:hAnsi="Verdana" w:cs="Times New Roman"/>
          <w:sz w:val="16"/>
          <w:szCs w:val="16"/>
          <w:lang w:eastAsia="tr-TR"/>
        </w:rPr>
        <w:t>mmHg</w:t>
      </w:r>
      <w:proofErr w:type="spellEnd"/>
      <w:r w:rsidRPr="00180EF3">
        <w:rPr>
          <w:rFonts w:ascii="Verdana" w:eastAsia="Times New Roman" w:hAnsi="Verdana" w:cs="Times New Roman"/>
          <w:sz w:val="16"/>
          <w:szCs w:val="16"/>
          <w:lang w:eastAsia="tr-TR"/>
        </w:rPr>
        <w:t xml:space="preserve"> arasında ise en az 2 </w:t>
      </w:r>
      <w:proofErr w:type="spellStart"/>
      <w:r w:rsidRPr="00180EF3">
        <w:rPr>
          <w:rFonts w:ascii="Verdana" w:eastAsia="Times New Roman" w:hAnsi="Verdana" w:cs="Times New Roman"/>
          <w:sz w:val="16"/>
          <w:szCs w:val="16"/>
          <w:lang w:eastAsia="tr-TR"/>
        </w:rPr>
        <w:t>lt</w:t>
      </w:r>
      <w:proofErr w:type="spellEnd"/>
      <w:r w:rsidRPr="00180EF3">
        <w:rPr>
          <w:rFonts w:ascii="Verdana" w:eastAsia="Times New Roman" w:hAnsi="Verdana" w:cs="Times New Roman"/>
          <w:sz w:val="16"/>
          <w:szCs w:val="16"/>
          <w:lang w:eastAsia="tr-TR"/>
        </w:rPr>
        <w:t>/</w:t>
      </w:r>
      <w:proofErr w:type="spellStart"/>
      <w:r w:rsidRPr="00180EF3">
        <w:rPr>
          <w:rFonts w:ascii="Verdana" w:eastAsia="Times New Roman" w:hAnsi="Verdana" w:cs="Times New Roman"/>
          <w:sz w:val="16"/>
          <w:szCs w:val="16"/>
          <w:lang w:eastAsia="tr-TR"/>
        </w:rPr>
        <w:t>dk</w:t>
      </w:r>
      <w:proofErr w:type="spellEnd"/>
      <w:r w:rsidRPr="00180EF3">
        <w:rPr>
          <w:rFonts w:ascii="Verdana" w:eastAsia="Times New Roman" w:hAnsi="Verdana" w:cs="Times New Roman"/>
          <w:sz w:val="16"/>
          <w:szCs w:val="16"/>
          <w:lang w:eastAsia="tr-TR"/>
        </w:rPr>
        <w:t xml:space="preserve"> akım hızında nazal O2 desteği altında </w:t>
      </w:r>
      <w:proofErr w:type="spellStart"/>
      <w:r w:rsidRPr="00180EF3">
        <w:rPr>
          <w:rFonts w:ascii="Verdana" w:eastAsia="Times New Roman" w:hAnsi="Verdana" w:cs="Times New Roman"/>
          <w:sz w:val="16"/>
          <w:szCs w:val="16"/>
          <w:lang w:eastAsia="tr-TR"/>
        </w:rPr>
        <w:t>noktürnal</w:t>
      </w:r>
      <w:proofErr w:type="spellEnd"/>
      <w:r w:rsidRPr="00180EF3">
        <w:rPr>
          <w:rFonts w:ascii="Verdana" w:eastAsia="Times New Roman" w:hAnsi="Verdana" w:cs="Times New Roman"/>
          <w:sz w:val="16"/>
          <w:szCs w:val="16"/>
          <w:lang w:eastAsia="tr-TR"/>
        </w:rPr>
        <w:t xml:space="preserve"> O2 </w:t>
      </w:r>
      <w:proofErr w:type="spellStart"/>
      <w:r w:rsidRPr="00180EF3">
        <w:rPr>
          <w:rFonts w:ascii="Verdana" w:eastAsia="Times New Roman" w:hAnsi="Verdana" w:cs="Times New Roman"/>
          <w:sz w:val="16"/>
          <w:szCs w:val="16"/>
          <w:lang w:eastAsia="tr-TR"/>
        </w:rPr>
        <w:t>saturasyonunun</w:t>
      </w:r>
      <w:proofErr w:type="spellEnd"/>
      <w:r w:rsidRPr="00180EF3">
        <w:rPr>
          <w:rFonts w:ascii="Verdana" w:eastAsia="Times New Roman" w:hAnsi="Verdana" w:cs="Times New Roman"/>
          <w:sz w:val="16"/>
          <w:szCs w:val="16"/>
          <w:lang w:eastAsia="tr-TR"/>
        </w:rPr>
        <w:t xml:space="preserve"> 5 </w:t>
      </w:r>
      <w:proofErr w:type="spellStart"/>
      <w:r w:rsidRPr="00180EF3">
        <w:rPr>
          <w:rFonts w:ascii="Verdana" w:eastAsia="Times New Roman" w:hAnsi="Verdana" w:cs="Times New Roman"/>
          <w:sz w:val="16"/>
          <w:szCs w:val="16"/>
          <w:lang w:eastAsia="tr-TR"/>
        </w:rPr>
        <w:t>dk</w:t>
      </w:r>
      <w:proofErr w:type="spellEnd"/>
      <w:r w:rsidRPr="00180EF3">
        <w:rPr>
          <w:rFonts w:ascii="Verdana" w:eastAsia="Times New Roman" w:hAnsi="Verdana" w:cs="Times New Roman"/>
          <w:sz w:val="16"/>
          <w:szCs w:val="16"/>
          <w:lang w:eastAsia="tr-TR"/>
        </w:rPr>
        <w:t xml:space="preserve"> süreyle kesintisiz ≤ %88 veya</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proofErr w:type="gramStart"/>
      <w:r w:rsidRPr="00180EF3">
        <w:rPr>
          <w:rFonts w:ascii="Verdana" w:eastAsia="Times New Roman" w:hAnsi="Verdana" w:cs="Times New Roman"/>
          <w:sz w:val="16"/>
          <w:lang w:eastAsia="tr-TR"/>
        </w:rPr>
        <w:t xml:space="preserve">3- PaCO2 50 ve 54 </w:t>
      </w:r>
      <w:proofErr w:type="spellStart"/>
      <w:r w:rsidRPr="00180EF3">
        <w:rPr>
          <w:rFonts w:ascii="Verdana" w:eastAsia="Times New Roman" w:hAnsi="Verdana" w:cs="Times New Roman"/>
          <w:sz w:val="16"/>
          <w:lang w:eastAsia="tr-TR"/>
        </w:rPr>
        <w:t>mmHg</w:t>
      </w:r>
      <w:proofErr w:type="spellEnd"/>
      <w:r w:rsidRPr="00180EF3">
        <w:rPr>
          <w:rFonts w:ascii="Verdana" w:eastAsia="Times New Roman" w:hAnsi="Verdana" w:cs="Times New Roman"/>
          <w:sz w:val="16"/>
          <w:lang w:eastAsia="tr-TR"/>
        </w:rPr>
        <w:t xml:space="preserve"> arasında olup, bir yılda ikiden fazla </w:t>
      </w:r>
      <w:proofErr w:type="spellStart"/>
      <w:r w:rsidRPr="00180EF3">
        <w:rPr>
          <w:rFonts w:ascii="Verdana" w:eastAsia="Times New Roman" w:hAnsi="Verdana" w:cs="Times New Roman"/>
          <w:sz w:val="16"/>
          <w:lang w:eastAsia="tr-TR"/>
        </w:rPr>
        <w:t>hiperkapnik</w:t>
      </w:r>
      <w:proofErr w:type="spellEnd"/>
      <w:r w:rsidRPr="00180EF3">
        <w:rPr>
          <w:rFonts w:ascii="Verdana" w:eastAsia="Times New Roman" w:hAnsi="Verdana" w:cs="Times New Roman"/>
          <w:sz w:val="16"/>
          <w:lang w:eastAsia="tr-TR"/>
        </w:rPr>
        <w:t xml:space="preserve"> atak nedeniyle hastaneye yatırılan, kronik </w:t>
      </w:r>
      <w:proofErr w:type="spellStart"/>
      <w:r w:rsidRPr="00180EF3">
        <w:rPr>
          <w:rFonts w:ascii="Verdana" w:eastAsia="Times New Roman" w:hAnsi="Verdana" w:cs="Times New Roman"/>
          <w:sz w:val="16"/>
          <w:lang w:eastAsia="tr-TR"/>
        </w:rPr>
        <w:t>obstrüktif</w:t>
      </w:r>
      <w:proofErr w:type="spellEnd"/>
      <w:r w:rsidRPr="00180EF3">
        <w:rPr>
          <w:rFonts w:ascii="Verdana" w:eastAsia="Times New Roman" w:hAnsi="Verdana" w:cs="Times New Roman"/>
          <w:sz w:val="16"/>
          <w:lang w:eastAsia="tr-TR"/>
        </w:rPr>
        <w:t xml:space="preserve"> akciğer hastalığı olan hastalarda; bu durumların sağlık kurulu raporunda belirtilmesi ve bunlara ilişkin kanıtlayıcı belgelerin (solunum fonksiyon testi, </w:t>
      </w:r>
      <w:proofErr w:type="spellStart"/>
      <w:r w:rsidRPr="00180EF3">
        <w:rPr>
          <w:rFonts w:ascii="Verdana" w:eastAsia="Times New Roman" w:hAnsi="Verdana" w:cs="Times New Roman"/>
          <w:sz w:val="16"/>
          <w:lang w:eastAsia="tr-TR"/>
        </w:rPr>
        <w:t>arteriyel</w:t>
      </w:r>
      <w:proofErr w:type="spellEnd"/>
      <w:r w:rsidRPr="00180EF3">
        <w:rPr>
          <w:rFonts w:ascii="Verdana" w:eastAsia="Times New Roman" w:hAnsi="Verdana" w:cs="Times New Roman"/>
          <w:sz w:val="16"/>
          <w:lang w:eastAsia="tr-TR"/>
        </w:rPr>
        <w:t xml:space="preserve"> kan gazı ölçümü) sağlık kurulu raporu ekinde yer alması koşuluyla BPAP-S cihazı bedelleri Kurumca karşılanır. </w:t>
      </w:r>
      <w:proofErr w:type="gramEnd"/>
      <w:r w:rsidRPr="00180EF3">
        <w:rPr>
          <w:rFonts w:ascii="Verdana" w:eastAsia="Times New Roman" w:hAnsi="Verdana" w:cs="Times New Roman"/>
          <w:sz w:val="16"/>
          <w:szCs w:val="16"/>
          <w:lang w:eastAsia="tr-TR"/>
        </w:rPr>
        <w:t>(hasta solunum fonksiyon testi yapamıyorsa bu durum sağlık kurulu raporunda açıkça belirtilmelidir.)”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d) Listede yer alan “DO1017” SUT kodlu ve “EV TİPİ MEKANİK VENTİLATÖR (EN AZ BASINÇ DESTEKLİ VENTİLASYON (PSV) İLE BİRLİKTE VOLÜM VE/VEYA BASINÇ KONTROLLÜ VENTİLASYON (VCV, PCV) SAĞLAYAN VENTİLATÖRLER)” başlığı altındaki satırdaki ödeme </w:t>
      </w:r>
      <w:proofErr w:type="gramStart"/>
      <w:r w:rsidRPr="00180EF3">
        <w:rPr>
          <w:rFonts w:ascii="Verdana" w:eastAsia="Times New Roman" w:hAnsi="Verdana" w:cs="Times New Roman"/>
          <w:sz w:val="16"/>
          <w:lang w:eastAsia="tr-TR"/>
        </w:rPr>
        <w:t>kriterleri</w:t>
      </w:r>
      <w:proofErr w:type="gramEnd"/>
      <w:r w:rsidRPr="00180EF3">
        <w:rPr>
          <w:rFonts w:ascii="Verdana" w:eastAsia="Times New Roman" w:hAnsi="Verdana" w:cs="Times New Roman"/>
          <w:sz w:val="16"/>
          <w:szCs w:val="16"/>
          <w:lang w:eastAsia="tr-TR"/>
        </w:rPr>
        <w:t> ve/veya kuralları aşağıdaki şekilde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“(1) </w:t>
      </w:r>
      <w:proofErr w:type="spellStart"/>
      <w:r w:rsidRPr="00180EF3">
        <w:rPr>
          <w:rFonts w:ascii="Verdana" w:eastAsia="Times New Roman" w:hAnsi="Verdana" w:cs="Times New Roman"/>
          <w:sz w:val="16"/>
          <w:szCs w:val="16"/>
          <w:lang w:eastAsia="tr-TR"/>
        </w:rPr>
        <w:t>İnvaziv</w:t>
      </w:r>
      <w:proofErr w:type="spellEnd"/>
      <w:r w:rsidRPr="00180EF3">
        <w:rPr>
          <w:rFonts w:ascii="Verdana" w:eastAsia="Times New Roman" w:hAnsi="Verdana" w:cs="Times New Roman"/>
          <w:sz w:val="16"/>
          <w:szCs w:val="16"/>
          <w:lang w:eastAsia="tr-TR"/>
        </w:rPr>
        <w:t xml:space="preserve"> mekanik </w:t>
      </w:r>
      <w:proofErr w:type="spellStart"/>
      <w:r w:rsidRPr="00180EF3">
        <w:rPr>
          <w:rFonts w:ascii="Verdana" w:eastAsia="Times New Roman" w:hAnsi="Verdana" w:cs="Times New Roman"/>
          <w:sz w:val="16"/>
          <w:szCs w:val="16"/>
          <w:lang w:eastAsia="tr-TR"/>
        </w:rPr>
        <w:t>ventilasyon</w:t>
      </w:r>
      <w:proofErr w:type="spellEnd"/>
      <w:r w:rsidRPr="00180EF3">
        <w:rPr>
          <w:rFonts w:ascii="Verdana" w:eastAsia="Times New Roman" w:hAnsi="Verdana" w:cs="Times New Roman"/>
          <w:sz w:val="16"/>
          <w:szCs w:val="16"/>
          <w:lang w:eastAsia="tr-TR"/>
        </w:rPr>
        <w:t xml:space="preserve"> cihazının uygulama </w:t>
      </w:r>
      <w:proofErr w:type="spellStart"/>
      <w:r w:rsidRPr="00180EF3">
        <w:rPr>
          <w:rFonts w:ascii="Verdana" w:eastAsia="Times New Roman" w:hAnsi="Verdana" w:cs="Times New Roman"/>
          <w:sz w:val="16"/>
          <w:szCs w:val="16"/>
          <w:lang w:eastAsia="tr-TR"/>
        </w:rPr>
        <w:t>endikasyonları</w:t>
      </w:r>
      <w:proofErr w:type="spellEnd"/>
      <w:r w:rsidRPr="00180EF3">
        <w:rPr>
          <w:rFonts w:ascii="Verdana" w:eastAsia="Times New Roman" w:hAnsi="Verdana" w:cs="Times New Roman"/>
          <w:sz w:val="16"/>
          <w:szCs w:val="16"/>
          <w:lang w:eastAsia="tr-TR"/>
        </w:rPr>
        <w:t>;</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a) Akut solunum yetmezliği sonrasında yoğun bakımdan çıkışına engel kalmayacak şekilde diğer sistem hastalıkları tedavi edildiği ve kronik tedavi uygulamaları düzenlendiği halde </w:t>
      </w:r>
      <w:proofErr w:type="spellStart"/>
      <w:r w:rsidRPr="00180EF3">
        <w:rPr>
          <w:rFonts w:ascii="Verdana" w:eastAsia="Times New Roman" w:hAnsi="Verdana" w:cs="Times New Roman"/>
          <w:sz w:val="16"/>
          <w:szCs w:val="16"/>
          <w:lang w:eastAsia="tr-TR"/>
        </w:rPr>
        <w:t>invaziv</w:t>
      </w:r>
      <w:proofErr w:type="spellEnd"/>
      <w:r w:rsidRPr="00180EF3">
        <w:rPr>
          <w:rFonts w:ascii="Verdana" w:eastAsia="Times New Roman" w:hAnsi="Verdana" w:cs="Times New Roman"/>
          <w:sz w:val="16"/>
          <w:szCs w:val="16"/>
          <w:lang w:eastAsia="tr-TR"/>
        </w:rPr>
        <w:t xml:space="preserve"> solunum desteğinden ayrılamayan veya ayrılma olasılığı olmayan </w:t>
      </w:r>
      <w:proofErr w:type="spellStart"/>
      <w:r w:rsidRPr="00180EF3">
        <w:rPr>
          <w:rFonts w:ascii="Verdana" w:eastAsia="Times New Roman" w:hAnsi="Verdana" w:cs="Times New Roman"/>
          <w:sz w:val="16"/>
          <w:szCs w:val="16"/>
          <w:lang w:eastAsia="tr-TR"/>
        </w:rPr>
        <w:t>trakeotomili</w:t>
      </w:r>
      <w:proofErr w:type="spellEnd"/>
      <w:r w:rsidRPr="00180EF3">
        <w:rPr>
          <w:rFonts w:ascii="Verdana" w:eastAsia="Times New Roman" w:hAnsi="Verdana" w:cs="Times New Roman"/>
          <w:sz w:val="16"/>
          <w:szCs w:val="16"/>
          <w:lang w:eastAsia="tr-TR"/>
        </w:rPr>
        <w:t xml:space="preserve"> hastalarda,</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b) Kronik ve/veya ilerleyici solunum yetmezliği veya başka kronik organ </w:t>
      </w:r>
      <w:proofErr w:type="spellStart"/>
      <w:r w:rsidRPr="00180EF3">
        <w:rPr>
          <w:rFonts w:ascii="Verdana" w:eastAsia="Times New Roman" w:hAnsi="Verdana" w:cs="Times New Roman"/>
          <w:sz w:val="16"/>
          <w:szCs w:val="16"/>
          <w:lang w:eastAsia="tr-TR"/>
        </w:rPr>
        <w:t>disfonksiyonlarına</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sekonder</w:t>
      </w:r>
      <w:proofErr w:type="spellEnd"/>
      <w:r w:rsidRPr="00180EF3">
        <w:rPr>
          <w:rFonts w:ascii="Verdana" w:eastAsia="Times New Roman" w:hAnsi="Verdana" w:cs="Times New Roman"/>
          <w:sz w:val="16"/>
          <w:szCs w:val="16"/>
          <w:lang w:eastAsia="tr-TR"/>
        </w:rPr>
        <w:t xml:space="preserve"> solunum yetmezliği nedeni ile </w:t>
      </w:r>
      <w:proofErr w:type="spellStart"/>
      <w:r w:rsidRPr="00180EF3">
        <w:rPr>
          <w:rFonts w:ascii="Verdana" w:eastAsia="Times New Roman" w:hAnsi="Verdana" w:cs="Times New Roman"/>
          <w:sz w:val="16"/>
          <w:szCs w:val="16"/>
          <w:lang w:eastAsia="tr-TR"/>
        </w:rPr>
        <w:t>non</w:t>
      </w:r>
      <w:proofErr w:type="spellEnd"/>
      <w:r w:rsidRPr="00180EF3">
        <w:rPr>
          <w:rFonts w:ascii="Verdana" w:eastAsia="Times New Roman" w:hAnsi="Verdana" w:cs="Times New Roman"/>
          <w:sz w:val="16"/>
          <w:szCs w:val="16"/>
          <w:lang w:eastAsia="tr-TR"/>
        </w:rPr>
        <w:t>-</w:t>
      </w:r>
      <w:proofErr w:type="spellStart"/>
      <w:r w:rsidRPr="00180EF3">
        <w:rPr>
          <w:rFonts w:ascii="Verdana" w:eastAsia="Times New Roman" w:hAnsi="Verdana" w:cs="Times New Roman"/>
          <w:sz w:val="16"/>
          <w:szCs w:val="16"/>
          <w:lang w:eastAsia="tr-TR"/>
        </w:rPr>
        <w:t>invaziv</w:t>
      </w:r>
      <w:proofErr w:type="spellEnd"/>
      <w:r w:rsidRPr="00180EF3">
        <w:rPr>
          <w:rFonts w:ascii="Verdana" w:eastAsia="Times New Roman" w:hAnsi="Verdana" w:cs="Times New Roman"/>
          <w:sz w:val="16"/>
          <w:szCs w:val="16"/>
          <w:lang w:eastAsia="tr-TR"/>
        </w:rPr>
        <w:t xml:space="preserve"> mekanik </w:t>
      </w:r>
      <w:proofErr w:type="spellStart"/>
      <w:r w:rsidRPr="00180EF3">
        <w:rPr>
          <w:rFonts w:ascii="Verdana" w:eastAsia="Times New Roman" w:hAnsi="Verdana" w:cs="Times New Roman"/>
          <w:sz w:val="16"/>
          <w:szCs w:val="16"/>
          <w:lang w:eastAsia="tr-TR"/>
        </w:rPr>
        <w:t>ventilasyon</w:t>
      </w:r>
      <w:proofErr w:type="spellEnd"/>
      <w:r w:rsidRPr="00180EF3">
        <w:rPr>
          <w:rFonts w:ascii="Verdana" w:eastAsia="Times New Roman" w:hAnsi="Verdana" w:cs="Times New Roman"/>
          <w:sz w:val="16"/>
          <w:szCs w:val="16"/>
          <w:lang w:eastAsia="tr-TR"/>
        </w:rPr>
        <w:t xml:space="preserve"> uygulamasının yetersiz kaldığı, yapılamadığı veya yapılmasının </w:t>
      </w:r>
      <w:proofErr w:type="spellStart"/>
      <w:r w:rsidRPr="00180EF3">
        <w:rPr>
          <w:rFonts w:ascii="Verdana" w:eastAsia="Times New Roman" w:hAnsi="Verdana" w:cs="Times New Roman"/>
          <w:sz w:val="16"/>
          <w:szCs w:val="16"/>
          <w:lang w:eastAsia="tr-TR"/>
        </w:rPr>
        <w:t>kontrendike</w:t>
      </w:r>
      <w:proofErr w:type="spellEnd"/>
      <w:r w:rsidRPr="00180EF3">
        <w:rPr>
          <w:rFonts w:ascii="Verdana" w:eastAsia="Times New Roman" w:hAnsi="Verdana" w:cs="Times New Roman"/>
          <w:sz w:val="16"/>
          <w:szCs w:val="16"/>
          <w:lang w:eastAsia="tr-TR"/>
        </w:rPr>
        <w:t xml:space="preserve"> olduğu ve sürekli olarak </w:t>
      </w:r>
      <w:proofErr w:type="spellStart"/>
      <w:r w:rsidRPr="00180EF3">
        <w:rPr>
          <w:rFonts w:ascii="Verdana" w:eastAsia="Times New Roman" w:hAnsi="Verdana" w:cs="Times New Roman"/>
          <w:sz w:val="16"/>
          <w:szCs w:val="16"/>
          <w:lang w:eastAsia="tr-TR"/>
        </w:rPr>
        <w:t>invaziv</w:t>
      </w:r>
      <w:proofErr w:type="spellEnd"/>
      <w:r w:rsidRPr="00180EF3">
        <w:rPr>
          <w:rFonts w:ascii="Verdana" w:eastAsia="Times New Roman" w:hAnsi="Verdana" w:cs="Times New Roman"/>
          <w:sz w:val="16"/>
          <w:szCs w:val="16"/>
          <w:lang w:eastAsia="tr-TR"/>
        </w:rPr>
        <w:t xml:space="preserve"> solunum desteği ihtiyacı olan hastalarda,</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proofErr w:type="gramStart"/>
      <w:r w:rsidRPr="00180EF3">
        <w:rPr>
          <w:rFonts w:ascii="Verdana" w:eastAsia="Times New Roman" w:hAnsi="Verdana" w:cs="Times New Roman"/>
          <w:sz w:val="16"/>
          <w:lang w:eastAsia="tr-TR"/>
        </w:rPr>
        <w:t>kullanılması</w:t>
      </w:r>
      <w:proofErr w:type="gramEnd"/>
      <w:r w:rsidRPr="00180EF3">
        <w:rPr>
          <w:rFonts w:ascii="Verdana" w:eastAsia="Times New Roman" w:hAnsi="Verdana" w:cs="Times New Roman"/>
          <w:sz w:val="16"/>
          <w:szCs w:val="16"/>
          <w:lang w:eastAsia="tr-TR"/>
        </w:rPr>
        <w:t xml:space="preserve"> halinde ev tipi mekanik </w:t>
      </w:r>
      <w:proofErr w:type="spellStart"/>
      <w:r w:rsidRPr="00180EF3">
        <w:rPr>
          <w:rFonts w:ascii="Verdana" w:eastAsia="Times New Roman" w:hAnsi="Verdana" w:cs="Times New Roman"/>
          <w:sz w:val="16"/>
          <w:szCs w:val="16"/>
          <w:lang w:eastAsia="tr-TR"/>
        </w:rPr>
        <w:t>ventilatör</w:t>
      </w:r>
      <w:proofErr w:type="spellEnd"/>
      <w:r w:rsidRPr="00180EF3">
        <w:rPr>
          <w:rFonts w:ascii="Verdana" w:eastAsia="Times New Roman" w:hAnsi="Verdana" w:cs="Times New Roman"/>
          <w:sz w:val="16"/>
          <w:szCs w:val="16"/>
          <w:lang w:eastAsia="tr-TR"/>
        </w:rPr>
        <w:t xml:space="preserve"> cihazı bedeli Kurumca karşılanır.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proofErr w:type="gramStart"/>
      <w:r w:rsidRPr="00180EF3">
        <w:rPr>
          <w:rFonts w:ascii="Verdana" w:eastAsia="Times New Roman" w:hAnsi="Verdana" w:cs="Times New Roman"/>
          <w:sz w:val="16"/>
          <w:lang w:eastAsia="tr-TR"/>
        </w:rPr>
        <w:t xml:space="preserve">(2) Cihazın temini için hastayı takip eden uzman hekimin ve yoğun bakım sorumlusu uzman hekimin (İç Hastalıkları, Göğüs Hastalıkları, Anestezi ve </w:t>
      </w:r>
      <w:proofErr w:type="spellStart"/>
      <w:r w:rsidRPr="00180EF3">
        <w:rPr>
          <w:rFonts w:ascii="Verdana" w:eastAsia="Times New Roman" w:hAnsi="Verdana" w:cs="Times New Roman"/>
          <w:sz w:val="16"/>
          <w:lang w:eastAsia="tr-TR"/>
        </w:rPr>
        <w:t>Reanimasyon</w:t>
      </w:r>
      <w:proofErr w:type="spellEnd"/>
      <w:r w:rsidRPr="00180EF3">
        <w:rPr>
          <w:rFonts w:ascii="Verdana" w:eastAsia="Times New Roman" w:hAnsi="Verdana" w:cs="Times New Roman"/>
          <w:sz w:val="16"/>
          <w:lang w:eastAsia="tr-TR"/>
        </w:rPr>
        <w:t xml:space="preserve">, Nöroloji, hastanın çocuk olması halinde ise Çocuk Hastalıkları, Çocuk Göğüs Hastalıkları, Çocuk Yoğun Bakım uzmanları) yer aldığı, 2 </w:t>
      </w:r>
      <w:proofErr w:type="spellStart"/>
      <w:r w:rsidRPr="00180EF3">
        <w:rPr>
          <w:rFonts w:ascii="Verdana" w:eastAsia="Times New Roman" w:hAnsi="Verdana" w:cs="Times New Roman"/>
          <w:sz w:val="16"/>
          <w:lang w:eastAsia="tr-TR"/>
        </w:rPr>
        <w:t>nci</w:t>
      </w:r>
      <w:proofErr w:type="spellEnd"/>
      <w:r w:rsidRPr="00180EF3">
        <w:rPr>
          <w:rFonts w:ascii="Verdana" w:eastAsia="Times New Roman" w:hAnsi="Verdana" w:cs="Times New Roman"/>
          <w:sz w:val="16"/>
          <w:lang w:eastAsia="tr-TR"/>
        </w:rPr>
        <w:t xml:space="preserve"> ve 3 üncü basamak yoğun bakım ünitesi bulunan sağlık kuruluşlarınca ayrıntılı olarak düzenlenecek sağlık kurulu raporuna istinaden bedelleri Kurumca karşılanır.</w:t>
      </w:r>
      <w:proofErr w:type="gramEnd"/>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(3) Raporda hastanın gereksinimine göre cihazın teknik özelliklerinin belirtilmesi gerekir. Bu teknik özellikler hastanın solunumsal </w:t>
      </w:r>
      <w:proofErr w:type="spellStart"/>
      <w:r w:rsidRPr="00180EF3">
        <w:rPr>
          <w:rFonts w:ascii="Verdana" w:eastAsia="Times New Roman" w:hAnsi="Verdana" w:cs="Times New Roman"/>
          <w:sz w:val="16"/>
          <w:szCs w:val="16"/>
          <w:lang w:eastAsia="tr-TR"/>
        </w:rPr>
        <w:t>stabilitesini</w:t>
      </w:r>
      <w:proofErr w:type="spellEnd"/>
      <w:r w:rsidRPr="00180EF3">
        <w:rPr>
          <w:rFonts w:ascii="Verdana" w:eastAsia="Times New Roman" w:hAnsi="Verdana" w:cs="Times New Roman"/>
          <w:sz w:val="16"/>
          <w:szCs w:val="16"/>
          <w:lang w:eastAsia="tr-TR"/>
        </w:rPr>
        <w:t xml:space="preserve"> sağlayan MV parametrelerini (</w:t>
      </w:r>
      <w:proofErr w:type="spellStart"/>
      <w:r w:rsidRPr="00180EF3">
        <w:rPr>
          <w:rFonts w:ascii="Verdana" w:eastAsia="Times New Roman" w:hAnsi="Verdana" w:cs="Times New Roman"/>
          <w:sz w:val="16"/>
          <w:szCs w:val="16"/>
          <w:lang w:eastAsia="tr-TR"/>
        </w:rPr>
        <w:t>Mod</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Vt</w:t>
      </w:r>
      <w:proofErr w:type="spellEnd"/>
      <w:r w:rsidRPr="00180EF3">
        <w:rPr>
          <w:rFonts w:ascii="Verdana" w:eastAsia="Times New Roman" w:hAnsi="Verdana" w:cs="Times New Roman"/>
          <w:sz w:val="16"/>
          <w:szCs w:val="16"/>
          <w:lang w:eastAsia="tr-TR"/>
        </w:rPr>
        <w:t xml:space="preserve">, frekans, tetikleme hassasiyeti, </w:t>
      </w:r>
      <w:proofErr w:type="spellStart"/>
      <w:r w:rsidRPr="00180EF3">
        <w:rPr>
          <w:rFonts w:ascii="Verdana" w:eastAsia="Times New Roman" w:hAnsi="Verdana" w:cs="Times New Roman"/>
          <w:sz w:val="16"/>
          <w:szCs w:val="16"/>
          <w:lang w:eastAsia="tr-TR"/>
        </w:rPr>
        <w:t>Pins</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Psup</w:t>
      </w:r>
      <w:proofErr w:type="spellEnd"/>
      <w:r w:rsidRPr="00180EF3">
        <w:rPr>
          <w:rFonts w:ascii="Verdana" w:eastAsia="Times New Roman" w:hAnsi="Verdana" w:cs="Times New Roman"/>
          <w:sz w:val="16"/>
          <w:szCs w:val="16"/>
          <w:lang w:eastAsia="tr-TR"/>
        </w:rPr>
        <w:t xml:space="preserve">, PEEP, FiO2, </w:t>
      </w:r>
      <w:proofErr w:type="spellStart"/>
      <w:r w:rsidRPr="00180EF3">
        <w:rPr>
          <w:rFonts w:ascii="Verdana" w:eastAsia="Times New Roman" w:hAnsi="Verdana" w:cs="Times New Roman"/>
          <w:sz w:val="16"/>
          <w:szCs w:val="16"/>
          <w:lang w:eastAsia="tr-TR"/>
        </w:rPr>
        <w:t>İnspiratuar</w:t>
      </w:r>
      <w:proofErr w:type="spellEnd"/>
      <w:r w:rsidRPr="00180EF3">
        <w:rPr>
          <w:rFonts w:ascii="Verdana" w:eastAsia="Times New Roman" w:hAnsi="Verdana" w:cs="Times New Roman"/>
          <w:sz w:val="16"/>
          <w:szCs w:val="16"/>
          <w:lang w:eastAsia="tr-TR"/>
        </w:rPr>
        <w:t xml:space="preserve"> akış hızı veya I: E oranı) kapsamalıdır.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(4) </w:t>
      </w:r>
      <w:proofErr w:type="spellStart"/>
      <w:r w:rsidRPr="00180EF3">
        <w:rPr>
          <w:rFonts w:ascii="Verdana" w:eastAsia="Times New Roman" w:hAnsi="Verdana" w:cs="Times New Roman"/>
          <w:sz w:val="16"/>
          <w:szCs w:val="16"/>
          <w:lang w:eastAsia="tr-TR"/>
        </w:rPr>
        <w:t>İnvaziv</w:t>
      </w:r>
      <w:proofErr w:type="spellEnd"/>
      <w:r w:rsidRPr="00180EF3">
        <w:rPr>
          <w:rFonts w:ascii="Verdana" w:eastAsia="Times New Roman" w:hAnsi="Verdana" w:cs="Times New Roman"/>
          <w:sz w:val="16"/>
          <w:szCs w:val="16"/>
          <w:lang w:eastAsia="tr-TR"/>
        </w:rPr>
        <w:t xml:space="preserve"> mekanik </w:t>
      </w:r>
      <w:proofErr w:type="spellStart"/>
      <w:r w:rsidRPr="00180EF3">
        <w:rPr>
          <w:rFonts w:ascii="Verdana" w:eastAsia="Times New Roman" w:hAnsi="Verdana" w:cs="Times New Roman"/>
          <w:sz w:val="16"/>
          <w:szCs w:val="16"/>
          <w:lang w:eastAsia="tr-TR"/>
        </w:rPr>
        <w:t>ventilasyon</w:t>
      </w:r>
      <w:proofErr w:type="spellEnd"/>
      <w:r w:rsidRPr="00180EF3">
        <w:rPr>
          <w:rFonts w:ascii="Verdana" w:eastAsia="Times New Roman" w:hAnsi="Verdana" w:cs="Times New Roman"/>
          <w:sz w:val="16"/>
          <w:szCs w:val="16"/>
          <w:lang w:eastAsia="tr-TR"/>
        </w:rPr>
        <w:t xml:space="preserve"> cihazının yenilenme süresi 5 yıldır. Bu süreden önce yenilenen cihazların bedelleri Kurumca karşılanmaz.</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lastRenderedPageBreak/>
        <w:t xml:space="preserve">(5) Aşağıda belirtilen </w:t>
      </w:r>
      <w:proofErr w:type="spellStart"/>
      <w:r w:rsidRPr="00180EF3">
        <w:rPr>
          <w:rFonts w:ascii="Verdana" w:eastAsia="Times New Roman" w:hAnsi="Verdana" w:cs="Times New Roman"/>
          <w:sz w:val="16"/>
          <w:szCs w:val="16"/>
          <w:lang w:eastAsia="tr-TR"/>
        </w:rPr>
        <w:t>invaziv</w:t>
      </w:r>
      <w:proofErr w:type="spellEnd"/>
      <w:r w:rsidRPr="00180EF3">
        <w:rPr>
          <w:rFonts w:ascii="Verdana" w:eastAsia="Times New Roman" w:hAnsi="Verdana" w:cs="Times New Roman"/>
          <w:sz w:val="16"/>
          <w:szCs w:val="16"/>
          <w:lang w:eastAsia="tr-TR"/>
        </w:rPr>
        <w:t xml:space="preserve"> mekanik </w:t>
      </w:r>
      <w:proofErr w:type="spellStart"/>
      <w:r w:rsidRPr="00180EF3">
        <w:rPr>
          <w:rFonts w:ascii="Verdana" w:eastAsia="Times New Roman" w:hAnsi="Verdana" w:cs="Times New Roman"/>
          <w:sz w:val="16"/>
          <w:szCs w:val="16"/>
          <w:lang w:eastAsia="tr-TR"/>
        </w:rPr>
        <w:t>ventilasyon</w:t>
      </w:r>
      <w:proofErr w:type="spellEnd"/>
      <w:r w:rsidRPr="00180EF3">
        <w:rPr>
          <w:rFonts w:ascii="Verdana" w:eastAsia="Times New Roman" w:hAnsi="Verdana" w:cs="Times New Roman"/>
          <w:sz w:val="16"/>
          <w:szCs w:val="16"/>
          <w:lang w:eastAsia="tr-TR"/>
        </w:rPr>
        <w:t xml:space="preserve"> cihazı ile birlikte kullanılması ve belli süreden önce değişmesi gereken aksesuarlar ve yardımcı sarf malzemelerinin bedelleri Kurumca karşılanır;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a) Solunum devreleri (ayda 2 adet)</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b) Bağlantı üniteleri (ayda 1 adet)</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c) </w:t>
      </w:r>
      <w:proofErr w:type="spellStart"/>
      <w:r w:rsidRPr="00180EF3">
        <w:rPr>
          <w:rFonts w:ascii="Verdana" w:eastAsia="Times New Roman" w:hAnsi="Verdana" w:cs="Times New Roman"/>
          <w:sz w:val="16"/>
          <w:szCs w:val="16"/>
          <w:lang w:eastAsia="tr-TR"/>
        </w:rPr>
        <w:t>Trakeotomi</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kanülü</w:t>
      </w:r>
      <w:proofErr w:type="spellEnd"/>
      <w:r w:rsidRPr="00180EF3">
        <w:rPr>
          <w:rFonts w:ascii="Verdana" w:eastAsia="Times New Roman" w:hAnsi="Verdana" w:cs="Times New Roman"/>
          <w:sz w:val="16"/>
          <w:szCs w:val="16"/>
          <w:lang w:eastAsia="tr-TR"/>
        </w:rPr>
        <w:t xml:space="preserve"> (ayda 2 adet)</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ç) Isı nem tutucu filtre (haftada 2 adet)</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d) </w:t>
      </w:r>
      <w:proofErr w:type="spellStart"/>
      <w:r w:rsidRPr="00180EF3">
        <w:rPr>
          <w:rFonts w:ascii="Verdana" w:eastAsia="Times New Roman" w:hAnsi="Verdana" w:cs="Times New Roman"/>
          <w:sz w:val="16"/>
          <w:szCs w:val="16"/>
          <w:lang w:eastAsia="tr-TR"/>
        </w:rPr>
        <w:t>Aspirasyon</w:t>
      </w:r>
      <w:proofErr w:type="spellEnd"/>
      <w:r w:rsidRPr="00180EF3">
        <w:rPr>
          <w:rFonts w:ascii="Verdana" w:eastAsia="Times New Roman" w:hAnsi="Verdana" w:cs="Times New Roman"/>
          <w:sz w:val="16"/>
          <w:szCs w:val="16"/>
          <w:lang w:eastAsia="tr-TR"/>
        </w:rPr>
        <w:t xml:space="preserve"> sondası (günde 4 adet)</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Ancak, ev tipi mekanik </w:t>
      </w:r>
      <w:proofErr w:type="spellStart"/>
      <w:r w:rsidRPr="00180EF3">
        <w:rPr>
          <w:rFonts w:ascii="Verdana" w:eastAsia="Times New Roman" w:hAnsi="Verdana" w:cs="Times New Roman"/>
          <w:sz w:val="16"/>
          <w:szCs w:val="16"/>
          <w:lang w:eastAsia="tr-TR"/>
        </w:rPr>
        <w:t>ventilatörler</w:t>
      </w:r>
      <w:proofErr w:type="spellEnd"/>
      <w:r w:rsidRPr="00180EF3">
        <w:rPr>
          <w:rFonts w:ascii="Verdana" w:eastAsia="Times New Roman" w:hAnsi="Verdana" w:cs="Times New Roman"/>
          <w:sz w:val="16"/>
          <w:szCs w:val="16"/>
          <w:lang w:eastAsia="tr-TR"/>
        </w:rPr>
        <w:t xml:space="preserve"> ile birlikte kullanılan </w:t>
      </w:r>
      <w:proofErr w:type="spellStart"/>
      <w:r w:rsidRPr="00180EF3">
        <w:rPr>
          <w:rFonts w:ascii="Verdana" w:eastAsia="Times New Roman" w:hAnsi="Verdana" w:cs="Times New Roman"/>
          <w:sz w:val="16"/>
          <w:szCs w:val="16"/>
          <w:lang w:eastAsia="tr-TR"/>
        </w:rPr>
        <w:t>aspirasyon</w:t>
      </w:r>
      <w:proofErr w:type="spellEnd"/>
      <w:r w:rsidRPr="00180EF3">
        <w:rPr>
          <w:rFonts w:ascii="Verdana" w:eastAsia="Times New Roman" w:hAnsi="Verdana" w:cs="Times New Roman"/>
          <w:sz w:val="16"/>
          <w:szCs w:val="16"/>
          <w:lang w:eastAsia="tr-TR"/>
        </w:rPr>
        <w:t xml:space="preserve"> sondasının günde 4 adedi aşan kullanımları, düzenlenen sağlık kurulu raporunda belirtilmesi ve Kurumun inceleme birimleri tarafından uygun görülmesi şartıyla Kurumca bedeli karşılanır.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(6) </w:t>
      </w:r>
      <w:proofErr w:type="spellStart"/>
      <w:r w:rsidRPr="00180EF3">
        <w:rPr>
          <w:rFonts w:ascii="Verdana" w:eastAsia="Times New Roman" w:hAnsi="Verdana" w:cs="Times New Roman"/>
          <w:sz w:val="16"/>
          <w:szCs w:val="16"/>
          <w:lang w:eastAsia="tr-TR"/>
        </w:rPr>
        <w:t>İnvaziv</w:t>
      </w:r>
      <w:proofErr w:type="spellEnd"/>
      <w:r w:rsidRPr="00180EF3">
        <w:rPr>
          <w:rFonts w:ascii="Verdana" w:eastAsia="Times New Roman" w:hAnsi="Verdana" w:cs="Times New Roman"/>
          <w:sz w:val="16"/>
          <w:szCs w:val="16"/>
          <w:lang w:eastAsia="tr-TR"/>
        </w:rPr>
        <w:t xml:space="preserve"> mekanik </w:t>
      </w:r>
      <w:proofErr w:type="spellStart"/>
      <w:r w:rsidRPr="00180EF3">
        <w:rPr>
          <w:rFonts w:ascii="Verdana" w:eastAsia="Times New Roman" w:hAnsi="Verdana" w:cs="Times New Roman"/>
          <w:sz w:val="16"/>
          <w:szCs w:val="16"/>
          <w:lang w:eastAsia="tr-TR"/>
        </w:rPr>
        <w:t>ventilasyon</w:t>
      </w:r>
      <w:proofErr w:type="spellEnd"/>
      <w:r w:rsidRPr="00180EF3">
        <w:rPr>
          <w:rFonts w:ascii="Verdana" w:eastAsia="Times New Roman" w:hAnsi="Verdana" w:cs="Times New Roman"/>
          <w:sz w:val="16"/>
          <w:szCs w:val="16"/>
          <w:lang w:eastAsia="tr-TR"/>
        </w:rPr>
        <w:t xml:space="preserve"> cihazı için düzenlenen sağlık kurulu raporunda belirtilmesi koşulu ile oksijen </w:t>
      </w:r>
      <w:proofErr w:type="spellStart"/>
      <w:r w:rsidRPr="00180EF3">
        <w:rPr>
          <w:rFonts w:ascii="Verdana" w:eastAsia="Times New Roman" w:hAnsi="Verdana" w:cs="Times New Roman"/>
          <w:sz w:val="16"/>
          <w:szCs w:val="16"/>
          <w:lang w:eastAsia="tr-TR"/>
        </w:rPr>
        <w:t>konsantratörü</w:t>
      </w:r>
      <w:proofErr w:type="spellEnd"/>
      <w:r w:rsidRPr="00180EF3">
        <w:rPr>
          <w:rFonts w:ascii="Verdana" w:eastAsia="Times New Roman" w:hAnsi="Verdana" w:cs="Times New Roman"/>
          <w:sz w:val="16"/>
          <w:szCs w:val="16"/>
          <w:lang w:eastAsia="tr-TR"/>
        </w:rPr>
        <w:t xml:space="preserve">, oksijen tüpü, ev tipi </w:t>
      </w:r>
      <w:proofErr w:type="spellStart"/>
      <w:r w:rsidRPr="00180EF3">
        <w:rPr>
          <w:rFonts w:ascii="Verdana" w:eastAsia="Times New Roman" w:hAnsi="Verdana" w:cs="Times New Roman"/>
          <w:sz w:val="16"/>
          <w:szCs w:val="16"/>
          <w:lang w:eastAsia="tr-TR"/>
        </w:rPr>
        <w:t>aspirasyon</w:t>
      </w:r>
      <w:proofErr w:type="spellEnd"/>
      <w:r w:rsidRPr="00180EF3">
        <w:rPr>
          <w:rFonts w:ascii="Verdana" w:eastAsia="Times New Roman" w:hAnsi="Verdana" w:cs="Times New Roman"/>
          <w:sz w:val="16"/>
          <w:szCs w:val="16"/>
          <w:lang w:eastAsia="tr-TR"/>
        </w:rPr>
        <w:t xml:space="preserve"> cihazı, </w:t>
      </w:r>
      <w:proofErr w:type="spellStart"/>
      <w:r w:rsidRPr="00180EF3">
        <w:rPr>
          <w:rFonts w:ascii="Verdana" w:eastAsia="Times New Roman" w:hAnsi="Verdana" w:cs="Times New Roman"/>
          <w:sz w:val="16"/>
          <w:szCs w:val="16"/>
          <w:lang w:eastAsia="tr-TR"/>
        </w:rPr>
        <w:t>nebulizatör</w:t>
      </w:r>
      <w:proofErr w:type="spellEnd"/>
      <w:r w:rsidRPr="00180EF3">
        <w:rPr>
          <w:rFonts w:ascii="Verdana" w:eastAsia="Times New Roman" w:hAnsi="Verdana" w:cs="Times New Roman"/>
          <w:sz w:val="16"/>
          <w:szCs w:val="16"/>
          <w:lang w:eastAsia="tr-TR"/>
        </w:rPr>
        <w:t xml:space="preserve">, nemlendirici, </w:t>
      </w:r>
      <w:proofErr w:type="spellStart"/>
      <w:r w:rsidRPr="00180EF3">
        <w:rPr>
          <w:rFonts w:ascii="Verdana" w:eastAsia="Times New Roman" w:hAnsi="Verdana" w:cs="Times New Roman"/>
          <w:sz w:val="16"/>
          <w:szCs w:val="16"/>
          <w:lang w:eastAsia="tr-TR"/>
        </w:rPr>
        <w:t>ambu</w:t>
      </w:r>
      <w:proofErr w:type="spellEnd"/>
      <w:r w:rsidRPr="00180EF3">
        <w:rPr>
          <w:rFonts w:ascii="Verdana" w:eastAsia="Times New Roman" w:hAnsi="Verdana" w:cs="Times New Roman"/>
          <w:sz w:val="16"/>
          <w:szCs w:val="16"/>
          <w:lang w:eastAsia="tr-TR"/>
        </w:rPr>
        <w:t xml:space="preserve"> seti bedelleri Kurumca karşılanır.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(7) </w:t>
      </w:r>
      <w:proofErr w:type="spellStart"/>
      <w:r w:rsidRPr="00180EF3">
        <w:rPr>
          <w:rFonts w:ascii="Verdana" w:eastAsia="Times New Roman" w:hAnsi="Verdana" w:cs="Times New Roman"/>
          <w:sz w:val="16"/>
          <w:szCs w:val="16"/>
          <w:lang w:eastAsia="tr-TR"/>
        </w:rPr>
        <w:t>İnvaziv</w:t>
      </w:r>
      <w:proofErr w:type="spellEnd"/>
      <w:r w:rsidRPr="00180EF3">
        <w:rPr>
          <w:rFonts w:ascii="Verdana" w:eastAsia="Times New Roman" w:hAnsi="Verdana" w:cs="Times New Roman"/>
          <w:sz w:val="16"/>
          <w:szCs w:val="16"/>
          <w:lang w:eastAsia="tr-TR"/>
        </w:rPr>
        <w:t xml:space="preserve"> mekanik </w:t>
      </w:r>
      <w:proofErr w:type="spellStart"/>
      <w:r w:rsidRPr="00180EF3">
        <w:rPr>
          <w:rFonts w:ascii="Verdana" w:eastAsia="Times New Roman" w:hAnsi="Verdana" w:cs="Times New Roman"/>
          <w:sz w:val="16"/>
          <w:szCs w:val="16"/>
          <w:lang w:eastAsia="tr-TR"/>
        </w:rPr>
        <w:t>ventilasyon</w:t>
      </w:r>
      <w:proofErr w:type="spellEnd"/>
      <w:r w:rsidRPr="00180EF3">
        <w:rPr>
          <w:rFonts w:ascii="Verdana" w:eastAsia="Times New Roman" w:hAnsi="Verdana" w:cs="Times New Roman"/>
          <w:sz w:val="16"/>
          <w:szCs w:val="16"/>
          <w:lang w:eastAsia="tr-TR"/>
        </w:rPr>
        <w:t xml:space="preserve"> cihazlarının kullanımı ve bakımı konusunda verilecek eğitim, hasta için izleme programı oluşturulması, hastayı taburcu eden ve raporlarını düzenleyen hekimin ve hastanenin sorumluluğundadır.”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e) Listede yer alan “LENF ÖDEM KOMPRESYON CİHAZLARI” başlığı altındaki satırdaki ödeme </w:t>
      </w:r>
      <w:proofErr w:type="spellStart"/>
      <w:r w:rsidRPr="00180EF3">
        <w:rPr>
          <w:rFonts w:ascii="Verdana" w:eastAsia="Times New Roman" w:hAnsi="Verdana" w:cs="Times New Roman"/>
          <w:sz w:val="16"/>
          <w:lang w:eastAsia="tr-TR"/>
        </w:rPr>
        <w:t>kriterleri</w:t>
      </w:r>
      <w:r w:rsidRPr="00180EF3">
        <w:rPr>
          <w:rFonts w:ascii="Verdana" w:eastAsia="Times New Roman" w:hAnsi="Verdana" w:cs="Times New Roman"/>
          <w:sz w:val="16"/>
          <w:szCs w:val="16"/>
          <w:lang w:eastAsia="tr-TR"/>
        </w:rPr>
        <w:t>ve</w:t>
      </w:r>
      <w:proofErr w:type="spellEnd"/>
      <w:r w:rsidRPr="00180EF3">
        <w:rPr>
          <w:rFonts w:ascii="Verdana" w:eastAsia="Times New Roman" w:hAnsi="Verdana" w:cs="Times New Roman"/>
          <w:sz w:val="16"/>
          <w:szCs w:val="16"/>
          <w:lang w:eastAsia="tr-TR"/>
        </w:rPr>
        <w:t>/veya kuralları aşağıdaki şekilde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“(1) 3.Basamak Hastanelerde Genel Cerrahi, Fizik Tedavi ve Rehabilitasyon, Plastik, </w:t>
      </w:r>
      <w:proofErr w:type="spellStart"/>
      <w:r w:rsidRPr="00180EF3">
        <w:rPr>
          <w:rFonts w:ascii="Verdana" w:eastAsia="Times New Roman" w:hAnsi="Verdana" w:cs="Times New Roman"/>
          <w:sz w:val="16"/>
          <w:szCs w:val="16"/>
          <w:lang w:eastAsia="tr-TR"/>
        </w:rPr>
        <w:t>Rekonstrüktif</w:t>
      </w:r>
      <w:proofErr w:type="spellEnd"/>
      <w:r w:rsidRPr="00180EF3">
        <w:rPr>
          <w:rFonts w:ascii="Verdana" w:eastAsia="Times New Roman" w:hAnsi="Verdana" w:cs="Times New Roman"/>
          <w:sz w:val="16"/>
          <w:szCs w:val="16"/>
          <w:lang w:eastAsia="tr-TR"/>
        </w:rPr>
        <w:t xml:space="preserve"> ve Estetik Cerrahi ile Kalp Damar Cerrahisi </w:t>
      </w:r>
      <w:proofErr w:type="gramStart"/>
      <w:r w:rsidRPr="00180EF3">
        <w:rPr>
          <w:rFonts w:ascii="Verdana" w:eastAsia="Times New Roman" w:hAnsi="Verdana" w:cs="Times New Roman"/>
          <w:sz w:val="16"/>
          <w:lang w:eastAsia="tr-TR"/>
        </w:rPr>
        <w:t>branş</w:t>
      </w:r>
      <w:proofErr w:type="gramEnd"/>
      <w:r w:rsidRPr="00180EF3">
        <w:rPr>
          <w:rFonts w:ascii="Verdana" w:eastAsia="Times New Roman" w:hAnsi="Verdana" w:cs="Times New Roman"/>
          <w:sz w:val="16"/>
          <w:szCs w:val="16"/>
          <w:lang w:eastAsia="tr-TR"/>
        </w:rPr>
        <w:t> hekimlerinden birinin bulunduğu sağlık kurulu raporlarına istinaden ilgili hekimlerce reçete edilmesi halinde Kurumca bedeli karşılanır.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(2) Evre II-III lenf ödemi olan;</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a) Evre II: </w:t>
      </w:r>
      <w:proofErr w:type="spellStart"/>
      <w:r w:rsidRPr="00180EF3">
        <w:rPr>
          <w:rFonts w:ascii="Verdana" w:eastAsia="Times New Roman" w:hAnsi="Verdana" w:cs="Times New Roman"/>
          <w:sz w:val="16"/>
          <w:szCs w:val="16"/>
          <w:lang w:eastAsia="tr-TR"/>
        </w:rPr>
        <w:t>Gode</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elevasyon</w:t>
      </w:r>
      <w:proofErr w:type="spellEnd"/>
      <w:r w:rsidRPr="00180EF3">
        <w:rPr>
          <w:rFonts w:ascii="Verdana" w:eastAsia="Times New Roman" w:hAnsi="Verdana" w:cs="Times New Roman"/>
          <w:sz w:val="16"/>
          <w:szCs w:val="16"/>
          <w:lang w:eastAsia="tr-TR"/>
        </w:rPr>
        <w:t xml:space="preserve"> ile ödem azalmaz ve klinik olarak </w:t>
      </w:r>
      <w:proofErr w:type="spellStart"/>
      <w:r w:rsidRPr="00180EF3">
        <w:rPr>
          <w:rFonts w:ascii="Verdana" w:eastAsia="Times New Roman" w:hAnsi="Verdana" w:cs="Times New Roman"/>
          <w:sz w:val="16"/>
          <w:szCs w:val="16"/>
          <w:lang w:eastAsia="tr-TR"/>
        </w:rPr>
        <w:t>fibrozis</w:t>
      </w:r>
      <w:proofErr w:type="spellEnd"/>
      <w:r w:rsidRPr="00180EF3">
        <w:rPr>
          <w:rFonts w:ascii="Verdana" w:eastAsia="Times New Roman" w:hAnsi="Verdana" w:cs="Times New Roman"/>
          <w:sz w:val="16"/>
          <w:szCs w:val="16"/>
          <w:lang w:eastAsia="tr-TR"/>
        </w:rPr>
        <w:t xml:space="preserve"> belirgin.</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b) Evre III: Ödem </w:t>
      </w:r>
      <w:proofErr w:type="spellStart"/>
      <w:r w:rsidRPr="00180EF3">
        <w:rPr>
          <w:rFonts w:ascii="Verdana" w:eastAsia="Times New Roman" w:hAnsi="Verdana" w:cs="Times New Roman"/>
          <w:sz w:val="16"/>
          <w:szCs w:val="16"/>
          <w:lang w:eastAsia="tr-TR"/>
        </w:rPr>
        <w:t>irreversible</w:t>
      </w:r>
      <w:proofErr w:type="spellEnd"/>
      <w:r w:rsidRPr="00180EF3">
        <w:rPr>
          <w:rFonts w:ascii="Verdana" w:eastAsia="Times New Roman" w:hAnsi="Verdana" w:cs="Times New Roman"/>
          <w:sz w:val="16"/>
          <w:szCs w:val="16"/>
          <w:lang w:eastAsia="tr-TR"/>
        </w:rPr>
        <w:t xml:space="preserve">, tekrarlayan </w:t>
      </w:r>
      <w:proofErr w:type="spellStart"/>
      <w:r w:rsidRPr="00180EF3">
        <w:rPr>
          <w:rFonts w:ascii="Verdana" w:eastAsia="Times New Roman" w:hAnsi="Verdana" w:cs="Times New Roman"/>
          <w:sz w:val="16"/>
          <w:szCs w:val="16"/>
          <w:lang w:eastAsia="tr-TR"/>
        </w:rPr>
        <w:t>infeksiyöz</w:t>
      </w:r>
      <w:proofErr w:type="spellEnd"/>
      <w:r w:rsidRPr="00180EF3">
        <w:rPr>
          <w:rFonts w:ascii="Verdana" w:eastAsia="Times New Roman" w:hAnsi="Verdana" w:cs="Times New Roman"/>
          <w:sz w:val="16"/>
          <w:szCs w:val="16"/>
          <w:lang w:eastAsia="tr-TR"/>
        </w:rPr>
        <w:t xml:space="preserve"> ataklar, </w:t>
      </w:r>
      <w:proofErr w:type="spellStart"/>
      <w:r w:rsidRPr="00180EF3">
        <w:rPr>
          <w:rFonts w:ascii="Verdana" w:eastAsia="Times New Roman" w:hAnsi="Verdana" w:cs="Times New Roman"/>
          <w:sz w:val="16"/>
          <w:szCs w:val="16"/>
          <w:lang w:eastAsia="tr-TR"/>
        </w:rPr>
        <w:t>fibrozis</w:t>
      </w:r>
      <w:proofErr w:type="spellEnd"/>
      <w:r w:rsidRPr="00180EF3">
        <w:rPr>
          <w:rFonts w:ascii="Verdana" w:eastAsia="Times New Roman" w:hAnsi="Verdana" w:cs="Times New Roman"/>
          <w:sz w:val="16"/>
          <w:szCs w:val="16"/>
          <w:lang w:eastAsia="tr-TR"/>
        </w:rPr>
        <w:t xml:space="preserve">, deri ve deri altında skleroz, </w:t>
      </w:r>
      <w:proofErr w:type="spellStart"/>
      <w:r w:rsidRPr="00180EF3">
        <w:rPr>
          <w:rFonts w:ascii="Verdana" w:eastAsia="Times New Roman" w:hAnsi="Verdana" w:cs="Times New Roman"/>
          <w:sz w:val="16"/>
          <w:szCs w:val="16"/>
          <w:lang w:eastAsia="tr-TR"/>
        </w:rPr>
        <w:t>flebolenf</w:t>
      </w:r>
      <w:proofErr w:type="spellEnd"/>
      <w:r w:rsidRPr="00180EF3">
        <w:rPr>
          <w:rFonts w:ascii="Verdana" w:eastAsia="Times New Roman" w:hAnsi="Verdana" w:cs="Times New Roman"/>
          <w:sz w:val="16"/>
          <w:szCs w:val="16"/>
          <w:lang w:eastAsia="tr-TR"/>
        </w:rPr>
        <w:t xml:space="preserve"> ödemi ya da ileri evre (C4-6) kronik </w:t>
      </w:r>
      <w:proofErr w:type="spellStart"/>
      <w:r w:rsidRPr="00180EF3">
        <w:rPr>
          <w:rFonts w:ascii="Verdana" w:eastAsia="Times New Roman" w:hAnsi="Verdana" w:cs="Times New Roman"/>
          <w:sz w:val="16"/>
          <w:szCs w:val="16"/>
          <w:lang w:eastAsia="tr-TR"/>
        </w:rPr>
        <w:t>venöz</w:t>
      </w:r>
      <w:proofErr w:type="spellEnd"/>
      <w:r w:rsidRPr="00180EF3">
        <w:rPr>
          <w:rFonts w:ascii="Verdana" w:eastAsia="Times New Roman" w:hAnsi="Verdana" w:cs="Times New Roman"/>
          <w:sz w:val="16"/>
          <w:szCs w:val="16"/>
          <w:lang w:eastAsia="tr-TR"/>
        </w:rPr>
        <w:t xml:space="preserve"> hastalık bulunan hastalarda Kurumca bedelleri karşılanır.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(3) Heyet raporu ekinde lenf ödemli hastaların, </w:t>
      </w:r>
      <w:proofErr w:type="spellStart"/>
      <w:r w:rsidRPr="00180EF3">
        <w:rPr>
          <w:rFonts w:ascii="Verdana" w:eastAsia="Times New Roman" w:hAnsi="Verdana" w:cs="Times New Roman"/>
          <w:sz w:val="16"/>
          <w:szCs w:val="16"/>
          <w:lang w:eastAsia="tr-TR"/>
        </w:rPr>
        <w:t>flebolenfödem</w:t>
      </w:r>
      <w:proofErr w:type="spellEnd"/>
      <w:r w:rsidRPr="00180EF3">
        <w:rPr>
          <w:rFonts w:ascii="Verdana" w:eastAsia="Times New Roman" w:hAnsi="Verdana" w:cs="Times New Roman"/>
          <w:sz w:val="16"/>
          <w:szCs w:val="16"/>
          <w:lang w:eastAsia="tr-TR"/>
        </w:rPr>
        <w:t xml:space="preserve"> ya da ileri evre (C4-6) kronik </w:t>
      </w:r>
      <w:proofErr w:type="spellStart"/>
      <w:r w:rsidRPr="00180EF3">
        <w:rPr>
          <w:rFonts w:ascii="Verdana" w:eastAsia="Times New Roman" w:hAnsi="Verdana" w:cs="Times New Roman"/>
          <w:sz w:val="16"/>
          <w:szCs w:val="16"/>
          <w:lang w:eastAsia="tr-TR"/>
        </w:rPr>
        <w:t>venöz</w:t>
      </w:r>
      <w:proofErr w:type="spellEnd"/>
      <w:r w:rsidRPr="00180EF3">
        <w:rPr>
          <w:rFonts w:ascii="Verdana" w:eastAsia="Times New Roman" w:hAnsi="Verdana" w:cs="Times New Roman"/>
          <w:sz w:val="16"/>
          <w:szCs w:val="16"/>
          <w:lang w:eastAsia="tr-TR"/>
        </w:rPr>
        <w:t xml:space="preserve"> hastalık </w:t>
      </w:r>
      <w:proofErr w:type="spellStart"/>
      <w:r w:rsidRPr="00180EF3">
        <w:rPr>
          <w:rFonts w:ascii="Verdana" w:eastAsia="Times New Roman" w:hAnsi="Verdana" w:cs="Times New Roman"/>
          <w:sz w:val="16"/>
          <w:szCs w:val="16"/>
          <w:lang w:eastAsia="tr-TR"/>
        </w:rPr>
        <w:t>venöz</w:t>
      </w:r>
      <w:proofErr w:type="spellEnd"/>
      <w:r w:rsidRPr="00180EF3">
        <w:rPr>
          <w:rFonts w:ascii="Verdana" w:eastAsia="Times New Roman" w:hAnsi="Verdana" w:cs="Times New Roman"/>
          <w:sz w:val="16"/>
          <w:szCs w:val="16"/>
          <w:lang w:eastAsia="tr-TR"/>
        </w:rPr>
        <w:t xml:space="preserve"> yetmezliğe bağlı durumlarda </w:t>
      </w:r>
      <w:proofErr w:type="spellStart"/>
      <w:r w:rsidRPr="00180EF3">
        <w:rPr>
          <w:rFonts w:ascii="Verdana" w:eastAsia="Times New Roman" w:hAnsi="Verdana" w:cs="Times New Roman"/>
          <w:sz w:val="16"/>
          <w:szCs w:val="16"/>
          <w:lang w:eastAsia="tr-TR"/>
        </w:rPr>
        <w:t>venöz</w:t>
      </w:r>
      <w:proofErr w:type="spellEnd"/>
      <w:r w:rsidRPr="00180EF3">
        <w:rPr>
          <w:rFonts w:ascii="Verdana" w:eastAsia="Times New Roman" w:hAnsi="Verdana" w:cs="Times New Roman"/>
          <w:sz w:val="16"/>
          <w:szCs w:val="16"/>
          <w:lang w:eastAsia="tr-TR"/>
        </w:rPr>
        <w:t xml:space="preserve"> sistem </w:t>
      </w:r>
      <w:proofErr w:type="spellStart"/>
      <w:r w:rsidRPr="00180EF3">
        <w:rPr>
          <w:rFonts w:ascii="Verdana" w:eastAsia="Times New Roman" w:hAnsi="Verdana" w:cs="Times New Roman"/>
          <w:sz w:val="16"/>
          <w:szCs w:val="16"/>
          <w:lang w:eastAsia="tr-TR"/>
        </w:rPr>
        <w:t>doppler</w:t>
      </w:r>
      <w:proofErr w:type="spellEnd"/>
      <w:r w:rsidRPr="00180EF3">
        <w:rPr>
          <w:rFonts w:ascii="Verdana" w:eastAsia="Times New Roman" w:hAnsi="Verdana" w:cs="Times New Roman"/>
          <w:sz w:val="16"/>
          <w:szCs w:val="16"/>
          <w:lang w:eastAsia="tr-TR"/>
        </w:rPr>
        <w:t xml:space="preserve"> ultrasonografi raporu ekte olmalıdır. Hastaların karşılaştırmalı her iki </w:t>
      </w:r>
      <w:proofErr w:type="spellStart"/>
      <w:r w:rsidRPr="00180EF3">
        <w:rPr>
          <w:rFonts w:ascii="Verdana" w:eastAsia="Times New Roman" w:hAnsi="Verdana" w:cs="Times New Roman"/>
          <w:sz w:val="16"/>
          <w:szCs w:val="16"/>
          <w:lang w:eastAsia="tr-TR"/>
        </w:rPr>
        <w:t>ekstremite</w:t>
      </w:r>
      <w:proofErr w:type="spellEnd"/>
      <w:r w:rsidRPr="00180EF3">
        <w:rPr>
          <w:rFonts w:ascii="Verdana" w:eastAsia="Times New Roman" w:hAnsi="Verdana" w:cs="Times New Roman"/>
          <w:sz w:val="16"/>
          <w:szCs w:val="16"/>
          <w:lang w:eastAsia="tr-TR"/>
        </w:rPr>
        <w:t xml:space="preserve"> fotoğrafları da rapora eklenmelidir.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(4) Kompresyon cihazları diz altı lenf ödemlerde veya </w:t>
      </w:r>
      <w:proofErr w:type="spellStart"/>
      <w:r w:rsidRPr="00180EF3">
        <w:rPr>
          <w:rFonts w:ascii="Verdana" w:eastAsia="Times New Roman" w:hAnsi="Verdana" w:cs="Times New Roman"/>
          <w:sz w:val="16"/>
          <w:szCs w:val="16"/>
          <w:lang w:eastAsia="tr-TR"/>
        </w:rPr>
        <w:t>venöz</w:t>
      </w:r>
      <w:proofErr w:type="spellEnd"/>
      <w:r w:rsidRPr="00180EF3">
        <w:rPr>
          <w:rFonts w:ascii="Verdana" w:eastAsia="Times New Roman" w:hAnsi="Verdana" w:cs="Times New Roman"/>
          <w:sz w:val="16"/>
          <w:szCs w:val="16"/>
          <w:lang w:eastAsia="tr-TR"/>
        </w:rPr>
        <w:t xml:space="preserve"> yetmezliklerde en fazla 2 (iki) kanallı, diz üstü lenf ödemlerde veya </w:t>
      </w:r>
      <w:proofErr w:type="spellStart"/>
      <w:r w:rsidRPr="00180EF3">
        <w:rPr>
          <w:rFonts w:ascii="Verdana" w:eastAsia="Times New Roman" w:hAnsi="Verdana" w:cs="Times New Roman"/>
          <w:sz w:val="16"/>
          <w:szCs w:val="16"/>
          <w:lang w:eastAsia="tr-TR"/>
        </w:rPr>
        <w:t>venöz</w:t>
      </w:r>
      <w:proofErr w:type="spellEnd"/>
      <w:r w:rsidRPr="00180EF3">
        <w:rPr>
          <w:rFonts w:ascii="Verdana" w:eastAsia="Times New Roman" w:hAnsi="Verdana" w:cs="Times New Roman"/>
          <w:sz w:val="16"/>
          <w:szCs w:val="16"/>
          <w:lang w:eastAsia="tr-TR"/>
        </w:rPr>
        <w:t xml:space="preserve"> yetmezliklerde en fazla 6 (altı) kanallı, üst </w:t>
      </w:r>
      <w:proofErr w:type="spellStart"/>
      <w:r w:rsidRPr="00180EF3">
        <w:rPr>
          <w:rFonts w:ascii="Verdana" w:eastAsia="Times New Roman" w:hAnsi="Verdana" w:cs="Times New Roman"/>
          <w:sz w:val="16"/>
          <w:szCs w:val="16"/>
          <w:lang w:eastAsia="tr-TR"/>
        </w:rPr>
        <w:t>ekstremite</w:t>
      </w:r>
      <w:proofErr w:type="spellEnd"/>
      <w:r w:rsidRPr="00180EF3">
        <w:rPr>
          <w:rFonts w:ascii="Verdana" w:eastAsia="Times New Roman" w:hAnsi="Verdana" w:cs="Times New Roman"/>
          <w:sz w:val="16"/>
          <w:szCs w:val="16"/>
          <w:lang w:eastAsia="tr-TR"/>
        </w:rPr>
        <w:t xml:space="preserve"> lenf ödemlerde veya </w:t>
      </w:r>
      <w:proofErr w:type="spellStart"/>
      <w:r w:rsidRPr="00180EF3">
        <w:rPr>
          <w:rFonts w:ascii="Verdana" w:eastAsia="Times New Roman" w:hAnsi="Verdana" w:cs="Times New Roman"/>
          <w:sz w:val="16"/>
          <w:szCs w:val="16"/>
          <w:lang w:eastAsia="tr-TR"/>
        </w:rPr>
        <w:t>venöz</w:t>
      </w:r>
      <w:proofErr w:type="spellEnd"/>
      <w:r w:rsidRPr="00180EF3">
        <w:rPr>
          <w:rFonts w:ascii="Verdana" w:eastAsia="Times New Roman" w:hAnsi="Verdana" w:cs="Times New Roman"/>
          <w:sz w:val="16"/>
          <w:szCs w:val="16"/>
          <w:lang w:eastAsia="tr-TR"/>
        </w:rPr>
        <w:t xml:space="preserve"> yetmezliklerde en fazla 1 (bir) kanallı olması halinde Kurumca bedeli karşılanır. Sadece Evre II lenf ödemlerde en fazla 2 (iki) kanallı cihaz bedeli Kurumca karşılanır.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(5) Cihazın diz altı, diz üstü, üst </w:t>
      </w:r>
      <w:proofErr w:type="spellStart"/>
      <w:r w:rsidRPr="00180EF3">
        <w:rPr>
          <w:rFonts w:ascii="Verdana" w:eastAsia="Times New Roman" w:hAnsi="Verdana" w:cs="Times New Roman"/>
          <w:sz w:val="16"/>
          <w:szCs w:val="16"/>
          <w:lang w:eastAsia="tr-TR"/>
        </w:rPr>
        <w:t>ekstremite</w:t>
      </w:r>
      <w:proofErr w:type="spellEnd"/>
      <w:r w:rsidRPr="00180EF3">
        <w:rPr>
          <w:rFonts w:ascii="Verdana" w:eastAsia="Times New Roman" w:hAnsi="Verdana" w:cs="Times New Roman"/>
          <w:sz w:val="16"/>
          <w:szCs w:val="16"/>
          <w:lang w:eastAsia="tr-TR"/>
        </w:rPr>
        <w:t xml:space="preserve"> ve kaç kanallı olacağı ilgili hekim raporunda belirtilmelidir.”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f) Listede yer alan “YANIK BASI GİYSİLERİ” başlığı altındaki satırdaki ödeme </w:t>
      </w:r>
      <w:proofErr w:type="gramStart"/>
      <w:r w:rsidRPr="00180EF3">
        <w:rPr>
          <w:rFonts w:ascii="Verdana" w:eastAsia="Times New Roman" w:hAnsi="Verdana" w:cs="Times New Roman"/>
          <w:sz w:val="16"/>
          <w:lang w:eastAsia="tr-TR"/>
        </w:rPr>
        <w:t>kriterleri</w:t>
      </w:r>
      <w:proofErr w:type="gramEnd"/>
      <w:r w:rsidRPr="00180EF3">
        <w:rPr>
          <w:rFonts w:ascii="Verdana" w:eastAsia="Times New Roman" w:hAnsi="Verdana" w:cs="Times New Roman"/>
          <w:sz w:val="16"/>
          <w:szCs w:val="16"/>
          <w:lang w:eastAsia="tr-TR"/>
        </w:rPr>
        <w:t> ve/veya kuralları aşağıdaki şekilde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proofErr w:type="gramStart"/>
      <w:r w:rsidRPr="00180EF3">
        <w:rPr>
          <w:rFonts w:ascii="Verdana" w:eastAsia="Times New Roman" w:hAnsi="Verdana" w:cs="Times New Roman"/>
          <w:sz w:val="16"/>
          <w:lang w:eastAsia="tr-TR"/>
        </w:rPr>
        <w:t xml:space="preserve">“(1) Erişkin hastalarda Plastik, </w:t>
      </w:r>
      <w:proofErr w:type="spellStart"/>
      <w:r w:rsidRPr="00180EF3">
        <w:rPr>
          <w:rFonts w:ascii="Verdana" w:eastAsia="Times New Roman" w:hAnsi="Verdana" w:cs="Times New Roman"/>
          <w:sz w:val="16"/>
          <w:lang w:eastAsia="tr-TR"/>
        </w:rPr>
        <w:t>Rekonstrüktif</w:t>
      </w:r>
      <w:proofErr w:type="spellEnd"/>
      <w:r w:rsidRPr="00180EF3">
        <w:rPr>
          <w:rFonts w:ascii="Verdana" w:eastAsia="Times New Roman" w:hAnsi="Verdana" w:cs="Times New Roman"/>
          <w:sz w:val="16"/>
          <w:lang w:eastAsia="tr-TR"/>
        </w:rPr>
        <w:t xml:space="preserve"> ve Estetik Cerrahi veya Genel Cerrahi uzmanlarının birlikte bulunduğu; 18 (on sekiz) yaşının altındaki yanık hastalarında ise Plastik, </w:t>
      </w:r>
      <w:proofErr w:type="spellStart"/>
      <w:r w:rsidRPr="00180EF3">
        <w:rPr>
          <w:rFonts w:ascii="Verdana" w:eastAsia="Times New Roman" w:hAnsi="Verdana" w:cs="Times New Roman"/>
          <w:sz w:val="16"/>
          <w:lang w:eastAsia="tr-TR"/>
        </w:rPr>
        <w:t>Rekonstrüktif</w:t>
      </w:r>
      <w:proofErr w:type="spellEnd"/>
      <w:r w:rsidRPr="00180EF3">
        <w:rPr>
          <w:rFonts w:ascii="Verdana" w:eastAsia="Times New Roman" w:hAnsi="Verdana" w:cs="Times New Roman"/>
          <w:sz w:val="16"/>
          <w:lang w:eastAsia="tr-TR"/>
        </w:rPr>
        <w:t xml:space="preserve"> ve Estetik Cerrahi veya </w:t>
      </w:r>
      <w:r w:rsidRPr="00180EF3">
        <w:rPr>
          <w:rFonts w:ascii="Verdana" w:eastAsia="Times New Roman" w:hAnsi="Verdana" w:cs="Times New Roman"/>
          <w:sz w:val="16"/>
          <w:lang w:eastAsia="tr-TR"/>
        </w:rPr>
        <w:lastRenderedPageBreak/>
        <w:t>Genel Cerrahi veya Çocuk Cerrahisi uzmanları tarafından düzenlenen heyet raporuna istinaden ve bu uzman hekimlerden herhangi biri tarafından reçete edilmesi halinde bedelleri Kurumca karşılanır.</w:t>
      </w:r>
      <w:proofErr w:type="gramEnd"/>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(2) İkinci ve üçüncü derece yanık sonrası oluşmuş </w:t>
      </w:r>
      <w:proofErr w:type="spellStart"/>
      <w:r w:rsidRPr="00180EF3">
        <w:rPr>
          <w:rFonts w:ascii="Verdana" w:eastAsia="Times New Roman" w:hAnsi="Verdana" w:cs="Times New Roman"/>
          <w:sz w:val="16"/>
          <w:szCs w:val="16"/>
          <w:lang w:eastAsia="tr-TR"/>
        </w:rPr>
        <w:t>hipertrofik</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skar</w:t>
      </w:r>
      <w:proofErr w:type="spellEnd"/>
      <w:r w:rsidRPr="00180EF3">
        <w:rPr>
          <w:rFonts w:ascii="Verdana" w:eastAsia="Times New Roman" w:hAnsi="Verdana" w:cs="Times New Roman"/>
          <w:sz w:val="16"/>
          <w:szCs w:val="16"/>
          <w:lang w:eastAsia="tr-TR"/>
        </w:rPr>
        <w:t xml:space="preserve"> ve </w:t>
      </w:r>
      <w:proofErr w:type="spellStart"/>
      <w:r w:rsidRPr="00180EF3">
        <w:rPr>
          <w:rFonts w:ascii="Verdana" w:eastAsia="Times New Roman" w:hAnsi="Verdana" w:cs="Times New Roman"/>
          <w:sz w:val="16"/>
          <w:szCs w:val="16"/>
          <w:lang w:eastAsia="tr-TR"/>
        </w:rPr>
        <w:t>keloidlerin</w:t>
      </w:r>
      <w:proofErr w:type="spellEnd"/>
      <w:r w:rsidRPr="00180EF3">
        <w:rPr>
          <w:rFonts w:ascii="Verdana" w:eastAsia="Times New Roman" w:hAnsi="Verdana" w:cs="Times New Roman"/>
          <w:sz w:val="16"/>
          <w:szCs w:val="16"/>
          <w:lang w:eastAsia="tr-TR"/>
        </w:rPr>
        <w:t xml:space="preserve"> tedavisi ve azaltılması, oluşabilecek </w:t>
      </w:r>
      <w:proofErr w:type="spellStart"/>
      <w:r w:rsidRPr="00180EF3">
        <w:rPr>
          <w:rFonts w:ascii="Verdana" w:eastAsia="Times New Roman" w:hAnsi="Verdana" w:cs="Times New Roman"/>
          <w:sz w:val="16"/>
          <w:szCs w:val="16"/>
          <w:lang w:eastAsia="tr-TR"/>
        </w:rPr>
        <w:t>hipertrofik</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skarı</w:t>
      </w:r>
      <w:proofErr w:type="spellEnd"/>
      <w:r w:rsidRPr="00180EF3">
        <w:rPr>
          <w:rFonts w:ascii="Verdana" w:eastAsia="Times New Roman" w:hAnsi="Verdana" w:cs="Times New Roman"/>
          <w:sz w:val="16"/>
          <w:szCs w:val="16"/>
          <w:lang w:eastAsia="tr-TR"/>
        </w:rPr>
        <w:t xml:space="preserve"> önlemek amacıyla, 0-3 yaş çocuklarda 3 (üç) ayda 1 (bir), daha büyük çocuklarda 6 (altı) ayda 1 (bir), erişkinlerde ise yılda 1 (bir) kez reçete edilebilir.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(3) Rapor geçerlilik süresi 1 (bir) yıldır.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(4) Hastaya alerjik veya </w:t>
      </w:r>
      <w:proofErr w:type="spellStart"/>
      <w:r w:rsidRPr="00180EF3">
        <w:rPr>
          <w:rFonts w:ascii="Verdana" w:eastAsia="Times New Roman" w:hAnsi="Verdana" w:cs="Times New Roman"/>
          <w:sz w:val="16"/>
          <w:szCs w:val="16"/>
          <w:lang w:eastAsia="tr-TR"/>
        </w:rPr>
        <w:t>toksik</w:t>
      </w:r>
      <w:proofErr w:type="spellEnd"/>
      <w:r w:rsidRPr="00180EF3">
        <w:rPr>
          <w:rFonts w:ascii="Verdana" w:eastAsia="Times New Roman" w:hAnsi="Verdana" w:cs="Times New Roman"/>
          <w:sz w:val="16"/>
          <w:szCs w:val="16"/>
          <w:lang w:eastAsia="tr-TR"/>
        </w:rPr>
        <w:t xml:space="preserve"> etki göstermemelidir.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(5) Ortalama 15-40 </w:t>
      </w:r>
      <w:proofErr w:type="spellStart"/>
      <w:r w:rsidRPr="00180EF3">
        <w:rPr>
          <w:rFonts w:ascii="Verdana" w:eastAsia="Times New Roman" w:hAnsi="Verdana" w:cs="Times New Roman"/>
          <w:sz w:val="16"/>
          <w:szCs w:val="16"/>
          <w:lang w:eastAsia="tr-TR"/>
        </w:rPr>
        <w:t>mmHg</w:t>
      </w:r>
      <w:proofErr w:type="spellEnd"/>
      <w:r w:rsidRPr="00180EF3">
        <w:rPr>
          <w:rFonts w:ascii="Verdana" w:eastAsia="Times New Roman" w:hAnsi="Verdana" w:cs="Times New Roman"/>
          <w:sz w:val="16"/>
          <w:szCs w:val="16"/>
          <w:lang w:eastAsia="tr-TR"/>
        </w:rPr>
        <w:t xml:space="preserve"> basınç uygulamalı ve kullanım süresinin sonuna kadar bu basıncın en az yarısını sağlayabilmelidir.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(6) İç yüzeyi hastada bası yaralarına yol açmayacak tarzda dikişsiz ve pürüzsüz olmalıdır.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(7) Fermuar vb. aksesuarlar kullanılacaksa hastaya zarar vermeyecek şekilde yerleştirilmeli ve kullanım süresi boyunca bozulmayacak yapıda olmalıdır.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(8) Giysi sık yıkanabilir kumaştan imal edilmeli yıkanma ile deforme olmamalı, boyutları değişmemeli ve yıkama talimatı hastaya verilmelidir.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(9) Değişik renk ve desenlerde olabilir. (özellikle çocuklarda kullanımı özendirebilmek için)</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(10) Hasta ile temas eden iç kısmında hekimin uygun görmesi halinde uygun gördüğü alanlar silikon tabaka ile kaplanabilmelidir.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(11) Bası giysilerinde kullanılacak silikon tabaka miktarı sağlık kurulu raporu ile belirlenen </w:t>
      </w:r>
      <w:proofErr w:type="spellStart"/>
      <w:r w:rsidRPr="00180EF3">
        <w:rPr>
          <w:rFonts w:ascii="Verdana" w:eastAsia="Times New Roman" w:hAnsi="Verdana" w:cs="Times New Roman"/>
          <w:sz w:val="16"/>
          <w:szCs w:val="16"/>
          <w:lang w:eastAsia="tr-TR"/>
        </w:rPr>
        <w:t>hipertrofik</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skar</w:t>
      </w:r>
      <w:proofErr w:type="spellEnd"/>
      <w:r w:rsidRPr="00180EF3">
        <w:rPr>
          <w:rFonts w:ascii="Verdana" w:eastAsia="Times New Roman" w:hAnsi="Verdana" w:cs="Times New Roman"/>
          <w:sz w:val="16"/>
          <w:szCs w:val="16"/>
          <w:lang w:eastAsia="tr-TR"/>
        </w:rPr>
        <w:t xml:space="preserve"> alanının %10 fazlasından daha geniş olamaz.</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(12) 18 (on sekiz) yaşın altındaki yanık hastalarında SUT eki Ek-3/C3 listesindeki </w:t>
      </w:r>
      <w:proofErr w:type="gramStart"/>
      <w:r w:rsidRPr="00180EF3">
        <w:rPr>
          <w:rFonts w:ascii="Verdana" w:eastAsia="Times New Roman" w:hAnsi="Verdana" w:cs="Times New Roman"/>
          <w:sz w:val="16"/>
          <w:lang w:eastAsia="tr-TR"/>
        </w:rPr>
        <w:t>kriterlere</w:t>
      </w:r>
      <w:proofErr w:type="gramEnd"/>
      <w:r w:rsidRPr="00180EF3">
        <w:rPr>
          <w:rFonts w:ascii="Verdana" w:eastAsia="Times New Roman" w:hAnsi="Verdana" w:cs="Times New Roman"/>
          <w:sz w:val="16"/>
          <w:szCs w:val="16"/>
          <w:lang w:eastAsia="tr-TR"/>
        </w:rPr>
        <w:t> uygun ısmarlama yanık bası giysileri, erişkinlerde ise ihtiyaca göre ısmarlama veya hazır bası giysileri fatura edilebilir.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(13) Bası giysilerinin yanık olayını takiben ilk 6 (altı) ay içinde kullanılmaya başlanması halinde bedeli Kurumca karşılanacaktır.”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g) Listede yer alan “DO1020” SUT kodlu ve “MİKRO İNFÜZYON POMPASI (İNSÜLİN POMPASI)” adlı tıbbi malzemenin altındaki satırdaki ödeme </w:t>
      </w:r>
      <w:proofErr w:type="gramStart"/>
      <w:r w:rsidRPr="00180EF3">
        <w:rPr>
          <w:rFonts w:ascii="Verdana" w:eastAsia="Times New Roman" w:hAnsi="Verdana" w:cs="Times New Roman"/>
          <w:sz w:val="16"/>
          <w:lang w:eastAsia="tr-TR"/>
        </w:rPr>
        <w:t>kriterleri</w:t>
      </w:r>
      <w:proofErr w:type="gramEnd"/>
      <w:r w:rsidRPr="00180EF3">
        <w:rPr>
          <w:rFonts w:ascii="Verdana" w:eastAsia="Times New Roman" w:hAnsi="Verdana" w:cs="Times New Roman"/>
          <w:sz w:val="16"/>
          <w:szCs w:val="16"/>
          <w:lang w:eastAsia="tr-TR"/>
        </w:rPr>
        <w:t xml:space="preserve"> ve/veya kurallarının birinci fıkrasında yer alan “Mikro </w:t>
      </w:r>
      <w:proofErr w:type="spellStart"/>
      <w:r w:rsidRPr="00180EF3">
        <w:rPr>
          <w:rFonts w:ascii="Verdana" w:eastAsia="Times New Roman" w:hAnsi="Verdana" w:cs="Times New Roman"/>
          <w:sz w:val="16"/>
          <w:szCs w:val="16"/>
          <w:lang w:eastAsia="tr-TR"/>
        </w:rPr>
        <w:t>infüzyon</w:t>
      </w:r>
      <w:proofErr w:type="spellEnd"/>
      <w:r w:rsidRPr="00180EF3">
        <w:rPr>
          <w:rFonts w:ascii="Verdana" w:eastAsia="Times New Roman" w:hAnsi="Verdana" w:cs="Times New Roman"/>
          <w:sz w:val="16"/>
          <w:szCs w:val="16"/>
          <w:lang w:eastAsia="tr-TR"/>
        </w:rPr>
        <w:t xml:space="preserve"> pompası” ibaresi “Açık </w:t>
      </w:r>
      <w:proofErr w:type="spellStart"/>
      <w:r w:rsidRPr="00180EF3">
        <w:rPr>
          <w:rFonts w:ascii="Verdana" w:eastAsia="Times New Roman" w:hAnsi="Verdana" w:cs="Times New Roman"/>
          <w:sz w:val="16"/>
          <w:szCs w:val="16"/>
          <w:lang w:eastAsia="tr-TR"/>
        </w:rPr>
        <w:t>loop</w:t>
      </w:r>
      <w:proofErr w:type="spellEnd"/>
      <w:r w:rsidRPr="00180EF3">
        <w:rPr>
          <w:rFonts w:ascii="Verdana" w:eastAsia="Times New Roman" w:hAnsi="Verdana" w:cs="Times New Roman"/>
          <w:sz w:val="16"/>
          <w:szCs w:val="16"/>
          <w:lang w:eastAsia="tr-TR"/>
        </w:rPr>
        <w:t xml:space="preserve"> mikro </w:t>
      </w:r>
      <w:proofErr w:type="spellStart"/>
      <w:r w:rsidRPr="00180EF3">
        <w:rPr>
          <w:rFonts w:ascii="Verdana" w:eastAsia="Times New Roman" w:hAnsi="Verdana" w:cs="Times New Roman"/>
          <w:sz w:val="16"/>
          <w:szCs w:val="16"/>
          <w:lang w:eastAsia="tr-TR"/>
        </w:rPr>
        <w:t>infüzyon</w:t>
      </w:r>
      <w:proofErr w:type="spellEnd"/>
      <w:r w:rsidRPr="00180EF3">
        <w:rPr>
          <w:rFonts w:ascii="Verdana" w:eastAsia="Times New Roman" w:hAnsi="Verdana" w:cs="Times New Roman"/>
          <w:sz w:val="16"/>
          <w:szCs w:val="16"/>
          <w:lang w:eastAsia="tr-TR"/>
        </w:rPr>
        <w:t xml:space="preserve"> pompası” olarak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b/>
          <w:bCs/>
          <w:sz w:val="16"/>
          <w:szCs w:val="16"/>
          <w:lang w:eastAsia="tr-TR"/>
        </w:rPr>
        <w:t>MADDE 28 –</w:t>
      </w:r>
      <w:r w:rsidRPr="00180EF3">
        <w:rPr>
          <w:rFonts w:ascii="Verdana" w:eastAsia="Times New Roman" w:hAnsi="Verdana" w:cs="Times New Roman"/>
          <w:sz w:val="16"/>
          <w:szCs w:val="16"/>
          <w:lang w:eastAsia="tr-TR"/>
        </w:rPr>
        <w:t> Aynı Tebliğ eki “TIBBİ SARF MALZEMELER” (EK-3/C4) listesinde aşağıdaki değişiklikler yapılmıştır.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a) “A10041” SUT kodunun karşısında yer alan “SİLİKON” adlı </w:t>
      </w:r>
      <w:proofErr w:type="spellStart"/>
      <w:r w:rsidRPr="00180EF3">
        <w:rPr>
          <w:rFonts w:ascii="Verdana" w:eastAsia="Times New Roman" w:hAnsi="Verdana" w:cs="Times New Roman"/>
          <w:sz w:val="16"/>
          <w:szCs w:val="16"/>
          <w:lang w:eastAsia="tr-TR"/>
        </w:rPr>
        <w:t>ortez</w:t>
      </w:r>
      <w:proofErr w:type="spellEnd"/>
      <w:r w:rsidRPr="00180EF3">
        <w:rPr>
          <w:rFonts w:ascii="Verdana" w:eastAsia="Times New Roman" w:hAnsi="Verdana" w:cs="Times New Roman"/>
          <w:sz w:val="16"/>
          <w:szCs w:val="16"/>
          <w:lang w:eastAsia="tr-TR"/>
        </w:rPr>
        <w:t xml:space="preserve"> protezinin adı “İLEOSTOMİ TORBASI (ADAPTÖR İÇİN)(FİLTRE </w:t>
      </w:r>
      <w:proofErr w:type="gramStart"/>
      <w:r w:rsidRPr="00180EF3">
        <w:rPr>
          <w:rFonts w:ascii="Verdana" w:eastAsia="Times New Roman" w:hAnsi="Verdana" w:cs="Times New Roman"/>
          <w:sz w:val="16"/>
          <w:lang w:eastAsia="tr-TR"/>
        </w:rPr>
        <w:t>DAHİL</w:t>
      </w:r>
      <w:proofErr w:type="gramEnd"/>
      <w:r w:rsidRPr="00180EF3">
        <w:rPr>
          <w:rFonts w:ascii="Verdana" w:eastAsia="Times New Roman" w:hAnsi="Verdana" w:cs="Times New Roman"/>
          <w:sz w:val="16"/>
          <w:szCs w:val="16"/>
          <w:lang w:eastAsia="tr-TR"/>
        </w:rPr>
        <w:t>)” olarak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b) Bu Tebliğ eki (5) numaralı listede belirtilen tıbbi malzemelerin ve fiyatlarının yürürlük tarihi “01.09.2012” olarak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c) “A10049” SUT kodlu “HASTA ALT BEZİ” başlığı altındaki satırdaki ödeme </w:t>
      </w:r>
      <w:proofErr w:type="gramStart"/>
      <w:r w:rsidRPr="00180EF3">
        <w:rPr>
          <w:rFonts w:ascii="Verdana" w:eastAsia="Times New Roman" w:hAnsi="Verdana" w:cs="Times New Roman"/>
          <w:sz w:val="16"/>
          <w:lang w:eastAsia="tr-TR"/>
        </w:rPr>
        <w:t>kriterleri</w:t>
      </w:r>
      <w:proofErr w:type="gramEnd"/>
      <w:r w:rsidRPr="00180EF3">
        <w:rPr>
          <w:rFonts w:ascii="Verdana" w:eastAsia="Times New Roman" w:hAnsi="Verdana" w:cs="Times New Roman"/>
          <w:sz w:val="16"/>
          <w:szCs w:val="16"/>
          <w:lang w:eastAsia="tr-TR"/>
        </w:rPr>
        <w:t> ve/veya kurallarının beşinci fıkrası aşağıdaki şekilde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“(5) Sağlık raporunda; </w:t>
      </w:r>
      <w:proofErr w:type="spellStart"/>
      <w:r w:rsidRPr="00180EF3">
        <w:rPr>
          <w:rFonts w:ascii="Verdana" w:eastAsia="Times New Roman" w:hAnsi="Verdana" w:cs="Times New Roman"/>
          <w:sz w:val="16"/>
          <w:szCs w:val="16"/>
          <w:lang w:eastAsia="tr-TR"/>
        </w:rPr>
        <w:t>kolostomili</w:t>
      </w:r>
      <w:proofErr w:type="spellEnd"/>
      <w:r w:rsidRPr="00180EF3">
        <w:rPr>
          <w:rFonts w:ascii="Verdana" w:eastAsia="Times New Roman" w:hAnsi="Verdana" w:cs="Times New Roman"/>
          <w:sz w:val="16"/>
          <w:szCs w:val="16"/>
          <w:lang w:eastAsia="tr-TR"/>
        </w:rPr>
        <w:t xml:space="preserve"> hastalarda idrar </w:t>
      </w:r>
      <w:proofErr w:type="spellStart"/>
      <w:r w:rsidRPr="00180EF3">
        <w:rPr>
          <w:rFonts w:ascii="Verdana" w:eastAsia="Times New Roman" w:hAnsi="Verdana" w:cs="Times New Roman"/>
          <w:sz w:val="16"/>
          <w:szCs w:val="16"/>
          <w:lang w:eastAsia="tr-TR"/>
        </w:rPr>
        <w:t>inkontinansı</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ürostomili</w:t>
      </w:r>
      <w:proofErr w:type="spellEnd"/>
      <w:r w:rsidRPr="00180EF3">
        <w:rPr>
          <w:rFonts w:ascii="Verdana" w:eastAsia="Times New Roman" w:hAnsi="Verdana" w:cs="Times New Roman"/>
          <w:sz w:val="16"/>
          <w:szCs w:val="16"/>
          <w:lang w:eastAsia="tr-TR"/>
        </w:rPr>
        <w:t xml:space="preserve"> hastalarda gaita </w:t>
      </w:r>
      <w:proofErr w:type="spellStart"/>
      <w:r w:rsidRPr="00180EF3">
        <w:rPr>
          <w:rFonts w:ascii="Verdana" w:eastAsia="Times New Roman" w:hAnsi="Verdana" w:cs="Times New Roman"/>
          <w:sz w:val="16"/>
          <w:szCs w:val="16"/>
          <w:lang w:eastAsia="tr-TR"/>
        </w:rPr>
        <w:t>inkontinansı</w:t>
      </w:r>
      <w:proofErr w:type="spellEnd"/>
      <w:r w:rsidRPr="00180EF3">
        <w:rPr>
          <w:rFonts w:ascii="Verdana" w:eastAsia="Times New Roman" w:hAnsi="Verdana" w:cs="Times New Roman"/>
          <w:sz w:val="16"/>
          <w:szCs w:val="16"/>
          <w:lang w:eastAsia="tr-TR"/>
        </w:rPr>
        <w:t xml:space="preserve"> olduğunun belirtilmesi halinde hasta alt bezinin Kurumca bedeli karşılanır.”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lastRenderedPageBreak/>
        <w:t>ç) Listede yer alan “A10099” SUT kodlu “KÖPÜKLÜ VEYA FİBER İÇERİKLİ YARA ÖRTÜSÜ ORTA” başlığı altındaki satırdaki ödeme </w:t>
      </w:r>
      <w:proofErr w:type="gramStart"/>
      <w:r w:rsidRPr="00180EF3">
        <w:rPr>
          <w:rFonts w:ascii="Verdana" w:eastAsia="Times New Roman" w:hAnsi="Verdana" w:cs="Times New Roman"/>
          <w:sz w:val="16"/>
          <w:lang w:eastAsia="tr-TR"/>
        </w:rPr>
        <w:t>kriterleri</w:t>
      </w:r>
      <w:proofErr w:type="gramEnd"/>
      <w:r w:rsidRPr="00180EF3">
        <w:rPr>
          <w:rFonts w:ascii="Verdana" w:eastAsia="Times New Roman" w:hAnsi="Verdana" w:cs="Times New Roman"/>
          <w:sz w:val="16"/>
          <w:szCs w:val="16"/>
          <w:lang w:eastAsia="tr-TR"/>
        </w:rPr>
        <w:t> ve/veya kuralları aşağıdaki şekilde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“(1) Bol </w:t>
      </w:r>
      <w:proofErr w:type="spellStart"/>
      <w:r w:rsidRPr="00180EF3">
        <w:rPr>
          <w:rFonts w:ascii="Verdana" w:eastAsia="Times New Roman" w:hAnsi="Verdana" w:cs="Times New Roman"/>
          <w:sz w:val="16"/>
          <w:szCs w:val="16"/>
          <w:lang w:eastAsia="tr-TR"/>
        </w:rPr>
        <w:t>eksudalı</w:t>
      </w:r>
      <w:proofErr w:type="spellEnd"/>
      <w:r w:rsidRPr="00180EF3">
        <w:rPr>
          <w:rFonts w:ascii="Verdana" w:eastAsia="Times New Roman" w:hAnsi="Verdana" w:cs="Times New Roman"/>
          <w:sz w:val="16"/>
          <w:szCs w:val="16"/>
          <w:lang w:eastAsia="tr-TR"/>
        </w:rPr>
        <w:t xml:space="preserve"> yaralar ve/veya </w:t>
      </w:r>
      <w:proofErr w:type="spellStart"/>
      <w:r w:rsidRPr="00180EF3">
        <w:rPr>
          <w:rFonts w:ascii="Verdana" w:eastAsia="Times New Roman" w:hAnsi="Verdana" w:cs="Times New Roman"/>
          <w:sz w:val="16"/>
          <w:szCs w:val="16"/>
          <w:lang w:eastAsia="tr-TR"/>
        </w:rPr>
        <w:t>masere</w:t>
      </w:r>
      <w:proofErr w:type="spellEnd"/>
      <w:r w:rsidRPr="00180EF3">
        <w:rPr>
          <w:rFonts w:ascii="Verdana" w:eastAsia="Times New Roman" w:hAnsi="Verdana" w:cs="Times New Roman"/>
          <w:sz w:val="16"/>
          <w:szCs w:val="16"/>
          <w:lang w:eastAsia="tr-TR"/>
        </w:rPr>
        <w:t xml:space="preserve"> yaralarda kullanılması halinde bedeli Kurumca karşılanır.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(2) Kuru yaralar ve/veya </w:t>
      </w:r>
      <w:proofErr w:type="spellStart"/>
      <w:r w:rsidRPr="00180EF3">
        <w:rPr>
          <w:rFonts w:ascii="Verdana" w:eastAsia="Times New Roman" w:hAnsi="Verdana" w:cs="Times New Roman"/>
          <w:sz w:val="16"/>
          <w:szCs w:val="16"/>
          <w:lang w:eastAsia="tr-TR"/>
        </w:rPr>
        <w:t>enfekte</w:t>
      </w:r>
      <w:proofErr w:type="spellEnd"/>
      <w:r w:rsidRPr="00180EF3">
        <w:rPr>
          <w:rFonts w:ascii="Verdana" w:eastAsia="Times New Roman" w:hAnsi="Verdana" w:cs="Times New Roman"/>
          <w:sz w:val="16"/>
          <w:szCs w:val="16"/>
          <w:lang w:eastAsia="tr-TR"/>
        </w:rPr>
        <w:t xml:space="preserve"> yaralar ve/veya </w:t>
      </w:r>
      <w:proofErr w:type="spellStart"/>
      <w:r w:rsidRPr="00180EF3">
        <w:rPr>
          <w:rFonts w:ascii="Verdana" w:eastAsia="Times New Roman" w:hAnsi="Verdana" w:cs="Times New Roman"/>
          <w:sz w:val="16"/>
          <w:szCs w:val="16"/>
          <w:lang w:eastAsia="tr-TR"/>
        </w:rPr>
        <w:t>grade</w:t>
      </w:r>
      <w:proofErr w:type="spellEnd"/>
      <w:r w:rsidRPr="00180EF3">
        <w:rPr>
          <w:rFonts w:ascii="Verdana" w:eastAsia="Times New Roman" w:hAnsi="Verdana" w:cs="Times New Roman"/>
          <w:sz w:val="16"/>
          <w:szCs w:val="16"/>
          <w:lang w:eastAsia="tr-TR"/>
        </w:rPr>
        <w:t xml:space="preserve"> 4 </w:t>
      </w:r>
      <w:proofErr w:type="spellStart"/>
      <w:r w:rsidRPr="00180EF3">
        <w:rPr>
          <w:rFonts w:ascii="Verdana" w:eastAsia="Times New Roman" w:hAnsi="Verdana" w:cs="Times New Roman"/>
          <w:sz w:val="16"/>
          <w:szCs w:val="16"/>
          <w:lang w:eastAsia="tr-TR"/>
        </w:rPr>
        <w:t>iskemik</w:t>
      </w:r>
      <w:proofErr w:type="spellEnd"/>
      <w:r w:rsidRPr="00180EF3">
        <w:rPr>
          <w:rFonts w:ascii="Verdana" w:eastAsia="Times New Roman" w:hAnsi="Verdana" w:cs="Times New Roman"/>
          <w:sz w:val="16"/>
          <w:szCs w:val="16"/>
          <w:lang w:eastAsia="tr-TR"/>
        </w:rPr>
        <w:t xml:space="preserve"> arter hastalığı tanısı konulan hastalarda kullanılması halinde bedeli Kurumca karşılanmaz.</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(3) Kapasite tamamlanmadan önce (leke kenara ulaşmadan önce) ve/veya 2-7 gün içinde değiştirilmelidir.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(4) 100-225 cm</w:t>
      </w:r>
      <w:r w:rsidRPr="00180EF3">
        <w:rPr>
          <w:rFonts w:ascii="Verdana" w:eastAsia="Times New Roman" w:hAnsi="Verdana" w:cs="Times New Roman"/>
          <w:sz w:val="16"/>
          <w:szCs w:val="16"/>
          <w:vertAlign w:val="superscript"/>
          <w:lang w:eastAsia="tr-TR"/>
        </w:rPr>
        <w:t>2</w:t>
      </w:r>
      <w:r w:rsidRPr="00180EF3">
        <w:rPr>
          <w:rFonts w:ascii="Verdana" w:eastAsia="Times New Roman" w:hAnsi="Verdana" w:cs="Times New Roman"/>
          <w:sz w:val="16"/>
          <w:szCs w:val="16"/>
          <w:lang w:eastAsia="tr-TR"/>
        </w:rPr>
        <w:t>’ye kadar olanlar orta yara örtüsü olarak kabul edilir.”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d) “A10103” SUT kodlu “KOKLEAR İMPLANT KONUŞMA İŞLEMCİSİ” başlığı altındaki satırdaki ödeme </w:t>
      </w:r>
      <w:proofErr w:type="gramStart"/>
      <w:r w:rsidRPr="00180EF3">
        <w:rPr>
          <w:rFonts w:ascii="Verdana" w:eastAsia="Times New Roman" w:hAnsi="Verdana" w:cs="Times New Roman"/>
          <w:sz w:val="16"/>
          <w:lang w:eastAsia="tr-TR"/>
        </w:rPr>
        <w:t>kriterleri</w:t>
      </w:r>
      <w:proofErr w:type="gramEnd"/>
      <w:r w:rsidRPr="00180EF3">
        <w:rPr>
          <w:rFonts w:ascii="Verdana" w:eastAsia="Times New Roman" w:hAnsi="Verdana" w:cs="Times New Roman"/>
          <w:sz w:val="16"/>
          <w:szCs w:val="16"/>
          <w:lang w:eastAsia="tr-TR"/>
        </w:rPr>
        <w:t> ve/veya kurallarının birinci fıkrası aşağıdaki şekilde değiştirilmiş ve ikinci fıkra aşağıdaki şekilde eklenmiştir.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“(1) Konuşma işlemcisi, 7 (yedi) yıldan önce yenilenemez. Ancak Kİ kurul raporuna istinaden tamiri mümkün olmayan durumlarda (kullanıcı kusuruna bağlı olmaksızın) bu süre dikkate alınmadan süresinden önce yenilenebilir. 7 (yedi) yılı dolduran kişilerde Kİ kurulunun uygun görmesi halinde Kİ kurul raporuna istinaden yenilenebilecektir.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(2) Bozulduğu rapor edilen konuşma işlemcisi, Kurum taşra teşkilatına teslim edilecektir.”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e) “A10104” SUT kodlu “AKTARICI (BOBİN, TRANSMİTTER)” başlığı altındaki satırdaki </w:t>
      </w:r>
      <w:proofErr w:type="spellStart"/>
      <w:r w:rsidRPr="00180EF3">
        <w:rPr>
          <w:rFonts w:ascii="Verdana" w:eastAsia="Times New Roman" w:hAnsi="Verdana" w:cs="Times New Roman"/>
          <w:sz w:val="16"/>
          <w:szCs w:val="16"/>
          <w:lang w:eastAsia="tr-TR"/>
        </w:rPr>
        <w:t>ödeme</w:t>
      </w:r>
      <w:r w:rsidRPr="00180EF3">
        <w:rPr>
          <w:rFonts w:ascii="Verdana" w:eastAsia="Times New Roman" w:hAnsi="Verdana" w:cs="Times New Roman"/>
          <w:sz w:val="16"/>
          <w:lang w:eastAsia="tr-TR"/>
        </w:rPr>
        <w:t>kriterleri</w:t>
      </w:r>
      <w:proofErr w:type="spellEnd"/>
      <w:r w:rsidRPr="00180EF3">
        <w:rPr>
          <w:rFonts w:ascii="Verdana" w:eastAsia="Times New Roman" w:hAnsi="Verdana" w:cs="Times New Roman"/>
          <w:sz w:val="16"/>
          <w:szCs w:val="16"/>
          <w:lang w:eastAsia="tr-TR"/>
        </w:rPr>
        <w:t> ve/veya kurallarının birinci fıkrasında yer alan “Bozulduğu rapor edilen konuşma işlemcisi, Kurum taşra teşkilatına teslim edilecektir.” ibaresi metinden çıkarılmıştır.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b/>
          <w:bCs/>
          <w:sz w:val="16"/>
          <w:szCs w:val="16"/>
          <w:lang w:eastAsia="tr-TR"/>
        </w:rPr>
        <w:t>MADDE 29 – </w:t>
      </w:r>
      <w:r w:rsidRPr="00180EF3">
        <w:rPr>
          <w:rFonts w:ascii="Verdana" w:eastAsia="Times New Roman" w:hAnsi="Verdana" w:cs="Times New Roman"/>
          <w:sz w:val="16"/>
          <w:szCs w:val="16"/>
          <w:lang w:eastAsia="tr-TR"/>
        </w:rPr>
        <w:t>Aynı Tebliğ eki “ÖZEL HALLERDE KARŞILANAN TIBBİ MALZEMELER” (EK-3/C5) listesinde aşağıdaki değişiklikler yapılmıştır.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a) “100006” SUT kodlu ve “ENERJİ DEPOLAYAN/KARBON SİSTEM AYAK FARKI” adlı tıbbi malzemenin “ÖZEL KOŞULLAR” sütununda yer alan hükümde geçen “(**)” ibaresi kaldırılmıştır.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b) Listenin sonundaki birinci fıkrada yer alan “onayının” ibaresi kaldırılmıştır.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b/>
          <w:bCs/>
          <w:sz w:val="16"/>
          <w:szCs w:val="16"/>
          <w:lang w:eastAsia="tr-TR"/>
        </w:rPr>
        <w:t>MADDE 30 – </w:t>
      </w:r>
      <w:r w:rsidRPr="00180EF3">
        <w:rPr>
          <w:rFonts w:ascii="Verdana" w:eastAsia="Times New Roman" w:hAnsi="Verdana" w:cs="Times New Roman"/>
          <w:sz w:val="16"/>
          <w:szCs w:val="16"/>
          <w:lang w:eastAsia="tr-TR"/>
        </w:rPr>
        <w:t>Aynı Tebliğ eki “GÖRMEYE YARDIMCI TIBBİ MALZEMELER” (EK-3/D) listesinde aşağıdaki değişiklikler yapılmıştır.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a) Listede yer alan “GZ.11120” SUT kodlu tıbbi malzemenin adı “Yakın Okuma Kepi Tek*” olarak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b) Listede yer alan “GZ.11050” SUT kodlu tıbbi malzemenin adı “Yakın Okuma Kepi Çift*” olarak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b/>
          <w:bCs/>
          <w:sz w:val="16"/>
          <w:szCs w:val="16"/>
          <w:lang w:eastAsia="tr-TR"/>
        </w:rPr>
        <w:t>MADDE 31 – </w:t>
      </w:r>
      <w:r w:rsidRPr="00180EF3">
        <w:rPr>
          <w:rFonts w:ascii="Verdana" w:eastAsia="Times New Roman" w:hAnsi="Verdana" w:cs="Times New Roman"/>
          <w:sz w:val="16"/>
          <w:szCs w:val="16"/>
          <w:lang w:eastAsia="tr-TR"/>
        </w:rPr>
        <w:t>Aynı Tebliğ eki “OMURGA CERRAHİSİ ALAN GRUBUNA AİT TIBBİ MALZEMELER” (EK-3/E1) listesinde aşağıdaki değişiklikler yapılmıştır.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a) Listede yer alan “Ek-5/E” ibareleri “EK-3/E-1” olarak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b) Listenin en altında yer alan “GENEL HÜKÜMLER” başlığı altındaki hükümlerin yedinci fıkrasında yer alan “tanıya dayalı işlemler listesi (EK-9)” ibaresi “TANIYA DAYALI İŞLEM PUAN LİSTESİ (EK-2/C)” olarak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lastRenderedPageBreak/>
        <w:t>c) Listenin en altında yer alan “GENEL HÜKÜMLER” başlığı altındaki hükümlerin sekizinci fıkrasının “a” ve “b” bentleri aşağıdaki şekilde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“a) 45 (kırk beş) yaş ve altı, aktif hayat beklentisi olan, </w:t>
      </w:r>
      <w:proofErr w:type="spellStart"/>
      <w:r w:rsidRPr="00180EF3">
        <w:rPr>
          <w:rFonts w:ascii="Verdana" w:eastAsia="Times New Roman" w:hAnsi="Verdana" w:cs="Times New Roman"/>
          <w:sz w:val="16"/>
          <w:szCs w:val="16"/>
          <w:lang w:eastAsia="tr-TR"/>
        </w:rPr>
        <w:t>lomber</w:t>
      </w:r>
      <w:proofErr w:type="spellEnd"/>
      <w:r w:rsidRPr="00180EF3">
        <w:rPr>
          <w:rFonts w:ascii="Verdana" w:eastAsia="Times New Roman" w:hAnsi="Verdana" w:cs="Times New Roman"/>
          <w:sz w:val="16"/>
          <w:szCs w:val="16"/>
          <w:lang w:eastAsia="tr-TR"/>
        </w:rPr>
        <w:t xml:space="preserve"> hareketlerinin korunması amaçlanan, </w:t>
      </w:r>
      <w:proofErr w:type="spellStart"/>
      <w:r w:rsidRPr="00180EF3">
        <w:rPr>
          <w:rFonts w:ascii="Verdana" w:eastAsia="Times New Roman" w:hAnsi="Verdana" w:cs="Times New Roman"/>
          <w:sz w:val="16"/>
          <w:szCs w:val="16"/>
          <w:lang w:eastAsia="tr-TR"/>
        </w:rPr>
        <w:t>dejeneratif</w:t>
      </w:r>
      <w:proofErr w:type="spellEnd"/>
      <w:r w:rsidRPr="00180EF3">
        <w:rPr>
          <w:rFonts w:ascii="Verdana" w:eastAsia="Times New Roman" w:hAnsi="Verdana" w:cs="Times New Roman"/>
          <w:sz w:val="16"/>
          <w:szCs w:val="16"/>
          <w:lang w:eastAsia="tr-TR"/>
        </w:rPr>
        <w:t xml:space="preserve"> omurga sorunu bulunmayan, hareketli sistemlerin tek </w:t>
      </w:r>
      <w:proofErr w:type="spellStart"/>
      <w:r w:rsidRPr="00180EF3">
        <w:rPr>
          <w:rFonts w:ascii="Verdana" w:eastAsia="Times New Roman" w:hAnsi="Verdana" w:cs="Times New Roman"/>
          <w:sz w:val="16"/>
          <w:szCs w:val="16"/>
          <w:lang w:eastAsia="tr-TR"/>
        </w:rPr>
        <w:t>segmenti</w:t>
      </w:r>
      <w:proofErr w:type="spellEnd"/>
      <w:r w:rsidRPr="00180EF3">
        <w:rPr>
          <w:rFonts w:ascii="Verdana" w:eastAsia="Times New Roman" w:hAnsi="Verdana" w:cs="Times New Roman"/>
          <w:sz w:val="16"/>
          <w:szCs w:val="16"/>
          <w:lang w:eastAsia="tr-TR"/>
        </w:rPr>
        <w:t xml:space="preserve"> geçmeyecek şekilde kullanımı halinde bedelleri Kurum mevzuatı doğrultusunda karşılanacaktır. (</w:t>
      </w:r>
      <w:proofErr w:type="spellStart"/>
      <w:r w:rsidRPr="00180EF3">
        <w:rPr>
          <w:rFonts w:ascii="Verdana" w:eastAsia="Times New Roman" w:hAnsi="Verdana" w:cs="Times New Roman"/>
          <w:sz w:val="16"/>
          <w:szCs w:val="16"/>
          <w:lang w:eastAsia="tr-TR"/>
        </w:rPr>
        <w:t>rigid</w:t>
      </w:r>
      <w:proofErr w:type="spellEnd"/>
      <w:r w:rsidRPr="00180EF3">
        <w:rPr>
          <w:rFonts w:ascii="Verdana" w:eastAsia="Times New Roman" w:hAnsi="Verdana" w:cs="Times New Roman"/>
          <w:sz w:val="16"/>
          <w:szCs w:val="16"/>
          <w:lang w:eastAsia="tr-TR"/>
        </w:rPr>
        <w:t xml:space="preserve"> ve dinamik sistemlerin bir arada kullanıldığı durumlarda dinamik sistem bir </w:t>
      </w:r>
      <w:proofErr w:type="spellStart"/>
      <w:r w:rsidRPr="00180EF3">
        <w:rPr>
          <w:rFonts w:ascii="Verdana" w:eastAsia="Times New Roman" w:hAnsi="Verdana" w:cs="Times New Roman"/>
          <w:sz w:val="16"/>
          <w:szCs w:val="16"/>
          <w:lang w:eastAsia="tr-TR"/>
        </w:rPr>
        <w:t>segmenti</w:t>
      </w:r>
      <w:proofErr w:type="spellEnd"/>
      <w:r w:rsidRPr="00180EF3">
        <w:rPr>
          <w:rFonts w:ascii="Verdana" w:eastAsia="Times New Roman" w:hAnsi="Verdana" w:cs="Times New Roman"/>
          <w:sz w:val="16"/>
          <w:szCs w:val="16"/>
          <w:lang w:eastAsia="tr-TR"/>
        </w:rPr>
        <w:t xml:space="preserve"> geçemez, hareketli ya da yarı hareketli sistemin uygulandığı </w:t>
      </w:r>
      <w:proofErr w:type="spellStart"/>
      <w:r w:rsidRPr="00180EF3">
        <w:rPr>
          <w:rFonts w:ascii="Verdana" w:eastAsia="Times New Roman" w:hAnsi="Verdana" w:cs="Times New Roman"/>
          <w:sz w:val="16"/>
          <w:szCs w:val="16"/>
          <w:lang w:eastAsia="tr-TR"/>
        </w:rPr>
        <w:t>segmentte</w:t>
      </w:r>
      <w:proofErr w:type="spellEnd"/>
      <w:r w:rsidRPr="00180EF3">
        <w:rPr>
          <w:rFonts w:ascii="Verdana" w:eastAsia="Times New Roman" w:hAnsi="Verdana" w:cs="Times New Roman"/>
          <w:sz w:val="16"/>
          <w:szCs w:val="16"/>
          <w:lang w:eastAsia="tr-TR"/>
        </w:rPr>
        <w:t xml:space="preserve"> füzyon materyalleri kullanılması halinde, sistem ve füzyon materyallerinin Kurumca bedeli karşılanmaz.)</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b) </w:t>
      </w:r>
      <w:proofErr w:type="spellStart"/>
      <w:r w:rsidRPr="00180EF3">
        <w:rPr>
          <w:rFonts w:ascii="Verdana" w:eastAsia="Times New Roman" w:hAnsi="Verdana" w:cs="Times New Roman"/>
          <w:sz w:val="16"/>
          <w:szCs w:val="16"/>
          <w:lang w:eastAsia="tr-TR"/>
        </w:rPr>
        <w:t>Lomber</w:t>
      </w:r>
      <w:proofErr w:type="spellEnd"/>
      <w:r w:rsidRPr="00180EF3">
        <w:rPr>
          <w:rFonts w:ascii="Verdana" w:eastAsia="Times New Roman" w:hAnsi="Verdana" w:cs="Times New Roman"/>
          <w:sz w:val="16"/>
          <w:szCs w:val="16"/>
          <w:lang w:eastAsia="tr-TR"/>
        </w:rPr>
        <w:t xml:space="preserve"> hareketli ve yarı hareketli sistemlerin sadece 3. Basamak Hastanelerde (eğitim verme yetkisi olan klinik) uygulanması halinde Kurumca bedeli karşılanır.”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ç) “102.110” SUT kodlu “TORAKOLUMBAR, POSTERIOR MONOAXIAL VİDA, TİTANYUM, AÇIK CEMENT ENJEKTE EDİLEBİLİR (KİLİTLEME APARATI VE NUT </w:t>
      </w:r>
      <w:proofErr w:type="gramStart"/>
      <w:r w:rsidRPr="00180EF3">
        <w:rPr>
          <w:rFonts w:ascii="Verdana" w:eastAsia="Times New Roman" w:hAnsi="Verdana" w:cs="Times New Roman"/>
          <w:sz w:val="16"/>
          <w:lang w:eastAsia="tr-TR"/>
        </w:rPr>
        <w:t>DAHİL</w:t>
      </w:r>
      <w:proofErr w:type="gramEnd"/>
      <w:r w:rsidRPr="00180EF3">
        <w:rPr>
          <w:rFonts w:ascii="Verdana" w:eastAsia="Times New Roman" w:hAnsi="Verdana" w:cs="Times New Roman"/>
          <w:sz w:val="16"/>
          <w:szCs w:val="16"/>
          <w:lang w:eastAsia="tr-TR"/>
        </w:rPr>
        <w:t>)” adlı malzemenin altındaki ödeme kriterleri ve/veya kurallarının birinci fıkrası ve son satırındaki hüküm aşağıdaki şekilde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proofErr w:type="gramStart"/>
      <w:r w:rsidRPr="00180EF3">
        <w:rPr>
          <w:rFonts w:ascii="Verdana" w:eastAsia="Times New Roman" w:hAnsi="Verdana" w:cs="Times New Roman"/>
          <w:sz w:val="16"/>
          <w:lang w:eastAsia="tr-TR"/>
        </w:rPr>
        <w:t xml:space="preserve">“(1) “I” vida olarak tanımlanan </w:t>
      </w:r>
      <w:proofErr w:type="spellStart"/>
      <w:r w:rsidRPr="00180EF3">
        <w:rPr>
          <w:rFonts w:ascii="Verdana" w:eastAsia="Times New Roman" w:hAnsi="Verdana" w:cs="Times New Roman"/>
          <w:sz w:val="16"/>
          <w:lang w:eastAsia="tr-TR"/>
        </w:rPr>
        <w:t>monoaxial</w:t>
      </w:r>
      <w:proofErr w:type="spellEnd"/>
      <w:r w:rsidRPr="00180EF3">
        <w:rPr>
          <w:rFonts w:ascii="Verdana" w:eastAsia="Times New Roman" w:hAnsi="Verdana" w:cs="Times New Roman"/>
          <w:sz w:val="16"/>
          <w:lang w:eastAsia="tr-TR"/>
        </w:rPr>
        <w:t xml:space="preserve"> ve </w:t>
      </w:r>
      <w:proofErr w:type="spellStart"/>
      <w:r w:rsidRPr="00180EF3">
        <w:rPr>
          <w:rFonts w:ascii="Verdana" w:eastAsia="Times New Roman" w:hAnsi="Verdana" w:cs="Times New Roman"/>
          <w:sz w:val="16"/>
          <w:lang w:eastAsia="tr-TR"/>
        </w:rPr>
        <w:t>polyaxial</w:t>
      </w:r>
      <w:proofErr w:type="spellEnd"/>
      <w:r w:rsidRPr="00180EF3">
        <w:rPr>
          <w:rFonts w:ascii="Verdana" w:eastAsia="Times New Roman" w:hAnsi="Verdana" w:cs="Times New Roman"/>
          <w:sz w:val="16"/>
          <w:lang w:eastAsia="tr-TR"/>
        </w:rPr>
        <w:t xml:space="preserve"> </w:t>
      </w:r>
      <w:proofErr w:type="spellStart"/>
      <w:r w:rsidRPr="00180EF3">
        <w:rPr>
          <w:rFonts w:ascii="Verdana" w:eastAsia="Times New Roman" w:hAnsi="Verdana" w:cs="Times New Roman"/>
          <w:sz w:val="16"/>
          <w:lang w:eastAsia="tr-TR"/>
        </w:rPr>
        <w:t>torakolumbar</w:t>
      </w:r>
      <w:proofErr w:type="spellEnd"/>
      <w:r w:rsidRPr="00180EF3">
        <w:rPr>
          <w:rFonts w:ascii="Verdana" w:eastAsia="Times New Roman" w:hAnsi="Verdana" w:cs="Times New Roman"/>
          <w:sz w:val="16"/>
          <w:lang w:eastAsia="tr-TR"/>
        </w:rPr>
        <w:t xml:space="preserve"> </w:t>
      </w:r>
      <w:proofErr w:type="spellStart"/>
      <w:r w:rsidRPr="00180EF3">
        <w:rPr>
          <w:rFonts w:ascii="Verdana" w:eastAsia="Times New Roman" w:hAnsi="Verdana" w:cs="Times New Roman"/>
          <w:sz w:val="16"/>
          <w:lang w:eastAsia="tr-TR"/>
        </w:rPr>
        <w:t>posterior</w:t>
      </w:r>
      <w:proofErr w:type="spellEnd"/>
      <w:r w:rsidRPr="00180EF3">
        <w:rPr>
          <w:rFonts w:ascii="Verdana" w:eastAsia="Times New Roman" w:hAnsi="Verdana" w:cs="Times New Roman"/>
          <w:sz w:val="16"/>
          <w:lang w:eastAsia="tr-TR"/>
        </w:rPr>
        <w:t xml:space="preserve"> vidaların kullanılması halinde, vida ve </w:t>
      </w:r>
      <w:proofErr w:type="spellStart"/>
      <w:r w:rsidRPr="00180EF3">
        <w:rPr>
          <w:rFonts w:ascii="Verdana" w:eastAsia="Times New Roman" w:hAnsi="Verdana" w:cs="Times New Roman"/>
          <w:sz w:val="16"/>
          <w:lang w:eastAsia="tr-TR"/>
        </w:rPr>
        <w:t>konnektörünün</w:t>
      </w:r>
      <w:proofErr w:type="spellEnd"/>
      <w:r w:rsidRPr="00180EF3">
        <w:rPr>
          <w:rFonts w:ascii="Verdana" w:eastAsia="Times New Roman" w:hAnsi="Verdana" w:cs="Times New Roman"/>
          <w:sz w:val="16"/>
          <w:lang w:eastAsia="tr-TR"/>
        </w:rPr>
        <w:t xml:space="preserve"> (SUT eki Ek-3/E-1 Listesinde 102.350 veya 102.355 veya 102.360 sıra </w:t>
      </w:r>
      <w:proofErr w:type="spellStart"/>
      <w:r w:rsidRPr="00180EF3">
        <w:rPr>
          <w:rFonts w:ascii="Verdana" w:eastAsia="Times New Roman" w:hAnsi="Verdana" w:cs="Times New Roman"/>
          <w:sz w:val="16"/>
          <w:lang w:eastAsia="tr-TR"/>
        </w:rPr>
        <w:t>nolu</w:t>
      </w:r>
      <w:proofErr w:type="spellEnd"/>
      <w:r w:rsidRPr="00180EF3">
        <w:rPr>
          <w:rFonts w:ascii="Verdana" w:eastAsia="Times New Roman" w:hAnsi="Verdana" w:cs="Times New Roman"/>
          <w:sz w:val="16"/>
          <w:lang w:eastAsia="tr-TR"/>
        </w:rPr>
        <w:t xml:space="preserve"> ürünler) toplam fiyatı, </w:t>
      </w:r>
      <w:proofErr w:type="spellStart"/>
      <w:r w:rsidRPr="00180EF3">
        <w:rPr>
          <w:rFonts w:ascii="Verdana" w:eastAsia="Times New Roman" w:hAnsi="Verdana" w:cs="Times New Roman"/>
          <w:sz w:val="16"/>
          <w:lang w:eastAsia="tr-TR"/>
        </w:rPr>
        <w:t>torakolumbar</w:t>
      </w:r>
      <w:proofErr w:type="spellEnd"/>
      <w:r w:rsidRPr="00180EF3">
        <w:rPr>
          <w:rFonts w:ascii="Verdana" w:eastAsia="Times New Roman" w:hAnsi="Verdana" w:cs="Times New Roman"/>
          <w:sz w:val="16"/>
          <w:lang w:eastAsia="tr-TR"/>
        </w:rPr>
        <w:t xml:space="preserve"> </w:t>
      </w:r>
      <w:proofErr w:type="spellStart"/>
      <w:r w:rsidRPr="00180EF3">
        <w:rPr>
          <w:rFonts w:ascii="Verdana" w:eastAsia="Times New Roman" w:hAnsi="Verdana" w:cs="Times New Roman"/>
          <w:sz w:val="16"/>
          <w:lang w:eastAsia="tr-TR"/>
        </w:rPr>
        <w:t>posterior</w:t>
      </w:r>
      <w:proofErr w:type="spellEnd"/>
      <w:r w:rsidRPr="00180EF3">
        <w:rPr>
          <w:rFonts w:ascii="Verdana" w:eastAsia="Times New Roman" w:hAnsi="Verdana" w:cs="Times New Roman"/>
          <w:sz w:val="16"/>
          <w:lang w:eastAsia="tr-TR"/>
        </w:rPr>
        <w:t xml:space="preserve"> </w:t>
      </w:r>
      <w:proofErr w:type="spellStart"/>
      <w:r w:rsidRPr="00180EF3">
        <w:rPr>
          <w:rFonts w:ascii="Verdana" w:eastAsia="Times New Roman" w:hAnsi="Verdana" w:cs="Times New Roman"/>
          <w:sz w:val="16"/>
          <w:lang w:eastAsia="tr-TR"/>
        </w:rPr>
        <w:t>polyaxial</w:t>
      </w:r>
      <w:proofErr w:type="spellEnd"/>
      <w:r w:rsidRPr="00180EF3">
        <w:rPr>
          <w:rFonts w:ascii="Verdana" w:eastAsia="Times New Roman" w:hAnsi="Verdana" w:cs="Times New Roman"/>
          <w:sz w:val="16"/>
          <w:lang w:eastAsia="tr-TR"/>
        </w:rPr>
        <w:t xml:space="preserve"> vida (SUT eki Ek-5/E Listesinde 102.130 sıra </w:t>
      </w:r>
      <w:proofErr w:type="spellStart"/>
      <w:r w:rsidRPr="00180EF3">
        <w:rPr>
          <w:rFonts w:ascii="Verdana" w:eastAsia="Times New Roman" w:hAnsi="Verdana" w:cs="Times New Roman"/>
          <w:sz w:val="16"/>
          <w:lang w:eastAsia="tr-TR"/>
        </w:rPr>
        <w:t>nolu</w:t>
      </w:r>
      <w:proofErr w:type="spellEnd"/>
      <w:r w:rsidRPr="00180EF3">
        <w:rPr>
          <w:rFonts w:ascii="Verdana" w:eastAsia="Times New Roman" w:hAnsi="Verdana" w:cs="Times New Roman"/>
          <w:sz w:val="16"/>
          <w:lang w:eastAsia="tr-TR"/>
        </w:rPr>
        <w:t xml:space="preserve"> ürün) fiyatını geçemez.”</w:t>
      </w:r>
      <w:proofErr w:type="gramEnd"/>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“olup bu </w:t>
      </w:r>
      <w:proofErr w:type="spellStart"/>
      <w:r w:rsidRPr="00180EF3">
        <w:rPr>
          <w:rFonts w:ascii="Verdana" w:eastAsia="Times New Roman" w:hAnsi="Verdana" w:cs="Times New Roman"/>
          <w:sz w:val="16"/>
          <w:szCs w:val="16"/>
          <w:lang w:eastAsia="tr-TR"/>
        </w:rPr>
        <w:t>endikasyonlarda</w:t>
      </w:r>
      <w:proofErr w:type="spellEnd"/>
      <w:r w:rsidRPr="00180EF3">
        <w:rPr>
          <w:rFonts w:ascii="Verdana" w:eastAsia="Times New Roman" w:hAnsi="Verdana" w:cs="Times New Roman"/>
          <w:sz w:val="16"/>
          <w:szCs w:val="16"/>
          <w:lang w:eastAsia="tr-TR"/>
        </w:rPr>
        <w:t xml:space="preserve"> uygulandığı hallerde Kurumca bedeli karşılanır.”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d) “102.126” SUT kodlu “TORAKOLUMBAR, POSTERIOR MONOAXIAL (I) VİDA, TİTANYUM, PEDİATRİK/YETİŞKİN (VİDA-ROD BAĞLANTI APARATI </w:t>
      </w:r>
      <w:proofErr w:type="gramStart"/>
      <w:r w:rsidRPr="00180EF3">
        <w:rPr>
          <w:rFonts w:ascii="Verdana" w:eastAsia="Times New Roman" w:hAnsi="Verdana" w:cs="Times New Roman"/>
          <w:sz w:val="16"/>
          <w:lang w:eastAsia="tr-TR"/>
        </w:rPr>
        <w:t>DAHİL</w:t>
      </w:r>
      <w:proofErr w:type="gramEnd"/>
      <w:r w:rsidRPr="00180EF3">
        <w:rPr>
          <w:rFonts w:ascii="Verdana" w:eastAsia="Times New Roman" w:hAnsi="Verdana" w:cs="Times New Roman"/>
          <w:sz w:val="16"/>
          <w:szCs w:val="16"/>
          <w:lang w:eastAsia="tr-TR"/>
        </w:rPr>
        <w:t>)” adlı malzemenin altındaki ödeme kriterleri ve/veya kurallarının birinci fıkrası ve son satırındaki hüküm aşağıdaki şekilde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proofErr w:type="gramStart"/>
      <w:r w:rsidRPr="00180EF3">
        <w:rPr>
          <w:rFonts w:ascii="Verdana" w:eastAsia="Times New Roman" w:hAnsi="Verdana" w:cs="Times New Roman"/>
          <w:sz w:val="16"/>
          <w:lang w:eastAsia="tr-TR"/>
        </w:rPr>
        <w:t xml:space="preserve">“(1) “I” vida olarak tanımlanan </w:t>
      </w:r>
      <w:proofErr w:type="spellStart"/>
      <w:r w:rsidRPr="00180EF3">
        <w:rPr>
          <w:rFonts w:ascii="Verdana" w:eastAsia="Times New Roman" w:hAnsi="Verdana" w:cs="Times New Roman"/>
          <w:sz w:val="16"/>
          <w:lang w:eastAsia="tr-TR"/>
        </w:rPr>
        <w:t>monoaxial</w:t>
      </w:r>
      <w:proofErr w:type="spellEnd"/>
      <w:r w:rsidRPr="00180EF3">
        <w:rPr>
          <w:rFonts w:ascii="Verdana" w:eastAsia="Times New Roman" w:hAnsi="Verdana" w:cs="Times New Roman"/>
          <w:sz w:val="16"/>
          <w:lang w:eastAsia="tr-TR"/>
        </w:rPr>
        <w:t xml:space="preserve"> ve </w:t>
      </w:r>
      <w:proofErr w:type="spellStart"/>
      <w:r w:rsidRPr="00180EF3">
        <w:rPr>
          <w:rFonts w:ascii="Verdana" w:eastAsia="Times New Roman" w:hAnsi="Verdana" w:cs="Times New Roman"/>
          <w:sz w:val="16"/>
          <w:lang w:eastAsia="tr-TR"/>
        </w:rPr>
        <w:t>polyaxial</w:t>
      </w:r>
      <w:proofErr w:type="spellEnd"/>
      <w:r w:rsidRPr="00180EF3">
        <w:rPr>
          <w:rFonts w:ascii="Verdana" w:eastAsia="Times New Roman" w:hAnsi="Verdana" w:cs="Times New Roman"/>
          <w:sz w:val="16"/>
          <w:lang w:eastAsia="tr-TR"/>
        </w:rPr>
        <w:t xml:space="preserve"> </w:t>
      </w:r>
      <w:proofErr w:type="spellStart"/>
      <w:r w:rsidRPr="00180EF3">
        <w:rPr>
          <w:rFonts w:ascii="Verdana" w:eastAsia="Times New Roman" w:hAnsi="Verdana" w:cs="Times New Roman"/>
          <w:sz w:val="16"/>
          <w:lang w:eastAsia="tr-TR"/>
        </w:rPr>
        <w:t>torakolumbar</w:t>
      </w:r>
      <w:proofErr w:type="spellEnd"/>
      <w:r w:rsidRPr="00180EF3">
        <w:rPr>
          <w:rFonts w:ascii="Verdana" w:eastAsia="Times New Roman" w:hAnsi="Verdana" w:cs="Times New Roman"/>
          <w:sz w:val="16"/>
          <w:lang w:eastAsia="tr-TR"/>
        </w:rPr>
        <w:t xml:space="preserve"> </w:t>
      </w:r>
      <w:proofErr w:type="spellStart"/>
      <w:r w:rsidRPr="00180EF3">
        <w:rPr>
          <w:rFonts w:ascii="Verdana" w:eastAsia="Times New Roman" w:hAnsi="Verdana" w:cs="Times New Roman"/>
          <w:sz w:val="16"/>
          <w:lang w:eastAsia="tr-TR"/>
        </w:rPr>
        <w:t>posterior</w:t>
      </w:r>
      <w:proofErr w:type="spellEnd"/>
      <w:r w:rsidRPr="00180EF3">
        <w:rPr>
          <w:rFonts w:ascii="Verdana" w:eastAsia="Times New Roman" w:hAnsi="Verdana" w:cs="Times New Roman"/>
          <w:sz w:val="16"/>
          <w:lang w:eastAsia="tr-TR"/>
        </w:rPr>
        <w:t xml:space="preserve"> vidaların kullanılması halinde, vida ve </w:t>
      </w:r>
      <w:proofErr w:type="spellStart"/>
      <w:r w:rsidRPr="00180EF3">
        <w:rPr>
          <w:rFonts w:ascii="Verdana" w:eastAsia="Times New Roman" w:hAnsi="Verdana" w:cs="Times New Roman"/>
          <w:sz w:val="16"/>
          <w:lang w:eastAsia="tr-TR"/>
        </w:rPr>
        <w:t>konnektörünün</w:t>
      </w:r>
      <w:proofErr w:type="spellEnd"/>
      <w:r w:rsidRPr="00180EF3">
        <w:rPr>
          <w:rFonts w:ascii="Verdana" w:eastAsia="Times New Roman" w:hAnsi="Verdana" w:cs="Times New Roman"/>
          <w:sz w:val="16"/>
          <w:lang w:eastAsia="tr-TR"/>
        </w:rPr>
        <w:t xml:space="preserve"> (SUT eki Ek-5/E Listesinde 102.350 veya 102.355 veya 102.360 sıra </w:t>
      </w:r>
      <w:proofErr w:type="spellStart"/>
      <w:r w:rsidRPr="00180EF3">
        <w:rPr>
          <w:rFonts w:ascii="Verdana" w:eastAsia="Times New Roman" w:hAnsi="Verdana" w:cs="Times New Roman"/>
          <w:sz w:val="16"/>
          <w:lang w:eastAsia="tr-TR"/>
        </w:rPr>
        <w:t>nolu</w:t>
      </w:r>
      <w:proofErr w:type="spellEnd"/>
      <w:r w:rsidRPr="00180EF3">
        <w:rPr>
          <w:rFonts w:ascii="Verdana" w:eastAsia="Times New Roman" w:hAnsi="Verdana" w:cs="Times New Roman"/>
          <w:sz w:val="16"/>
          <w:lang w:eastAsia="tr-TR"/>
        </w:rPr>
        <w:t xml:space="preserve"> ürünler) toplam fiyatı, </w:t>
      </w:r>
      <w:proofErr w:type="spellStart"/>
      <w:r w:rsidRPr="00180EF3">
        <w:rPr>
          <w:rFonts w:ascii="Verdana" w:eastAsia="Times New Roman" w:hAnsi="Verdana" w:cs="Times New Roman"/>
          <w:sz w:val="16"/>
          <w:lang w:eastAsia="tr-TR"/>
        </w:rPr>
        <w:t>torakolumbar</w:t>
      </w:r>
      <w:proofErr w:type="spellEnd"/>
      <w:r w:rsidRPr="00180EF3">
        <w:rPr>
          <w:rFonts w:ascii="Verdana" w:eastAsia="Times New Roman" w:hAnsi="Verdana" w:cs="Times New Roman"/>
          <w:sz w:val="16"/>
          <w:lang w:eastAsia="tr-TR"/>
        </w:rPr>
        <w:t xml:space="preserve"> </w:t>
      </w:r>
      <w:proofErr w:type="spellStart"/>
      <w:r w:rsidRPr="00180EF3">
        <w:rPr>
          <w:rFonts w:ascii="Verdana" w:eastAsia="Times New Roman" w:hAnsi="Verdana" w:cs="Times New Roman"/>
          <w:sz w:val="16"/>
          <w:lang w:eastAsia="tr-TR"/>
        </w:rPr>
        <w:t>posterior</w:t>
      </w:r>
      <w:proofErr w:type="spellEnd"/>
      <w:r w:rsidRPr="00180EF3">
        <w:rPr>
          <w:rFonts w:ascii="Verdana" w:eastAsia="Times New Roman" w:hAnsi="Verdana" w:cs="Times New Roman"/>
          <w:sz w:val="16"/>
          <w:lang w:eastAsia="tr-TR"/>
        </w:rPr>
        <w:t xml:space="preserve"> </w:t>
      </w:r>
      <w:proofErr w:type="spellStart"/>
      <w:r w:rsidRPr="00180EF3">
        <w:rPr>
          <w:rFonts w:ascii="Verdana" w:eastAsia="Times New Roman" w:hAnsi="Verdana" w:cs="Times New Roman"/>
          <w:sz w:val="16"/>
          <w:lang w:eastAsia="tr-TR"/>
        </w:rPr>
        <w:t>polyaxial</w:t>
      </w:r>
      <w:proofErr w:type="spellEnd"/>
      <w:r w:rsidRPr="00180EF3">
        <w:rPr>
          <w:rFonts w:ascii="Verdana" w:eastAsia="Times New Roman" w:hAnsi="Verdana" w:cs="Times New Roman"/>
          <w:sz w:val="16"/>
          <w:lang w:eastAsia="tr-TR"/>
        </w:rPr>
        <w:t xml:space="preserve"> vida (SUT eki Ek-5/E Listesinde 102.130 sıra </w:t>
      </w:r>
      <w:proofErr w:type="spellStart"/>
      <w:r w:rsidRPr="00180EF3">
        <w:rPr>
          <w:rFonts w:ascii="Verdana" w:eastAsia="Times New Roman" w:hAnsi="Verdana" w:cs="Times New Roman"/>
          <w:sz w:val="16"/>
          <w:lang w:eastAsia="tr-TR"/>
        </w:rPr>
        <w:t>nolu</w:t>
      </w:r>
      <w:proofErr w:type="spellEnd"/>
      <w:r w:rsidRPr="00180EF3">
        <w:rPr>
          <w:rFonts w:ascii="Verdana" w:eastAsia="Times New Roman" w:hAnsi="Verdana" w:cs="Times New Roman"/>
          <w:sz w:val="16"/>
          <w:lang w:eastAsia="tr-TR"/>
        </w:rPr>
        <w:t xml:space="preserve"> ürün) fiyatını geçemez.”</w:t>
      </w:r>
      <w:proofErr w:type="gramEnd"/>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“olup, bu </w:t>
      </w:r>
      <w:proofErr w:type="spellStart"/>
      <w:r w:rsidRPr="00180EF3">
        <w:rPr>
          <w:rFonts w:ascii="Verdana" w:eastAsia="Times New Roman" w:hAnsi="Verdana" w:cs="Times New Roman"/>
          <w:sz w:val="16"/>
          <w:szCs w:val="16"/>
          <w:lang w:eastAsia="tr-TR"/>
        </w:rPr>
        <w:t>endikasyonlarda</w:t>
      </w:r>
      <w:proofErr w:type="spellEnd"/>
      <w:r w:rsidRPr="00180EF3">
        <w:rPr>
          <w:rFonts w:ascii="Verdana" w:eastAsia="Times New Roman" w:hAnsi="Verdana" w:cs="Times New Roman"/>
          <w:sz w:val="16"/>
          <w:szCs w:val="16"/>
          <w:lang w:eastAsia="tr-TR"/>
        </w:rPr>
        <w:t xml:space="preserve"> uygulandığı hallerde bedeli Kurumca karşılanır.”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e) “102.145” SUT kodlu “TORAKOLUMBAR, POSTERIOR POLYAXIAL VİDA, TİTANYUM, SPONDİLOLISTEZİS VİDASI/DİSTRAKSİYON–KOMPRESYON VİDASI/ÇEKTİRME VİDASI, PEDİATRİK/YETİŞKİN (KİLİTLEME APARATI VE NUT </w:t>
      </w:r>
      <w:proofErr w:type="gramStart"/>
      <w:r w:rsidRPr="00180EF3">
        <w:rPr>
          <w:rFonts w:ascii="Verdana" w:eastAsia="Times New Roman" w:hAnsi="Verdana" w:cs="Times New Roman"/>
          <w:sz w:val="16"/>
          <w:szCs w:val="16"/>
          <w:lang w:eastAsia="tr-TR"/>
        </w:rPr>
        <w:t>DAHİL</w:t>
      </w:r>
      <w:proofErr w:type="gramEnd"/>
      <w:r w:rsidRPr="00180EF3">
        <w:rPr>
          <w:rFonts w:ascii="Verdana" w:eastAsia="Times New Roman" w:hAnsi="Verdana" w:cs="Times New Roman"/>
          <w:sz w:val="16"/>
          <w:szCs w:val="16"/>
          <w:lang w:eastAsia="tr-TR"/>
        </w:rPr>
        <w:t>)” adlı malzemenin altındaki ödeme kriterleri ve/veya kurallarının birinci fıkrası ve son satırındaki hüküm aşağıdaki şekilde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proofErr w:type="gramStart"/>
      <w:r w:rsidRPr="00180EF3">
        <w:rPr>
          <w:rFonts w:ascii="Verdana" w:eastAsia="Times New Roman" w:hAnsi="Verdana" w:cs="Times New Roman"/>
          <w:sz w:val="16"/>
          <w:lang w:eastAsia="tr-TR"/>
        </w:rPr>
        <w:t xml:space="preserve">“(1) “I” vida olarak tanımlanan </w:t>
      </w:r>
      <w:proofErr w:type="spellStart"/>
      <w:r w:rsidRPr="00180EF3">
        <w:rPr>
          <w:rFonts w:ascii="Verdana" w:eastAsia="Times New Roman" w:hAnsi="Verdana" w:cs="Times New Roman"/>
          <w:sz w:val="16"/>
          <w:lang w:eastAsia="tr-TR"/>
        </w:rPr>
        <w:t>monoaxial</w:t>
      </w:r>
      <w:proofErr w:type="spellEnd"/>
      <w:r w:rsidRPr="00180EF3">
        <w:rPr>
          <w:rFonts w:ascii="Verdana" w:eastAsia="Times New Roman" w:hAnsi="Verdana" w:cs="Times New Roman"/>
          <w:sz w:val="16"/>
          <w:lang w:eastAsia="tr-TR"/>
        </w:rPr>
        <w:t xml:space="preserve"> ve </w:t>
      </w:r>
      <w:proofErr w:type="spellStart"/>
      <w:r w:rsidRPr="00180EF3">
        <w:rPr>
          <w:rFonts w:ascii="Verdana" w:eastAsia="Times New Roman" w:hAnsi="Verdana" w:cs="Times New Roman"/>
          <w:sz w:val="16"/>
          <w:lang w:eastAsia="tr-TR"/>
        </w:rPr>
        <w:t>polyaxial</w:t>
      </w:r>
      <w:proofErr w:type="spellEnd"/>
      <w:r w:rsidRPr="00180EF3">
        <w:rPr>
          <w:rFonts w:ascii="Verdana" w:eastAsia="Times New Roman" w:hAnsi="Verdana" w:cs="Times New Roman"/>
          <w:sz w:val="16"/>
          <w:lang w:eastAsia="tr-TR"/>
        </w:rPr>
        <w:t xml:space="preserve"> </w:t>
      </w:r>
      <w:proofErr w:type="spellStart"/>
      <w:r w:rsidRPr="00180EF3">
        <w:rPr>
          <w:rFonts w:ascii="Verdana" w:eastAsia="Times New Roman" w:hAnsi="Verdana" w:cs="Times New Roman"/>
          <w:sz w:val="16"/>
          <w:lang w:eastAsia="tr-TR"/>
        </w:rPr>
        <w:t>torakolumbar</w:t>
      </w:r>
      <w:proofErr w:type="spellEnd"/>
      <w:r w:rsidRPr="00180EF3">
        <w:rPr>
          <w:rFonts w:ascii="Verdana" w:eastAsia="Times New Roman" w:hAnsi="Verdana" w:cs="Times New Roman"/>
          <w:sz w:val="16"/>
          <w:lang w:eastAsia="tr-TR"/>
        </w:rPr>
        <w:t xml:space="preserve"> </w:t>
      </w:r>
      <w:proofErr w:type="spellStart"/>
      <w:r w:rsidRPr="00180EF3">
        <w:rPr>
          <w:rFonts w:ascii="Verdana" w:eastAsia="Times New Roman" w:hAnsi="Verdana" w:cs="Times New Roman"/>
          <w:sz w:val="16"/>
          <w:lang w:eastAsia="tr-TR"/>
        </w:rPr>
        <w:t>posterior</w:t>
      </w:r>
      <w:proofErr w:type="spellEnd"/>
      <w:r w:rsidRPr="00180EF3">
        <w:rPr>
          <w:rFonts w:ascii="Verdana" w:eastAsia="Times New Roman" w:hAnsi="Verdana" w:cs="Times New Roman"/>
          <w:sz w:val="16"/>
          <w:lang w:eastAsia="tr-TR"/>
        </w:rPr>
        <w:t xml:space="preserve"> vidaların kullanılması halinde, vida ve </w:t>
      </w:r>
      <w:proofErr w:type="spellStart"/>
      <w:r w:rsidRPr="00180EF3">
        <w:rPr>
          <w:rFonts w:ascii="Verdana" w:eastAsia="Times New Roman" w:hAnsi="Verdana" w:cs="Times New Roman"/>
          <w:sz w:val="16"/>
          <w:lang w:eastAsia="tr-TR"/>
        </w:rPr>
        <w:t>konnektörünün</w:t>
      </w:r>
      <w:proofErr w:type="spellEnd"/>
      <w:r w:rsidRPr="00180EF3">
        <w:rPr>
          <w:rFonts w:ascii="Verdana" w:eastAsia="Times New Roman" w:hAnsi="Verdana" w:cs="Times New Roman"/>
          <w:sz w:val="16"/>
          <w:lang w:eastAsia="tr-TR"/>
        </w:rPr>
        <w:t xml:space="preserve"> (SUT eki Ek-5/E Listesinde 102.350 veya 102.355 veya 102.360 sıra </w:t>
      </w:r>
      <w:proofErr w:type="spellStart"/>
      <w:r w:rsidRPr="00180EF3">
        <w:rPr>
          <w:rFonts w:ascii="Verdana" w:eastAsia="Times New Roman" w:hAnsi="Verdana" w:cs="Times New Roman"/>
          <w:sz w:val="16"/>
          <w:lang w:eastAsia="tr-TR"/>
        </w:rPr>
        <w:t>nolu</w:t>
      </w:r>
      <w:proofErr w:type="spellEnd"/>
      <w:r w:rsidRPr="00180EF3">
        <w:rPr>
          <w:rFonts w:ascii="Verdana" w:eastAsia="Times New Roman" w:hAnsi="Verdana" w:cs="Times New Roman"/>
          <w:sz w:val="16"/>
          <w:lang w:eastAsia="tr-TR"/>
        </w:rPr>
        <w:t xml:space="preserve"> ürünler) toplam fiyatı, </w:t>
      </w:r>
      <w:proofErr w:type="spellStart"/>
      <w:r w:rsidRPr="00180EF3">
        <w:rPr>
          <w:rFonts w:ascii="Verdana" w:eastAsia="Times New Roman" w:hAnsi="Verdana" w:cs="Times New Roman"/>
          <w:sz w:val="16"/>
          <w:lang w:eastAsia="tr-TR"/>
        </w:rPr>
        <w:t>torakolumbar</w:t>
      </w:r>
      <w:proofErr w:type="spellEnd"/>
      <w:r w:rsidRPr="00180EF3">
        <w:rPr>
          <w:rFonts w:ascii="Verdana" w:eastAsia="Times New Roman" w:hAnsi="Verdana" w:cs="Times New Roman"/>
          <w:sz w:val="16"/>
          <w:lang w:eastAsia="tr-TR"/>
        </w:rPr>
        <w:t xml:space="preserve"> </w:t>
      </w:r>
      <w:proofErr w:type="spellStart"/>
      <w:r w:rsidRPr="00180EF3">
        <w:rPr>
          <w:rFonts w:ascii="Verdana" w:eastAsia="Times New Roman" w:hAnsi="Verdana" w:cs="Times New Roman"/>
          <w:sz w:val="16"/>
          <w:lang w:eastAsia="tr-TR"/>
        </w:rPr>
        <w:t>posterior</w:t>
      </w:r>
      <w:proofErr w:type="spellEnd"/>
      <w:r w:rsidRPr="00180EF3">
        <w:rPr>
          <w:rFonts w:ascii="Verdana" w:eastAsia="Times New Roman" w:hAnsi="Verdana" w:cs="Times New Roman"/>
          <w:sz w:val="16"/>
          <w:lang w:eastAsia="tr-TR"/>
        </w:rPr>
        <w:t xml:space="preserve"> </w:t>
      </w:r>
      <w:proofErr w:type="spellStart"/>
      <w:r w:rsidRPr="00180EF3">
        <w:rPr>
          <w:rFonts w:ascii="Verdana" w:eastAsia="Times New Roman" w:hAnsi="Verdana" w:cs="Times New Roman"/>
          <w:sz w:val="16"/>
          <w:lang w:eastAsia="tr-TR"/>
        </w:rPr>
        <w:t>polyaxial</w:t>
      </w:r>
      <w:proofErr w:type="spellEnd"/>
      <w:r w:rsidRPr="00180EF3">
        <w:rPr>
          <w:rFonts w:ascii="Verdana" w:eastAsia="Times New Roman" w:hAnsi="Verdana" w:cs="Times New Roman"/>
          <w:sz w:val="16"/>
          <w:lang w:eastAsia="tr-TR"/>
        </w:rPr>
        <w:t xml:space="preserve"> vida (SUT eki Ek-5/E Listesinde 102.130 sıra </w:t>
      </w:r>
      <w:proofErr w:type="spellStart"/>
      <w:r w:rsidRPr="00180EF3">
        <w:rPr>
          <w:rFonts w:ascii="Verdana" w:eastAsia="Times New Roman" w:hAnsi="Verdana" w:cs="Times New Roman"/>
          <w:sz w:val="16"/>
          <w:lang w:eastAsia="tr-TR"/>
        </w:rPr>
        <w:t>nolu</w:t>
      </w:r>
      <w:proofErr w:type="spellEnd"/>
      <w:r w:rsidRPr="00180EF3">
        <w:rPr>
          <w:rFonts w:ascii="Verdana" w:eastAsia="Times New Roman" w:hAnsi="Verdana" w:cs="Times New Roman"/>
          <w:sz w:val="16"/>
          <w:lang w:eastAsia="tr-TR"/>
        </w:rPr>
        <w:t xml:space="preserve"> ürün) fiyatını geçemez.”</w:t>
      </w:r>
      <w:proofErr w:type="gramEnd"/>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“olup, bu </w:t>
      </w:r>
      <w:proofErr w:type="spellStart"/>
      <w:r w:rsidRPr="00180EF3">
        <w:rPr>
          <w:rFonts w:ascii="Verdana" w:eastAsia="Times New Roman" w:hAnsi="Verdana" w:cs="Times New Roman"/>
          <w:sz w:val="16"/>
          <w:szCs w:val="16"/>
          <w:lang w:eastAsia="tr-TR"/>
        </w:rPr>
        <w:t>endikasyonlarda</w:t>
      </w:r>
      <w:proofErr w:type="spellEnd"/>
      <w:r w:rsidRPr="00180EF3">
        <w:rPr>
          <w:rFonts w:ascii="Verdana" w:eastAsia="Times New Roman" w:hAnsi="Verdana" w:cs="Times New Roman"/>
          <w:sz w:val="16"/>
          <w:szCs w:val="16"/>
          <w:lang w:eastAsia="tr-TR"/>
        </w:rPr>
        <w:t xml:space="preserve"> uygulandığı hallerde bedeli Kurumca karşılanır.”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f) “102.266” SUT kodlu “TORAKOLUMBAR POSTERİOR COCR ROD SKOLYOZ TEKLİ” adlı malzemenin altındaki ödeme </w:t>
      </w:r>
      <w:proofErr w:type="gramStart"/>
      <w:r w:rsidRPr="00180EF3">
        <w:rPr>
          <w:rFonts w:ascii="Verdana" w:eastAsia="Times New Roman" w:hAnsi="Verdana" w:cs="Times New Roman"/>
          <w:sz w:val="16"/>
          <w:lang w:eastAsia="tr-TR"/>
        </w:rPr>
        <w:t>kriterleri</w:t>
      </w:r>
      <w:proofErr w:type="gramEnd"/>
      <w:r w:rsidRPr="00180EF3">
        <w:rPr>
          <w:rFonts w:ascii="Verdana" w:eastAsia="Times New Roman" w:hAnsi="Verdana" w:cs="Times New Roman"/>
          <w:sz w:val="16"/>
          <w:szCs w:val="16"/>
          <w:lang w:eastAsia="tr-TR"/>
        </w:rPr>
        <w:t> ve/veya kurallarının son satırındaki hüküm aşağıdaki şekilde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“olup, bu </w:t>
      </w:r>
      <w:proofErr w:type="spellStart"/>
      <w:r w:rsidRPr="00180EF3">
        <w:rPr>
          <w:rFonts w:ascii="Verdana" w:eastAsia="Times New Roman" w:hAnsi="Verdana" w:cs="Times New Roman"/>
          <w:sz w:val="16"/>
          <w:szCs w:val="16"/>
          <w:lang w:eastAsia="tr-TR"/>
        </w:rPr>
        <w:t>endikasyonlarda</w:t>
      </w:r>
      <w:proofErr w:type="spellEnd"/>
      <w:r w:rsidRPr="00180EF3">
        <w:rPr>
          <w:rFonts w:ascii="Verdana" w:eastAsia="Times New Roman" w:hAnsi="Verdana" w:cs="Times New Roman"/>
          <w:sz w:val="16"/>
          <w:szCs w:val="16"/>
          <w:lang w:eastAsia="tr-TR"/>
        </w:rPr>
        <w:t xml:space="preserve"> uygulandığı hallerde bedeli Kurumca karşılanır.”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b/>
          <w:bCs/>
          <w:sz w:val="16"/>
          <w:szCs w:val="16"/>
          <w:lang w:eastAsia="tr-TR"/>
        </w:rPr>
        <w:t>MADDE 32 – </w:t>
      </w:r>
      <w:r w:rsidRPr="00180EF3">
        <w:rPr>
          <w:rFonts w:ascii="Verdana" w:eastAsia="Times New Roman" w:hAnsi="Verdana" w:cs="Times New Roman"/>
          <w:sz w:val="16"/>
          <w:szCs w:val="16"/>
          <w:lang w:eastAsia="tr-TR"/>
        </w:rPr>
        <w:t>Aynı Tebliğ eki “BEYİN CERRAHİSİ BRANŞI KRANİAL CERRAHİSİ ALAN GRUBUNA AİT TIBBİ MALZEMELER” (EK-3/E2) listesinde aşağıdaki değişiklikler yapılmıştır.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lastRenderedPageBreak/>
        <w:t>a) Listede yer alan “VAGAL SİNİR STİMÜLATÖRÜ:” başlığı altındaki satırdaki ödeme </w:t>
      </w:r>
      <w:proofErr w:type="gramStart"/>
      <w:r w:rsidRPr="00180EF3">
        <w:rPr>
          <w:rFonts w:ascii="Verdana" w:eastAsia="Times New Roman" w:hAnsi="Verdana" w:cs="Times New Roman"/>
          <w:sz w:val="16"/>
          <w:lang w:eastAsia="tr-TR"/>
        </w:rPr>
        <w:t>kriterleri</w:t>
      </w:r>
      <w:proofErr w:type="gramEnd"/>
      <w:r w:rsidRPr="00180EF3">
        <w:rPr>
          <w:rFonts w:ascii="Verdana" w:eastAsia="Times New Roman" w:hAnsi="Verdana" w:cs="Times New Roman"/>
          <w:sz w:val="16"/>
          <w:szCs w:val="16"/>
          <w:lang w:eastAsia="tr-TR"/>
        </w:rPr>
        <w:t> ve/veya kuralları aşağıdaki şekilde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“(1) 3. Basamak Hastanelerde uygulanması halinde; Psikiyatri, Nöroloji (çocuk/erişkin) ve Beyin Cerrahisi uzman hekimleri tarafından düzenlenen heyet raporuna istinaden Kurumca bedeli karşılanır. </w:t>
      </w:r>
      <w:proofErr w:type="spellStart"/>
      <w:r w:rsidRPr="00180EF3">
        <w:rPr>
          <w:rFonts w:ascii="Verdana" w:eastAsia="Times New Roman" w:hAnsi="Verdana" w:cs="Times New Roman"/>
          <w:sz w:val="16"/>
          <w:szCs w:val="16"/>
          <w:lang w:eastAsia="tr-TR"/>
        </w:rPr>
        <w:t>Vagal</w:t>
      </w:r>
      <w:proofErr w:type="spellEnd"/>
      <w:r w:rsidRPr="00180EF3">
        <w:rPr>
          <w:rFonts w:ascii="Verdana" w:eastAsia="Times New Roman" w:hAnsi="Verdana" w:cs="Times New Roman"/>
          <w:sz w:val="16"/>
          <w:szCs w:val="16"/>
          <w:lang w:eastAsia="tr-TR"/>
        </w:rPr>
        <w:t xml:space="preserve"> sinir </w:t>
      </w:r>
      <w:proofErr w:type="spellStart"/>
      <w:r w:rsidRPr="00180EF3">
        <w:rPr>
          <w:rFonts w:ascii="Verdana" w:eastAsia="Times New Roman" w:hAnsi="Verdana" w:cs="Times New Roman"/>
          <w:sz w:val="16"/>
          <w:szCs w:val="16"/>
          <w:lang w:eastAsia="tr-TR"/>
        </w:rPr>
        <w:t>stimülatörleri</w:t>
      </w:r>
      <w:proofErr w:type="spellEnd"/>
      <w:r w:rsidRPr="00180EF3">
        <w:rPr>
          <w:rFonts w:ascii="Verdana" w:eastAsia="Times New Roman" w:hAnsi="Verdana" w:cs="Times New Roman"/>
          <w:sz w:val="16"/>
          <w:szCs w:val="16"/>
          <w:lang w:eastAsia="tr-TR"/>
        </w:rPr>
        <w:t xml:space="preserve"> aşağıdaki tüm şartları taşıması halinde uygulanır: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a) Hastanın yaşam kalitesini bozacak sıklık ve şekilde nöbetlerinin olması.</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b) Nöbet tipine uygun bütün </w:t>
      </w:r>
      <w:proofErr w:type="spellStart"/>
      <w:r w:rsidRPr="00180EF3">
        <w:rPr>
          <w:rFonts w:ascii="Verdana" w:eastAsia="Times New Roman" w:hAnsi="Verdana" w:cs="Times New Roman"/>
          <w:sz w:val="16"/>
          <w:szCs w:val="16"/>
          <w:lang w:eastAsia="tr-TR"/>
        </w:rPr>
        <w:t>antiepileptikleri</w:t>
      </w:r>
      <w:proofErr w:type="spellEnd"/>
      <w:r w:rsidRPr="00180EF3">
        <w:rPr>
          <w:rFonts w:ascii="Verdana" w:eastAsia="Times New Roman" w:hAnsi="Verdana" w:cs="Times New Roman"/>
          <w:sz w:val="16"/>
          <w:szCs w:val="16"/>
          <w:lang w:eastAsia="tr-TR"/>
        </w:rPr>
        <w:t xml:space="preserve"> kullanmış olması ve hâlihazırda en az ikili </w:t>
      </w:r>
      <w:proofErr w:type="spellStart"/>
      <w:r w:rsidRPr="00180EF3">
        <w:rPr>
          <w:rFonts w:ascii="Verdana" w:eastAsia="Times New Roman" w:hAnsi="Verdana" w:cs="Times New Roman"/>
          <w:sz w:val="16"/>
          <w:szCs w:val="16"/>
          <w:lang w:eastAsia="tr-TR"/>
        </w:rPr>
        <w:t>major</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antiepileptik</w:t>
      </w:r>
      <w:proofErr w:type="spellEnd"/>
      <w:r w:rsidRPr="00180EF3">
        <w:rPr>
          <w:rFonts w:ascii="Verdana" w:eastAsia="Times New Roman" w:hAnsi="Verdana" w:cs="Times New Roman"/>
          <w:sz w:val="16"/>
          <w:szCs w:val="16"/>
          <w:lang w:eastAsia="tr-TR"/>
        </w:rPr>
        <w:t xml:space="preserve"> ajanı 2 (iki) yıldır kullanıyor ve bunlara cevap alınamıyor olması.</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c) Daha önce epileptik cerrahi uygulanıp yanıt alınamamış ya da epileptik cerrahi uygulanamaz durumda olması.</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ç) Epilepsi nedeninin </w:t>
      </w:r>
      <w:proofErr w:type="spellStart"/>
      <w:r w:rsidRPr="00180EF3">
        <w:rPr>
          <w:rFonts w:ascii="Verdana" w:eastAsia="Times New Roman" w:hAnsi="Verdana" w:cs="Times New Roman"/>
          <w:sz w:val="16"/>
          <w:szCs w:val="16"/>
          <w:lang w:eastAsia="tr-TR"/>
        </w:rPr>
        <w:t>malign</w:t>
      </w:r>
      <w:proofErr w:type="spellEnd"/>
      <w:r w:rsidRPr="00180EF3">
        <w:rPr>
          <w:rFonts w:ascii="Verdana" w:eastAsia="Times New Roman" w:hAnsi="Verdana" w:cs="Times New Roman"/>
          <w:sz w:val="16"/>
          <w:szCs w:val="16"/>
          <w:lang w:eastAsia="tr-TR"/>
        </w:rPr>
        <w:t xml:space="preserve"> beyin tümörü, </w:t>
      </w:r>
      <w:proofErr w:type="spellStart"/>
      <w:r w:rsidRPr="00180EF3">
        <w:rPr>
          <w:rFonts w:ascii="Verdana" w:eastAsia="Times New Roman" w:hAnsi="Verdana" w:cs="Times New Roman"/>
          <w:sz w:val="16"/>
          <w:szCs w:val="16"/>
          <w:lang w:eastAsia="tr-TR"/>
        </w:rPr>
        <w:t>nörometabolik</w:t>
      </w:r>
      <w:proofErr w:type="spellEnd"/>
      <w:r w:rsidRPr="00180EF3">
        <w:rPr>
          <w:rFonts w:ascii="Verdana" w:eastAsia="Times New Roman" w:hAnsi="Verdana" w:cs="Times New Roman"/>
          <w:sz w:val="16"/>
          <w:szCs w:val="16"/>
          <w:lang w:eastAsia="tr-TR"/>
        </w:rPr>
        <w:t xml:space="preserve"> ya da </w:t>
      </w:r>
      <w:proofErr w:type="spellStart"/>
      <w:r w:rsidRPr="00180EF3">
        <w:rPr>
          <w:rFonts w:ascii="Verdana" w:eastAsia="Times New Roman" w:hAnsi="Verdana" w:cs="Times New Roman"/>
          <w:sz w:val="16"/>
          <w:szCs w:val="16"/>
          <w:lang w:eastAsia="tr-TR"/>
        </w:rPr>
        <w:t>nörodejeneratif</w:t>
      </w:r>
      <w:proofErr w:type="spellEnd"/>
      <w:r w:rsidRPr="00180EF3">
        <w:rPr>
          <w:rFonts w:ascii="Verdana" w:eastAsia="Times New Roman" w:hAnsi="Verdana" w:cs="Times New Roman"/>
          <w:sz w:val="16"/>
          <w:szCs w:val="16"/>
          <w:lang w:eastAsia="tr-TR"/>
        </w:rPr>
        <w:t xml:space="preserve"> hastalık olmaması.</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d) Hastaların zekâ düzeyi ağır derecede geri olmamalı.</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e) Hamile olmaması.</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f) Sistemik kronik hastalık olmaması (astım, aktif </w:t>
      </w:r>
      <w:proofErr w:type="spellStart"/>
      <w:r w:rsidRPr="00180EF3">
        <w:rPr>
          <w:rFonts w:ascii="Verdana" w:eastAsia="Times New Roman" w:hAnsi="Verdana" w:cs="Times New Roman"/>
          <w:sz w:val="16"/>
          <w:szCs w:val="16"/>
          <w:lang w:eastAsia="tr-TR"/>
        </w:rPr>
        <w:t>peptik</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ulcus</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kr</w:t>
      </w:r>
      <w:proofErr w:type="spellEnd"/>
      <w:r w:rsidRPr="00180EF3">
        <w:rPr>
          <w:rFonts w:ascii="Verdana" w:eastAsia="Times New Roman" w:hAnsi="Verdana" w:cs="Times New Roman"/>
          <w:sz w:val="16"/>
          <w:szCs w:val="16"/>
          <w:lang w:eastAsia="tr-TR"/>
        </w:rPr>
        <w:t>. </w:t>
      </w:r>
      <w:r w:rsidRPr="00180EF3">
        <w:rPr>
          <w:rFonts w:ascii="Verdana" w:eastAsia="Times New Roman" w:hAnsi="Verdana" w:cs="Times New Roman"/>
          <w:sz w:val="16"/>
          <w:lang w:eastAsia="tr-TR"/>
        </w:rPr>
        <w:t>akciğer</w:t>
      </w:r>
      <w:r w:rsidRPr="00180EF3">
        <w:rPr>
          <w:rFonts w:ascii="Verdana" w:eastAsia="Times New Roman" w:hAnsi="Verdana" w:cs="Times New Roman"/>
          <w:sz w:val="16"/>
          <w:szCs w:val="16"/>
          <w:lang w:eastAsia="tr-TR"/>
        </w:rPr>
        <w:t xml:space="preserve"> hastalığı, koroner kalp hastalığı, </w:t>
      </w:r>
      <w:proofErr w:type="spellStart"/>
      <w:proofErr w:type="gramStart"/>
      <w:r w:rsidRPr="00180EF3">
        <w:rPr>
          <w:rFonts w:ascii="Verdana" w:eastAsia="Times New Roman" w:hAnsi="Verdana" w:cs="Times New Roman"/>
          <w:sz w:val="16"/>
          <w:szCs w:val="16"/>
          <w:lang w:eastAsia="tr-TR"/>
        </w:rPr>
        <w:t>kr</w:t>
      </w:r>
      <w:proofErr w:type="spellEnd"/>
      <w:r w:rsidRPr="00180EF3">
        <w:rPr>
          <w:rFonts w:ascii="Verdana" w:eastAsia="Times New Roman" w:hAnsi="Verdana" w:cs="Times New Roman"/>
          <w:sz w:val="16"/>
          <w:szCs w:val="16"/>
          <w:lang w:eastAsia="tr-TR"/>
        </w:rPr>
        <w:t>.</w:t>
      </w:r>
      <w:r w:rsidRPr="00180EF3">
        <w:rPr>
          <w:rFonts w:ascii="Verdana" w:eastAsia="Times New Roman" w:hAnsi="Verdana" w:cs="Times New Roman"/>
          <w:sz w:val="16"/>
          <w:lang w:eastAsia="tr-TR"/>
        </w:rPr>
        <w:t>böbrek</w:t>
      </w:r>
      <w:proofErr w:type="gramEnd"/>
      <w:r w:rsidRPr="00180EF3">
        <w:rPr>
          <w:rFonts w:ascii="Verdana" w:eastAsia="Times New Roman" w:hAnsi="Verdana" w:cs="Times New Roman"/>
          <w:sz w:val="16"/>
          <w:szCs w:val="16"/>
          <w:lang w:eastAsia="tr-TR"/>
        </w:rPr>
        <w:t xml:space="preserve"> hastalığı, </w:t>
      </w:r>
      <w:proofErr w:type="spellStart"/>
      <w:r w:rsidRPr="00180EF3">
        <w:rPr>
          <w:rFonts w:ascii="Verdana" w:eastAsia="Times New Roman" w:hAnsi="Verdana" w:cs="Times New Roman"/>
          <w:sz w:val="16"/>
          <w:szCs w:val="16"/>
          <w:lang w:eastAsia="tr-TR"/>
        </w:rPr>
        <w:t>kr</w:t>
      </w:r>
      <w:proofErr w:type="spellEnd"/>
      <w:r w:rsidRPr="00180EF3">
        <w:rPr>
          <w:rFonts w:ascii="Verdana" w:eastAsia="Times New Roman" w:hAnsi="Verdana" w:cs="Times New Roman"/>
          <w:sz w:val="16"/>
          <w:szCs w:val="16"/>
          <w:lang w:eastAsia="tr-TR"/>
        </w:rPr>
        <w:t>. </w:t>
      </w:r>
      <w:proofErr w:type="gramStart"/>
      <w:r w:rsidRPr="00180EF3">
        <w:rPr>
          <w:rFonts w:ascii="Verdana" w:eastAsia="Times New Roman" w:hAnsi="Verdana" w:cs="Times New Roman"/>
          <w:sz w:val="16"/>
          <w:lang w:eastAsia="tr-TR"/>
        </w:rPr>
        <w:t>karaciğer</w:t>
      </w:r>
      <w:proofErr w:type="gramEnd"/>
      <w:r w:rsidRPr="00180EF3">
        <w:rPr>
          <w:rFonts w:ascii="Verdana" w:eastAsia="Times New Roman" w:hAnsi="Verdana" w:cs="Times New Roman"/>
          <w:sz w:val="16"/>
          <w:szCs w:val="16"/>
          <w:lang w:eastAsia="tr-TR"/>
        </w:rPr>
        <w:t xml:space="preserve"> hastalığı, </w:t>
      </w:r>
      <w:proofErr w:type="spellStart"/>
      <w:r w:rsidRPr="00180EF3">
        <w:rPr>
          <w:rFonts w:ascii="Verdana" w:eastAsia="Times New Roman" w:hAnsi="Verdana" w:cs="Times New Roman"/>
          <w:sz w:val="16"/>
          <w:szCs w:val="16"/>
          <w:lang w:eastAsia="tr-TR"/>
        </w:rPr>
        <w:t>diabetes</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mellitus</w:t>
      </w:r>
      <w:proofErr w:type="spellEnd"/>
      <w:r w:rsidRPr="00180EF3">
        <w:rPr>
          <w:rFonts w:ascii="Verdana" w:eastAsia="Times New Roman" w:hAnsi="Verdana" w:cs="Times New Roman"/>
          <w:sz w:val="16"/>
          <w:szCs w:val="16"/>
          <w:lang w:eastAsia="tr-TR"/>
        </w:rPr>
        <w:t xml:space="preserve"> ve benzeri hastalıklar)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g) Nöroloji ve/veya Çocuk Nörolojisi, Beyin Cerrahisi ve Psikiyatri uzman hekimleri tarafından oluşan bir komisyon kurulması ve hastaların komisyonca aşağıdaki belgelerle birlikte değerlendirilmesi gerekmektedir. Komisyon değerlendirilmesinde istenecek belgeler: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1- Uzun çekimli video-EEG kayıtlar,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2- Hastanın daha önce kullandığı </w:t>
      </w:r>
      <w:proofErr w:type="spellStart"/>
      <w:r w:rsidRPr="00180EF3">
        <w:rPr>
          <w:rFonts w:ascii="Verdana" w:eastAsia="Times New Roman" w:hAnsi="Verdana" w:cs="Times New Roman"/>
          <w:sz w:val="16"/>
          <w:szCs w:val="16"/>
          <w:lang w:eastAsia="tr-TR"/>
        </w:rPr>
        <w:t>antiepileptik</w:t>
      </w:r>
      <w:proofErr w:type="spellEnd"/>
      <w:r w:rsidRPr="00180EF3">
        <w:rPr>
          <w:rFonts w:ascii="Verdana" w:eastAsia="Times New Roman" w:hAnsi="Verdana" w:cs="Times New Roman"/>
          <w:sz w:val="16"/>
          <w:szCs w:val="16"/>
          <w:lang w:eastAsia="tr-TR"/>
        </w:rPr>
        <w:t xml:space="preserve"> tedavi; doz, ilaç-kan seviyesi, nöbet sayısı ve şekli ile ilgili bilgilerin </w:t>
      </w:r>
      <w:proofErr w:type="spellStart"/>
      <w:r w:rsidRPr="00180EF3">
        <w:rPr>
          <w:rFonts w:ascii="Verdana" w:eastAsia="Times New Roman" w:hAnsi="Verdana" w:cs="Times New Roman"/>
          <w:sz w:val="16"/>
          <w:szCs w:val="16"/>
          <w:lang w:eastAsia="tr-TR"/>
        </w:rPr>
        <w:t>dokümante</w:t>
      </w:r>
      <w:proofErr w:type="spellEnd"/>
      <w:r w:rsidRPr="00180EF3">
        <w:rPr>
          <w:rFonts w:ascii="Verdana" w:eastAsia="Times New Roman" w:hAnsi="Verdana" w:cs="Times New Roman"/>
          <w:sz w:val="16"/>
          <w:szCs w:val="16"/>
          <w:lang w:eastAsia="tr-TR"/>
        </w:rPr>
        <w:t xml:space="preserve"> edildiği ayrıntılı </w:t>
      </w:r>
      <w:proofErr w:type="gramStart"/>
      <w:r w:rsidRPr="00180EF3">
        <w:rPr>
          <w:rFonts w:ascii="Verdana" w:eastAsia="Times New Roman" w:hAnsi="Verdana" w:cs="Times New Roman"/>
          <w:sz w:val="16"/>
          <w:lang w:eastAsia="tr-TR"/>
        </w:rPr>
        <w:t>epikriz</w:t>
      </w:r>
      <w:proofErr w:type="gramEnd"/>
      <w:r w:rsidRPr="00180EF3">
        <w:rPr>
          <w:rFonts w:ascii="Verdana" w:eastAsia="Times New Roman" w:hAnsi="Verdana" w:cs="Times New Roman"/>
          <w:sz w:val="16"/>
          <w:szCs w:val="16"/>
          <w:lang w:eastAsia="tr-TR"/>
        </w:rPr>
        <w:t> (epikriz hasta takibini yapan nörolog ya da çocuk nörolog tarafından hazırlanmış ve imzalanmış olmalıdır),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3- </w:t>
      </w:r>
      <w:proofErr w:type="spellStart"/>
      <w:r w:rsidRPr="00180EF3">
        <w:rPr>
          <w:rFonts w:ascii="Verdana" w:eastAsia="Times New Roman" w:hAnsi="Verdana" w:cs="Times New Roman"/>
          <w:sz w:val="16"/>
          <w:szCs w:val="16"/>
          <w:lang w:eastAsia="tr-TR"/>
        </w:rPr>
        <w:t>Nöroradyolojik</w:t>
      </w:r>
      <w:proofErr w:type="spellEnd"/>
      <w:r w:rsidRPr="00180EF3">
        <w:rPr>
          <w:rFonts w:ascii="Verdana" w:eastAsia="Times New Roman" w:hAnsi="Verdana" w:cs="Times New Roman"/>
          <w:sz w:val="16"/>
          <w:szCs w:val="16"/>
          <w:lang w:eastAsia="tr-TR"/>
        </w:rPr>
        <w:t xml:space="preserve"> görüntüleme tetkiklerinin aslı,</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4- Psikolog tarafından düzenlenmiş </w:t>
      </w:r>
      <w:proofErr w:type="gramStart"/>
      <w:r w:rsidRPr="00180EF3">
        <w:rPr>
          <w:rFonts w:ascii="Verdana" w:eastAsia="Times New Roman" w:hAnsi="Verdana" w:cs="Times New Roman"/>
          <w:sz w:val="16"/>
          <w:lang w:eastAsia="tr-TR"/>
        </w:rPr>
        <w:t>zeka</w:t>
      </w:r>
      <w:proofErr w:type="gramEnd"/>
      <w:r w:rsidRPr="00180EF3">
        <w:rPr>
          <w:rFonts w:ascii="Verdana" w:eastAsia="Times New Roman" w:hAnsi="Verdana" w:cs="Times New Roman"/>
          <w:sz w:val="16"/>
          <w:szCs w:val="16"/>
          <w:lang w:eastAsia="tr-TR"/>
        </w:rPr>
        <w:t> düzeyini gösteren belge.”</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b) Listede yer alan “KN1007” SUT kodlu ve “KRANİYAL MİNİ LEVHA TİTANYUM DÜZ PLAK” adlı tıbbi malzemenin altındaki satırdaki ödeme </w:t>
      </w:r>
      <w:proofErr w:type="gramStart"/>
      <w:r w:rsidRPr="00180EF3">
        <w:rPr>
          <w:rFonts w:ascii="Verdana" w:eastAsia="Times New Roman" w:hAnsi="Verdana" w:cs="Times New Roman"/>
          <w:sz w:val="16"/>
          <w:lang w:eastAsia="tr-TR"/>
        </w:rPr>
        <w:t>kriterleri</w:t>
      </w:r>
      <w:proofErr w:type="gramEnd"/>
      <w:r w:rsidRPr="00180EF3">
        <w:rPr>
          <w:rFonts w:ascii="Verdana" w:eastAsia="Times New Roman" w:hAnsi="Verdana" w:cs="Times New Roman"/>
          <w:sz w:val="16"/>
          <w:szCs w:val="16"/>
          <w:lang w:eastAsia="tr-TR"/>
        </w:rPr>
        <w:t> ve/veya kurallarının sonuna gelmek üzere “kullanılması halinde Kurumca bedeli karşılanır.” ibaresi eklenmiştir.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b/>
          <w:bCs/>
          <w:sz w:val="16"/>
          <w:szCs w:val="16"/>
          <w:lang w:eastAsia="tr-TR"/>
        </w:rPr>
        <w:t>MADDE 33 – </w:t>
      </w:r>
      <w:r w:rsidRPr="00180EF3">
        <w:rPr>
          <w:rFonts w:ascii="Verdana" w:eastAsia="Times New Roman" w:hAnsi="Verdana" w:cs="Times New Roman"/>
          <w:sz w:val="16"/>
          <w:szCs w:val="16"/>
          <w:lang w:eastAsia="tr-TR"/>
        </w:rPr>
        <w:t>Aynı Tebliğ eki “ORTOPEDİ VE TRAVMATOLOJİ BRANŞI ARTROPLASTİ ALAN GRUBUNA AİT TIBBİ MALZEMELER” (EK-3/F-1) listesinde aşağıdaki değişiklikler yapılmıştır.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a) Listenin en altında yer alan “GENEL HÜKÜMLER” başlığı altındaki hükümlerin yedinci fıkrasının sonuna gelmek üzere “karşılanır.” ibaresi eklenmiştir.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b/>
          <w:bCs/>
          <w:sz w:val="16"/>
          <w:szCs w:val="16"/>
          <w:lang w:eastAsia="tr-TR"/>
        </w:rPr>
        <w:t>MADDE 34 –</w:t>
      </w:r>
      <w:r w:rsidRPr="00180EF3">
        <w:rPr>
          <w:rFonts w:ascii="Verdana" w:eastAsia="Times New Roman" w:hAnsi="Verdana" w:cs="Times New Roman"/>
          <w:sz w:val="16"/>
          <w:szCs w:val="16"/>
          <w:lang w:eastAsia="tr-TR"/>
        </w:rPr>
        <w:t> Aynı Tebliğ eki “KARDİYOLOJİ BRANŞINA AİT TIBBİ MALZEMELER” (EK-3/H) listesinde aşağıdaki değişiklikler yapılmıştır.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a) “KR1202” SUT kodlu “MİTRAL HALKA (ANULUS) DARALTMA SİSTEMLERİ” adlı malzemenin altındaki ödeme </w:t>
      </w:r>
      <w:proofErr w:type="gramStart"/>
      <w:r w:rsidRPr="00180EF3">
        <w:rPr>
          <w:rFonts w:ascii="Verdana" w:eastAsia="Times New Roman" w:hAnsi="Verdana" w:cs="Times New Roman"/>
          <w:sz w:val="16"/>
          <w:lang w:eastAsia="tr-TR"/>
        </w:rPr>
        <w:t>kriterleri</w:t>
      </w:r>
      <w:proofErr w:type="gramEnd"/>
      <w:r w:rsidRPr="00180EF3">
        <w:rPr>
          <w:rFonts w:ascii="Verdana" w:eastAsia="Times New Roman" w:hAnsi="Verdana" w:cs="Times New Roman"/>
          <w:sz w:val="16"/>
          <w:szCs w:val="16"/>
          <w:lang w:eastAsia="tr-TR"/>
        </w:rPr>
        <w:t> ve/veya kurallarında yer alan “3. basamak hastanelerinde” ifadesi, “3. basamak Sağlık Bakanlığı Hastaneleri veya 3. basamak TSK Hastanelerinde” olarak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lastRenderedPageBreak/>
        <w:t>b) “KR1161” SUT kodlu “STENT, VASKÜLER, KAROTİS, KENDİLİĞİNDEN AÇILAN, ÇELİK / NİTİNOL / DİSTAL İNCELEN MONORAİL” adlı malzemenin altındaki ödeme </w:t>
      </w:r>
      <w:proofErr w:type="gramStart"/>
      <w:r w:rsidRPr="00180EF3">
        <w:rPr>
          <w:rFonts w:ascii="Verdana" w:eastAsia="Times New Roman" w:hAnsi="Verdana" w:cs="Times New Roman"/>
          <w:sz w:val="16"/>
          <w:lang w:eastAsia="tr-TR"/>
        </w:rPr>
        <w:t>kriterleri</w:t>
      </w:r>
      <w:proofErr w:type="gramEnd"/>
      <w:r w:rsidRPr="00180EF3">
        <w:rPr>
          <w:rFonts w:ascii="Verdana" w:eastAsia="Times New Roman" w:hAnsi="Verdana" w:cs="Times New Roman"/>
          <w:sz w:val="16"/>
          <w:szCs w:val="16"/>
          <w:lang w:eastAsia="tr-TR"/>
        </w:rPr>
        <w:t> ve/veya kuralları aşağıdaki şekilde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“(1) 3. basamak hastanelerde Kardiyoloji Uzmanı ile KVC veya Beyin Cerrahisi Uzmanları tarafından düzenlenen sağlık kurulu raporu ile </w:t>
      </w:r>
      <w:proofErr w:type="spellStart"/>
      <w:r w:rsidRPr="00180EF3">
        <w:rPr>
          <w:rFonts w:ascii="Verdana" w:eastAsia="Times New Roman" w:hAnsi="Verdana" w:cs="Times New Roman"/>
          <w:sz w:val="16"/>
          <w:szCs w:val="16"/>
          <w:lang w:eastAsia="tr-TR"/>
        </w:rPr>
        <w:t>stent</w:t>
      </w:r>
      <w:proofErr w:type="spellEnd"/>
      <w:r w:rsidRPr="00180EF3">
        <w:rPr>
          <w:rFonts w:ascii="Verdana" w:eastAsia="Times New Roman" w:hAnsi="Verdana" w:cs="Times New Roman"/>
          <w:sz w:val="16"/>
          <w:szCs w:val="16"/>
          <w:lang w:eastAsia="tr-TR"/>
        </w:rPr>
        <w:t xml:space="preserve"> uygulanma </w:t>
      </w:r>
      <w:proofErr w:type="spellStart"/>
      <w:r w:rsidRPr="00180EF3">
        <w:rPr>
          <w:rFonts w:ascii="Verdana" w:eastAsia="Times New Roman" w:hAnsi="Verdana" w:cs="Times New Roman"/>
          <w:sz w:val="16"/>
          <w:szCs w:val="16"/>
          <w:lang w:eastAsia="tr-TR"/>
        </w:rPr>
        <w:t>endikasyonunun</w:t>
      </w:r>
      <w:proofErr w:type="spellEnd"/>
      <w:r w:rsidRPr="00180EF3">
        <w:rPr>
          <w:rFonts w:ascii="Verdana" w:eastAsia="Times New Roman" w:hAnsi="Verdana" w:cs="Times New Roman"/>
          <w:sz w:val="16"/>
          <w:szCs w:val="16"/>
          <w:lang w:eastAsia="tr-TR"/>
        </w:rPr>
        <w:t> </w:t>
      </w:r>
      <w:proofErr w:type="gramStart"/>
      <w:r w:rsidRPr="00180EF3">
        <w:rPr>
          <w:rFonts w:ascii="Verdana" w:eastAsia="Times New Roman" w:hAnsi="Verdana" w:cs="Times New Roman"/>
          <w:sz w:val="16"/>
          <w:lang w:eastAsia="tr-TR"/>
        </w:rPr>
        <w:t>epikrizde</w:t>
      </w:r>
      <w:proofErr w:type="gramEnd"/>
      <w:r w:rsidRPr="00180EF3">
        <w:rPr>
          <w:rFonts w:ascii="Verdana" w:eastAsia="Times New Roman" w:hAnsi="Verdana" w:cs="Times New Roman"/>
          <w:sz w:val="16"/>
          <w:szCs w:val="16"/>
          <w:lang w:eastAsia="tr-TR"/>
        </w:rPr>
        <w:t> ayrıntılı olarak belirtilmesi halinde Kurumca bedeli karşılanır.”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c) “KR1152” SUT kodlu “STENT, KORONER, BALONA MONTE EDİLMİŞ GRAFT STENT” adlı malzemenin altındaki ödeme </w:t>
      </w:r>
      <w:proofErr w:type="gramStart"/>
      <w:r w:rsidRPr="00180EF3">
        <w:rPr>
          <w:rFonts w:ascii="Verdana" w:eastAsia="Times New Roman" w:hAnsi="Verdana" w:cs="Times New Roman"/>
          <w:sz w:val="16"/>
          <w:lang w:eastAsia="tr-TR"/>
        </w:rPr>
        <w:t>kriterleri</w:t>
      </w:r>
      <w:proofErr w:type="gramEnd"/>
      <w:r w:rsidRPr="00180EF3">
        <w:rPr>
          <w:rFonts w:ascii="Verdana" w:eastAsia="Times New Roman" w:hAnsi="Verdana" w:cs="Times New Roman"/>
          <w:sz w:val="16"/>
          <w:szCs w:val="16"/>
          <w:lang w:eastAsia="tr-TR"/>
        </w:rPr>
        <w:t> ve/veya kuralları aşağıdaki şekilde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“(1) Koroner </w:t>
      </w:r>
      <w:proofErr w:type="spellStart"/>
      <w:r w:rsidRPr="00180EF3">
        <w:rPr>
          <w:rFonts w:ascii="Verdana" w:eastAsia="Times New Roman" w:hAnsi="Verdana" w:cs="Times New Roman"/>
          <w:sz w:val="16"/>
          <w:szCs w:val="16"/>
          <w:lang w:eastAsia="tr-TR"/>
        </w:rPr>
        <w:t>perforasyon</w:t>
      </w:r>
      <w:proofErr w:type="spellEnd"/>
      <w:r w:rsidRPr="00180EF3">
        <w:rPr>
          <w:rFonts w:ascii="Verdana" w:eastAsia="Times New Roman" w:hAnsi="Verdana" w:cs="Times New Roman"/>
          <w:sz w:val="16"/>
          <w:szCs w:val="16"/>
          <w:lang w:eastAsia="tr-TR"/>
        </w:rPr>
        <w:t xml:space="preserve"> ve koroner anevrizmada kullanıldığının belirtildiği ve </w:t>
      </w:r>
      <w:proofErr w:type="gramStart"/>
      <w:r w:rsidRPr="00180EF3">
        <w:rPr>
          <w:rFonts w:ascii="Verdana" w:eastAsia="Times New Roman" w:hAnsi="Verdana" w:cs="Times New Roman"/>
          <w:sz w:val="16"/>
          <w:lang w:eastAsia="tr-TR"/>
        </w:rPr>
        <w:t>epikrizde</w:t>
      </w:r>
      <w:proofErr w:type="gramEnd"/>
      <w:r w:rsidRPr="00180EF3">
        <w:rPr>
          <w:rFonts w:ascii="Verdana" w:eastAsia="Times New Roman" w:hAnsi="Verdana" w:cs="Times New Roman"/>
          <w:sz w:val="16"/>
          <w:szCs w:val="16"/>
          <w:lang w:eastAsia="tr-TR"/>
        </w:rPr>
        <w:t> 2 (iki) Kardiyoloji uzmanının imzasının olması halinde, Kurumca bedeli karşılanır.”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ç) “KR2021” SUT kodlu “TRANSKATETER AORTİK KAPAK BALON EXPANDABLE (BALON SHEAT, TAŞIYICI SİSTEM BİRLİKTE) SET” adlı malzemenin altındaki ödeme </w:t>
      </w:r>
      <w:proofErr w:type="gramStart"/>
      <w:r w:rsidRPr="00180EF3">
        <w:rPr>
          <w:rFonts w:ascii="Verdana" w:eastAsia="Times New Roman" w:hAnsi="Verdana" w:cs="Times New Roman"/>
          <w:sz w:val="16"/>
          <w:lang w:eastAsia="tr-TR"/>
        </w:rPr>
        <w:t>kriterleri</w:t>
      </w:r>
      <w:proofErr w:type="gramEnd"/>
      <w:r w:rsidRPr="00180EF3">
        <w:rPr>
          <w:rFonts w:ascii="Verdana" w:eastAsia="Times New Roman" w:hAnsi="Verdana" w:cs="Times New Roman"/>
          <w:sz w:val="16"/>
          <w:szCs w:val="16"/>
          <w:lang w:eastAsia="tr-TR"/>
        </w:rPr>
        <w:t> ve/veya kurallarının birinci fıkrası aşağıdaki şekilde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proofErr w:type="gramStart"/>
      <w:r w:rsidRPr="00180EF3">
        <w:rPr>
          <w:rFonts w:ascii="Verdana" w:eastAsia="Times New Roman" w:hAnsi="Verdana" w:cs="Times New Roman"/>
          <w:sz w:val="16"/>
          <w:lang w:eastAsia="tr-TR"/>
        </w:rPr>
        <w:t xml:space="preserve">“(1) Konvansiyonel cerrahi yöntemlerle Kalp ve Damar Cerrahisi uzmanı tarafından </w:t>
      </w:r>
      <w:proofErr w:type="spellStart"/>
      <w:r w:rsidRPr="00180EF3">
        <w:rPr>
          <w:rFonts w:ascii="Verdana" w:eastAsia="Times New Roman" w:hAnsi="Verdana" w:cs="Times New Roman"/>
          <w:sz w:val="16"/>
          <w:lang w:eastAsia="tr-TR"/>
        </w:rPr>
        <w:t>inoperable</w:t>
      </w:r>
      <w:proofErr w:type="spellEnd"/>
      <w:r w:rsidRPr="00180EF3">
        <w:rPr>
          <w:rFonts w:ascii="Verdana" w:eastAsia="Times New Roman" w:hAnsi="Verdana" w:cs="Times New Roman"/>
          <w:sz w:val="16"/>
          <w:lang w:eastAsia="tr-TR"/>
        </w:rPr>
        <w:t xml:space="preserve"> veya yüksek riskli olarak değerlendirilen </w:t>
      </w:r>
      <w:proofErr w:type="spellStart"/>
      <w:r w:rsidRPr="00180EF3">
        <w:rPr>
          <w:rFonts w:ascii="Verdana" w:eastAsia="Times New Roman" w:hAnsi="Verdana" w:cs="Times New Roman"/>
          <w:sz w:val="16"/>
          <w:lang w:eastAsia="tr-TR"/>
        </w:rPr>
        <w:t>semptomatik</w:t>
      </w:r>
      <w:proofErr w:type="spellEnd"/>
      <w:r w:rsidRPr="00180EF3">
        <w:rPr>
          <w:rFonts w:ascii="Verdana" w:eastAsia="Times New Roman" w:hAnsi="Verdana" w:cs="Times New Roman"/>
          <w:sz w:val="16"/>
          <w:lang w:eastAsia="tr-TR"/>
        </w:rPr>
        <w:t xml:space="preserve"> ciddi </w:t>
      </w:r>
      <w:proofErr w:type="spellStart"/>
      <w:r w:rsidRPr="00180EF3">
        <w:rPr>
          <w:rFonts w:ascii="Verdana" w:eastAsia="Times New Roman" w:hAnsi="Verdana" w:cs="Times New Roman"/>
          <w:sz w:val="16"/>
          <w:lang w:eastAsia="tr-TR"/>
        </w:rPr>
        <w:t>kalsifik</w:t>
      </w:r>
      <w:proofErr w:type="spellEnd"/>
      <w:r w:rsidRPr="00180EF3">
        <w:rPr>
          <w:rFonts w:ascii="Verdana" w:eastAsia="Times New Roman" w:hAnsi="Verdana" w:cs="Times New Roman"/>
          <w:sz w:val="16"/>
          <w:lang w:eastAsia="tr-TR"/>
        </w:rPr>
        <w:t xml:space="preserve"> aort kapak darlığı hastalarında 2 (iki) Kardiyoloji, 2 (iki) Kalp Damar Cerrahisi, 1 (bir) Anestezi </w:t>
      </w:r>
      <w:proofErr w:type="spellStart"/>
      <w:r w:rsidRPr="00180EF3">
        <w:rPr>
          <w:rFonts w:ascii="Verdana" w:eastAsia="Times New Roman" w:hAnsi="Verdana" w:cs="Times New Roman"/>
          <w:sz w:val="16"/>
          <w:lang w:eastAsia="tr-TR"/>
        </w:rPr>
        <w:t>Reanimasyon</w:t>
      </w:r>
      <w:proofErr w:type="spellEnd"/>
      <w:r w:rsidRPr="00180EF3">
        <w:rPr>
          <w:rFonts w:ascii="Verdana" w:eastAsia="Times New Roman" w:hAnsi="Verdana" w:cs="Times New Roman"/>
          <w:sz w:val="16"/>
          <w:lang w:eastAsia="tr-TR"/>
        </w:rPr>
        <w:t xml:space="preserve"> uzmanının onayının bulunduğu konsey kararı ile bir yılda 2000 kardiyak girişimsel işlem (en az 300 tedavi amaçlı girişim) ve 250 açık kalp cerrahisi yapılan 3. basamak hastanelerde kullanılması halinde Kurumca bedeli karşılanır.”</w:t>
      </w:r>
      <w:proofErr w:type="gramEnd"/>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d) “STENTGREFT, AORTİK, ABDOMİNAL” başlığı altında yer alan ödeme </w:t>
      </w:r>
      <w:proofErr w:type="gramStart"/>
      <w:r w:rsidRPr="00180EF3">
        <w:rPr>
          <w:rFonts w:ascii="Verdana" w:eastAsia="Times New Roman" w:hAnsi="Verdana" w:cs="Times New Roman"/>
          <w:sz w:val="16"/>
          <w:lang w:eastAsia="tr-TR"/>
        </w:rPr>
        <w:t>kriterleri</w:t>
      </w:r>
      <w:proofErr w:type="gramEnd"/>
      <w:r w:rsidRPr="00180EF3">
        <w:rPr>
          <w:rFonts w:ascii="Verdana" w:eastAsia="Times New Roman" w:hAnsi="Verdana" w:cs="Times New Roman"/>
          <w:sz w:val="16"/>
          <w:szCs w:val="16"/>
          <w:lang w:eastAsia="tr-TR"/>
        </w:rPr>
        <w:t> ve/veya kurallarının birinci fıkrası aşağıdaki şekilde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“(1) Yılda 250 adet tanısal anjiyografi veya işlem yapılan merkezlerde; 2 (iki) Kardiyoloji uzmanı ile Radyoloji veya KVC uzmanının olduğu konsey kararı ile Kurumca bedeli karşılanır.”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b/>
          <w:bCs/>
          <w:sz w:val="16"/>
          <w:szCs w:val="16"/>
          <w:lang w:eastAsia="tr-TR"/>
        </w:rPr>
        <w:t>MADDE 35 –</w:t>
      </w:r>
      <w:r w:rsidRPr="00180EF3">
        <w:rPr>
          <w:rFonts w:ascii="Verdana" w:eastAsia="Times New Roman" w:hAnsi="Verdana" w:cs="Times New Roman"/>
          <w:sz w:val="16"/>
          <w:szCs w:val="16"/>
          <w:lang w:eastAsia="tr-TR"/>
        </w:rPr>
        <w:t> Aynı Tebliğ ekinde yer alan ve “KALP KAPAKLARI VE RİNGLERİ” ibaresi ile başlayan listede (EK-3/I) aşağıdaki değişiklikler yapılmıştır.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a) Liste adı olarak “KALP DAMAR CERRAHİSİ BRANŞINA AİT TIBBİ MALZEMELER (EK-3/I)” ibaresi eklenmiştir.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b) “KV2000” SUT kodlu “TRANSKATETER MİTRAL KAPAK MANDAL VE TAŞIMA SİSTEMİ” adlı malzemenin altındaki ödeme </w:t>
      </w:r>
      <w:proofErr w:type="gramStart"/>
      <w:r w:rsidRPr="00180EF3">
        <w:rPr>
          <w:rFonts w:ascii="Verdana" w:eastAsia="Times New Roman" w:hAnsi="Verdana" w:cs="Times New Roman"/>
          <w:sz w:val="16"/>
          <w:lang w:eastAsia="tr-TR"/>
        </w:rPr>
        <w:t>kriterleri</w:t>
      </w:r>
      <w:proofErr w:type="gramEnd"/>
      <w:r w:rsidRPr="00180EF3">
        <w:rPr>
          <w:rFonts w:ascii="Verdana" w:eastAsia="Times New Roman" w:hAnsi="Verdana" w:cs="Times New Roman"/>
          <w:sz w:val="16"/>
          <w:szCs w:val="16"/>
          <w:lang w:eastAsia="tr-TR"/>
        </w:rPr>
        <w:t> ve/veya kurallarında yer alan “3. basamak hastanelerde” ifadesi, “3. basamak Sağlık Bakanlığı Hastaneleri veya 3. basamak TSK Hastanelerinde” olarak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c) “KV2001” SUT kodlu “MİTRAL HALKA (ANULUS) DARALTMA SİSTEMLERİ” adlı malzemenin altındaki ödeme </w:t>
      </w:r>
      <w:proofErr w:type="gramStart"/>
      <w:r w:rsidRPr="00180EF3">
        <w:rPr>
          <w:rFonts w:ascii="Verdana" w:eastAsia="Times New Roman" w:hAnsi="Verdana" w:cs="Times New Roman"/>
          <w:sz w:val="16"/>
          <w:lang w:eastAsia="tr-TR"/>
        </w:rPr>
        <w:t>kriterleri</w:t>
      </w:r>
      <w:proofErr w:type="gramEnd"/>
      <w:r w:rsidRPr="00180EF3">
        <w:rPr>
          <w:rFonts w:ascii="Verdana" w:eastAsia="Times New Roman" w:hAnsi="Verdana" w:cs="Times New Roman"/>
          <w:sz w:val="16"/>
          <w:szCs w:val="16"/>
          <w:lang w:eastAsia="tr-TR"/>
        </w:rPr>
        <w:t> ve/veya kurallarında yer alan “3. basamak hastanelerinde” ifadesi, “3. basamak Sağlık Bakanlığı Hastaneleri veya 3. basamak TSK Hastanelerinde” olarak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ç) “KV1168” SUT kodlu “STENT, VASKÜLER, KAROTİS, KENDİLİĞİNDEN AÇILAN, ÇELİK/NİTİNOL/DİSTAL İNCELEN MONORAİL” adlı malzemenin altındaki ödeme </w:t>
      </w:r>
      <w:proofErr w:type="gramStart"/>
      <w:r w:rsidRPr="00180EF3">
        <w:rPr>
          <w:rFonts w:ascii="Verdana" w:eastAsia="Times New Roman" w:hAnsi="Verdana" w:cs="Times New Roman"/>
          <w:sz w:val="16"/>
          <w:lang w:eastAsia="tr-TR"/>
        </w:rPr>
        <w:t>kriterleri</w:t>
      </w:r>
      <w:proofErr w:type="gramEnd"/>
      <w:r w:rsidRPr="00180EF3">
        <w:rPr>
          <w:rFonts w:ascii="Verdana" w:eastAsia="Times New Roman" w:hAnsi="Verdana" w:cs="Times New Roman"/>
          <w:sz w:val="16"/>
          <w:szCs w:val="16"/>
          <w:lang w:eastAsia="tr-TR"/>
        </w:rPr>
        <w:t> ve/veya kuralları aşağıdaki şekilde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“(1) 3.basamak hastanelerde KVC Uzmanı ile Kardiyoloji veya Nöroloji veya Radyoloji Uzmanları tarafından düzenlenen sağlık kurulu raporu ile </w:t>
      </w:r>
      <w:proofErr w:type="spellStart"/>
      <w:r w:rsidRPr="00180EF3">
        <w:rPr>
          <w:rFonts w:ascii="Verdana" w:eastAsia="Times New Roman" w:hAnsi="Verdana" w:cs="Times New Roman"/>
          <w:sz w:val="16"/>
          <w:szCs w:val="16"/>
          <w:lang w:eastAsia="tr-TR"/>
        </w:rPr>
        <w:t>stent</w:t>
      </w:r>
      <w:proofErr w:type="spellEnd"/>
      <w:r w:rsidRPr="00180EF3">
        <w:rPr>
          <w:rFonts w:ascii="Verdana" w:eastAsia="Times New Roman" w:hAnsi="Verdana" w:cs="Times New Roman"/>
          <w:sz w:val="16"/>
          <w:szCs w:val="16"/>
          <w:lang w:eastAsia="tr-TR"/>
        </w:rPr>
        <w:t xml:space="preserve"> uygulama </w:t>
      </w:r>
      <w:proofErr w:type="spellStart"/>
      <w:r w:rsidRPr="00180EF3">
        <w:rPr>
          <w:rFonts w:ascii="Verdana" w:eastAsia="Times New Roman" w:hAnsi="Verdana" w:cs="Times New Roman"/>
          <w:sz w:val="16"/>
          <w:szCs w:val="16"/>
          <w:lang w:eastAsia="tr-TR"/>
        </w:rPr>
        <w:t>endikasyonunun</w:t>
      </w:r>
      <w:proofErr w:type="spellEnd"/>
      <w:r w:rsidRPr="00180EF3">
        <w:rPr>
          <w:rFonts w:ascii="Verdana" w:eastAsia="Times New Roman" w:hAnsi="Verdana" w:cs="Times New Roman"/>
          <w:sz w:val="16"/>
          <w:szCs w:val="16"/>
          <w:lang w:eastAsia="tr-TR"/>
        </w:rPr>
        <w:t> </w:t>
      </w:r>
      <w:proofErr w:type="gramStart"/>
      <w:r w:rsidRPr="00180EF3">
        <w:rPr>
          <w:rFonts w:ascii="Verdana" w:eastAsia="Times New Roman" w:hAnsi="Verdana" w:cs="Times New Roman"/>
          <w:sz w:val="16"/>
          <w:lang w:eastAsia="tr-TR"/>
        </w:rPr>
        <w:t>epikrizde</w:t>
      </w:r>
      <w:proofErr w:type="gramEnd"/>
      <w:r w:rsidRPr="00180EF3">
        <w:rPr>
          <w:rFonts w:ascii="Verdana" w:eastAsia="Times New Roman" w:hAnsi="Verdana" w:cs="Times New Roman"/>
          <w:sz w:val="16"/>
          <w:szCs w:val="16"/>
          <w:lang w:eastAsia="tr-TR"/>
        </w:rPr>
        <w:t> ayrıntılı olarak belirtilmesi halinde Kurumca bedeli karşılanır.”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d) “STENTGREFT, AORTİK, ABDOMİNAL” başlığı altında yer alan ödeme </w:t>
      </w:r>
      <w:proofErr w:type="gramStart"/>
      <w:r w:rsidRPr="00180EF3">
        <w:rPr>
          <w:rFonts w:ascii="Verdana" w:eastAsia="Times New Roman" w:hAnsi="Verdana" w:cs="Times New Roman"/>
          <w:sz w:val="16"/>
          <w:lang w:eastAsia="tr-TR"/>
        </w:rPr>
        <w:t>kriterleri</w:t>
      </w:r>
      <w:proofErr w:type="gramEnd"/>
      <w:r w:rsidRPr="00180EF3">
        <w:rPr>
          <w:rFonts w:ascii="Verdana" w:eastAsia="Times New Roman" w:hAnsi="Verdana" w:cs="Times New Roman"/>
          <w:sz w:val="16"/>
          <w:szCs w:val="16"/>
          <w:lang w:eastAsia="tr-TR"/>
        </w:rPr>
        <w:t> ve/veya kurallarının birinci fıkrası aşağıdaki şekilde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lastRenderedPageBreak/>
        <w:t>“(1) Yılda 250 adet tanısal anjiyografi veya işlem yapılan merkezlerde; 2 (iki) KVC uzmanı ile birlikte Radyoloji veya Kardiyoloji uzmanının olduğu konsey kararı ile Kurumca bedeli karşılanır.”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e) “STENTGREFT, HASTAYA ÖZEL” başlığı altında yer alan ödeme </w:t>
      </w:r>
      <w:proofErr w:type="gramStart"/>
      <w:r w:rsidRPr="00180EF3">
        <w:rPr>
          <w:rFonts w:ascii="Verdana" w:eastAsia="Times New Roman" w:hAnsi="Verdana" w:cs="Times New Roman"/>
          <w:sz w:val="16"/>
          <w:lang w:eastAsia="tr-TR"/>
        </w:rPr>
        <w:t>kriterleri</w:t>
      </w:r>
      <w:proofErr w:type="gramEnd"/>
      <w:r w:rsidRPr="00180EF3">
        <w:rPr>
          <w:rFonts w:ascii="Verdana" w:eastAsia="Times New Roman" w:hAnsi="Verdana" w:cs="Times New Roman"/>
          <w:sz w:val="16"/>
          <w:szCs w:val="16"/>
          <w:lang w:eastAsia="tr-TR"/>
        </w:rPr>
        <w:t> ve/veya kurallarının birinci fıkrası aşağıdaki şekilde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“(1) Yılda 250 adet tanısal anjiyografi veya işlem yapılan 3.basamak hastanelerde; 2 (iki) KVC uzmanı ile birlikte Radyoloji veya Kardiyoloji uzmanının olduğu konsey kararı ile </w:t>
      </w:r>
      <w:proofErr w:type="gramStart"/>
      <w:r w:rsidRPr="00180EF3">
        <w:rPr>
          <w:rFonts w:ascii="Verdana" w:eastAsia="Times New Roman" w:hAnsi="Verdana" w:cs="Times New Roman"/>
          <w:sz w:val="16"/>
          <w:lang w:eastAsia="tr-TR"/>
        </w:rPr>
        <w:t>kompleks</w:t>
      </w:r>
      <w:proofErr w:type="gramEnd"/>
      <w:r w:rsidRPr="00180EF3">
        <w:rPr>
          <w:rFonts w:ascii="Verdana" w:eastAsia="Times New Roman" w:hAnsi="Verdana" w:cs="Times New Roman"/>
          <w:sz w:val="16"/>
          <w:szCs w:val="16"/>
          <w:lang w:eastAsia="tr-TR"/>
        </w:rPr>
        <w:t xml:space="preserve"> anatomiye sahip </w:t>
      </w:r>
      <w:proofErr w:type="spellStart"/>
      <w:r w:rsidRPr="00180EF3">
        <w:rPr>
          <w:rFonts w:ascii="Verdana" w:eastAsia="Times New Roman" w:hAnsi="Verdana" w:cs="Times New Roman"/>
          <w:sz w:val="16"/>
          <w:szCs w:val="16"/>
          <w:lang w:eastAsia="tr-TR"/>
        </w:rPr>
        <w:t>aortik</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visseral</w:t>
      </w:r>
      <w:proofErr w:type="spellEnd"/>
      <w:r w:rsidRPr="00180EF3">
        <w:rPr>
          <w:rFonts w:ascii="Verdana" w:eastAsia="Times New Roman" w:hAnsi="Verdana" w:cs="Times New Roman"/>
          <w:sz w:val="16"/>
          <w:szCs w:val="16"/>
          <w:lang w:eastAsia="tr-TR"/>
        </w:rPr>
        <w:t xml:space="preserve"> dalları içeren aort anevrizmalarının tedavisinde, klasik cerrahi ve EVAR, TEVAR uygulamalarının </w:t>
      </w:r>
      <w:proofErr w:type="spellStart"/>
      <w:r w:rsidRPr="00180EF3">
        <w:rPr>
          <w:rFonts w:ascii="Verdana" w:eastAsia="Times New Roman" w:hAnsi="Verdana" w:cs="Times New Roman"/>
          <w:sz w:val="16"/>
          <w:szCs w:val="16"/>
          <w:lang w:eastAsia="tr-TR"/>
        </w:rPr>
        <w:t>kontrendike</w:t>
      </w:r>
      <w:proofErr w:type="spellEnd"/>
      <w:r w:rsidRPr="00180EF3">
        <w:rPr>
          <w:rFonts w:ascii="Verdana" w:eastAsia="Times New Roman" w:hAnsi="Verdana" w:cs="Times New Roman"/>
          <w:sz w:val="16"/>
          <w:szCs w:val="16"/>
          <w:lang w:eastAsia="tr-TR"/>
        </w:rPr>
        <w:t xml:space="preserve"> ya da yüksek riskli olduğu durumlarda (organ </w:t>
      </w:r>
      <w:proofErr w:type="spellStart"/>
      <w:r w:rsidRPr="00180EF3">
        <w:rPr>
          <w:rFonts w:ascii="Verdana" w:eastAsia="Times New Roman" w:hAnsi="Verdana" w:cs="Times New Roman"/>
          <w:sz w:val="16"/>
          <w:szCs w:val="16"/>
          <w:lang w:eastAsia="tr-TR"/>
        </w:rPr>
        <w:t>malperfüzyonu</w:t>
      </w:r>
      <w:proofErr w:type="spellEnd"/>
      <w:r w:rsidRPr="00180EF3">
        <w:rPr>
          <w:rFonts w:ascii="Verdana" w:eastAsia="Times New Roman" w:hAnsi="Verdana" w:cs="Times New Roman"/>
          <w:sz w:val="16"/>
          <w:szCs w:val="16"/>
          <w:lang w:eastAsia="tr-TR"/>
        </w:rPr>
        <w:t xml:space="preserve"> ve buna bağlı komplikasyonları önleyebilmek için) kullanılması halinde Kurumca bedeli karşılanır.”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b/>
          <w:bCs/>
          <w:sz w:val="16"/>
          <w:szCs w:val="16"/>
          <w:lang w:eastAsia="tr-TR"/>
        </w:rPr>
        <w:t>MADDE 36 – </w:t>
      </w:r>
      <w:r w:rsidRPr="00180EF3">
        <w:rPr>
          <w:rFonts w:ascii="Verdana" w:eastAsia="Times New Roman" w:hAnsi="Verdana" w:cs="Times New Roman"/>
          <w:sz w:val="16"/>
          <w:szCs w:val="16"/>
          <w:lang w:eastAsia="tr-TR"/>
        </w:rPr>
        <w:t>Aynı Tebliğ eki “KULAK BURUN BOĞAZ BRANŞINA AİT TIBBİ MALZEMELER” (EK-3/J) listesinde KOKLEAR İMPLANT başlığı altındaki açıklama bölümünde yer alan “A</w:t>
      </w:r>
      <w:proofErr w:type="gramStart"/>
      <w:r w:rsidRPr="00180EF3">
        <w:rPr>
          <w:rFonts w:ascii="Verdana" w:eastAsia="Times New Roman" w:hAnsi="Verdana" w:cs="Times New Roman"/>
          <w:sz w:val="16"/>
          <w:lang w:eastAsia="tr-TR"/>
        </w:rPr>
        <w:t>)</w:t>
      </w:r>
      <w:proofErr w:type="gramEnd"/>
      <w:r w:rsidRPr="00180EF3">
        <w:rPr>
          <w:rFonts w:ascii="Verdana" w:eastAsia="Times New Roman" w:hAnsi="Verdana" w:cs="Times New Roman"/>
          <w:sz w:val="16"/>
          <w:szCs w:val="16"/>
          <w:lang w:eastAsia="tr-TR"/>
        </w:rPr>
        <w:t> </w:t>
      </w:r>
      <w:proofErr w:type="spellStart"/>
      <w:r w:rsidRPr="00180EF3">
        <w:rPr>
          <w:rFonts w:ascii="Verdana" w:eastAsia="Times New Roman" w:hAnsi="Verdana" w:cs="Times New Roman"/>
          <w:sz w:val="16"/>
          <w:szCs w:val="16"/>
          <w:lang w:eastAsia="tr-TR"/>
        </w:rPr>
        <w:t>Koklear</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implant</w:t>
      </w:r>
      <w:proofErr w:type="spellEnd"/>
      <w:r w:rsidRPr="00180EF3">
        <w:rPr>
          <w:rFonts w:ascii="Verdana" w:eastAsia="Times New Roman" w:hAnsi="Verdana" w:cs="Times New Roman"/>
          <w:sz w:val="16"/>
          <w:szCs w:val="16"/>
          <w:lang w:eastAsia="tr-TR"/>
        </w:rPr>
        <w:t xml:space="preserve"> (Kİ)” alt başlığında aşağıdaki değişiklikler yapılmıştır.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a) Birinci fıkrasının “e”, “f” ve “g” bentleri aşağıdaki şekilde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“e) İşitsel </w:t>
      </w:r>
      <w:proofErr w:type="spellStart"/>
      <w:r w:rsidRPr="00180EF3">
        <w:rPr>
          <w:rFonts w:ascii="Verdana" w:eastAsia="Times New Roman" w:hAnsi="Verdana" w:cs="Times New Roman"/>
          <w:sz w:val="16"/>
          <w:szCs w:val="16"/>
          <w:lang w:eastAsia="tr-TR"/>
        </w:rPr>
        <w:t>nöropati</w:t>
      </w:r>
      <w:proofErr w:type="spellEnd"/>
      <w:r w:rsidRPr="00180EF3">
        <w:rPr>
          <w:rFonts w:ascii="Verdana" w:eastAsia="Times New Roman" w:hAnsi="Verdana" w:cs="Times New Roman"/>
          <w:sz w:val="16"/>
          <w:szCs w:val="16"/>
          <w:lang w:eastAsia="tr-TR"/>
        </w:rPr>
        <w:t xml:space="preserve"> tanısı alan ve en az 6 (altı) ay süreyle işitme </w:t>
      </w:r>
      <w:proofErr w:type="gramStart"/>
      <w:r w:rsidRPr="00180EF3">
        <w:rPr>
          <w:rFonts w:ascii="Verdana" w:eastAsia="Times New Roman" w:hAnsi="Verdana" w:cs="Times New Roman"/>
          <w:sz w:val="16"/>
          <w:lang w:eastAsia="tr-TR"/>
        </w:rPr>
        <w:t>rehabilitasyonu</w:t>
      </w:r>
      <w:proofErr w:type="gramEnd"/>
      <w:r w:rsidRPr="00180EF3">
        <w:rPr>
          <w:rFonts w:ascii="Verdana" w:eastAsia="Times New Roman" w:hAnsi="Verdana" w:cs="Times New Roman"/>
          <w:sz w:val="16"/>
          <w:szCs w:val="16"/>
          <w:lang w:eastAsia="tr-TR"/>
        </w:rPr>
        <w:t xml:space="preserve"> ve eğitiminden fayda görmediği </w:t>
      </w:r>
      <w:proofErr w:type="spellStart"/>
      <w:r w:rsidRPr="00180EF3">
        <w:rPr>
          <w:rFonts w:ascii="Verdana" w:eastAsia="Times New Roman" w:hAnsi="Verdana" w:cs="Times New Roman"/>
          <w:sz w:val="16"/>
          <w:szCs w:val="16"/>
          <w:lang w:eastAsia="tr-TR"/>
        </w:rPr>
        <w:t>odyolojik</w:t>
      </w:r>
      <w:proofErr w:type="spellEnd"/>
      <w:r w:rsidRPr="00180EF3">
        <w:rPr>
          <w:rFonts w:ascii="Verdana" w:eastAsia="Times New Roman" w:hAnsi="Verdana" w:cs="Times New Roman"/>
          <w:sz w:val="16"/>
          <w:szCs w:val="16"/>
          <w:lang w:eastAsia="tr-TR"/>
        </w:rPr>
        <w:t xml:space="preserve"> test bataryası ile belgelendirilmesi halinde yapılır.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f) İkinci kulağa Kİ uygulanması; menenjit sonrası ileri derecede </w:t>
      </w:r>
      <w:proofErr w:type="spellStart"/>
      <w:r w:rsidRPr="00180EF3">
        <w:rPr>
          <w:rFonts w:ascii="Verdana" w:eastAsia="Times New Roman" w:hAnsi="Verdana" w:cs="Times New Roman"/>
          <w:sz w:val="16"/>
          <w:szCs w:val="16"/>
          <w:lang w:eastAsia="tr-TR"/>
        </w:rPr>
        <w:t>sensörinöral</w:t>
      </w:r>
      <w:proofErr w:type="spellEnd"/>
      <w:r w:rsidRPr="00180EF3">
        <w:rPr>
          <w:rFonts w:ascii="Verdana" w:eastAsia="Times New Roman" w:hAnsi="Verdana" w:cs="Times New Roman"/>
          <w:sz w:val="16"/>
          <w:szCs w:val="16"/>
          <w:lang w:eastAsia="tr-TR"/>
        </w:rPr>
        <w:t xml:space="preserve"> işitme kayıplarında, ileri işitme kaybı yanında </w:t>
      </w:r>
      <w:proofErr w:type="spellStart"/>
      <w:r w:rsidRPr="00180EF3">
        <w:rPr>
          <w:rFonts w:ascii="Verdana" w:eastAsia="Times New Roman" w:hAnsi="Verdana" w:cs="Times New Roman"/>
          <w:sz w:val="16"/>
          <w:szCs w:val="16"/>
          <w:lang w:eastAsia="tr-TR"/>
        </w:rPr>
        <w:t>bilateral</w:t>
      </w:r>
      <w:proofErr w:type="spellEnd"/>
      <w:r w:rsidRPr="00180EF3">
        <w:rPr>
          <w:rFonts w:ascii="Verdana" w:eastAsia="Times New Roman" w:hAnsi="Verdana" w:cs="Times New Roman"/>
          <w:sz w:val="16"/>
          <w:szCs w:val="16"/>
          <w:lang w:eastAsia="tr-TR"/>
        </w:rPr>
        <w:t xml:space="preserve"> körlük olduğunda, </w:t>
      </w:r>
      <w:proofErr w:type="spellStart"/>
      <w:r w:rsidRPr="00180EF3">
        <w:rPr>
          <w:rFonts w:ascii="Verdana" w:eastAsia="Times New Roman" w:hAnsi="Verdana" w:cs="Times New Roman"/>
          <w:sz w:val="16"/>
          <w:szCs w:val="16"/>
          <w:lang w:eastAsia="tr-TR"/>
        </w:rPr>
        <w:t>corpus</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callosum</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agenezisine</w:t>
      </w:r>
      <w:proofErr w:type="spellEnd"/>
      <w:r w:rsidRPr="00180EF3">
        <w:rPr>
          <w:rFonts w:ascii="Verdana" w:eastAsia="Times New Roman" w:hAnsi="Verdana" w:cs="Times New Roman"/>
          <w:sz w:val="16"/>
          <w:szCs w:val="16"/>
          <w:lang w:eastAsia="tr-TR"/>
        </w:rPr>
        <w:t xml:space="preserve"> eşlik eden ileri derecede işitme kayıplarında eşzamanlı veya ardışık çift taraflı Kİ uygulanabilir.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g) Kİ uygulaması sonrası gelişen </w:t>
      </w:r>
      <w:proofErr w:type="gramStart"/>
      <w:r w:rsidRPr="00180EF3">
        <w:rPr>
          <w:rFonts w:ascii="Verdana" w:eastAsia="Times New Roman" w:hAnsi="Verdana" w:cs="Times New Roman"/>
          <w:sz w:val="16"/>
          <w:lang w:eastAsia="tr-TR"/>
        </w:rPr>
        <w:t>enfeksiyon</w:t>
      </w:r>
      <w:proofErr w:type="gramEnd"/>
      <w:r w:rsidRPr="00180EF3">
        <w:rPr>
          <w:rFonts w:ascii="Verdana" w:eastAsia="Times New Roman" w:hAnsi="Verdana" w:cs="Times New Roman"/>
          <w:sz w:val="16"/>
          <w:szCs w:val="16"/>
          <w:lang w:eastAsia="tr-TR"/>
        </w:rPr>
        <w:t xml:space="preserve"> nedeniyle </w:t>
      </w:r>
      <w:proofErr w:type="spellStart"/>
      <w:r w:rsidRPr="00180EF3">
        <w:rPr>
          <w:rFonts w:ascii="Verdana" w:eastAsia="Times New Roman" w:hAnsi="Verdana" w:cs="Times New Roman"/>
          <w:sz w:val="16"/>
          <w:szCs w:val="16"/>
          <w:lang w:eastAsia="tr-TR"/>
        </w:rPr>
        <w:t>koklear</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implantın</w:t>
      </w:r>
      <w:proofErr w:type="spellEnd"/>
      <w:r w:rsidRPr="00180EF3">
        <w:rPr>
          <w:rFonts w:ascii="Verdana" w:eastAsia="Times New Roman" w:hAnsi="Verdana" w:cs="Times New Roman"/>
          <w:sz w:val="16"/>
          <w:szCs w:val="16"/>
          <w:lang w:eastAsia="tr-TR"/>
        </w:rPr>
        <w:t xml:space="preserve"> işlevselliğini yitirmesi durumunda, bu durumun aynı resmi sağlık kurumunda çalışan 3 (üç) Kulak Burun Boğaz uzman hekimi tarafından düzenlenen sağlık kurulu raporu ile belgelendirilmesi halinde yeniden planlanan </w:t>
      </w:r>
      <w:proofErr w:type="spellStart"/>
      <w:r w:rsidRPr="00180EF3">
        <w:rPr>
          <w:rFonts w:ascii="Verdana" w:eastAsia="Times New Roman" w:hAnsi="Verdana" w:cs="Times New Roman"/>
          <w:sz w:val="16"/>
          <w:szCs w:val="16"/>
          <w:lang w:eastAsia="tr-TR"/>
        </w:rPr>
        <w:t>implantasyon</w:t>
      </w:r>
      <w:proofErr w:type="spellEnd"/>
      <w:r w:rsidRPr="00180EF3">
        <w:rPr>
          <w:rFonts w:ascii="Verdana" w:eastAsia="Times New Roman" w:hAnsi="Verdana" w:cs="Times New Roman"/>
          <w:sz w:val="16"/>
          <w:szCs w:val="16"/>
          <w:lang w:eastAsia="tr-TR"/>
        </w:rPr>
        <w:t xml:space="preserve"> Kurumca bedeli karşılanır.”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b) İkinci fıkrasının “a”, “b” ve “c” bentleri aşağıdaki şekilde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“a) 2 (iki) yaş üstü çocuklarda ve erişkinlerde 500, 1000, 2000 ve 4000 </w:t>
      </w:r>
      <w:proofErr w:type="spellStart"/>
      <w:r w:rsidRPr="00180EF3">
        <w:rPr>
          <w:rFonts w:ascii="Verdana" w:eastAsia="Times New Roman" w:hAnsi="Verdana" w:cs="Times New Roman"/>
          <w:sz w:val="16"/>
          <w:szCs w:val="16"/>
          <w:lang w:eastAsia="tr-TR"/>
        </w:rPr>
        <w:t>Hz’lerdeki</w:t>
      </w:r>
      <w:proofErr w:type="spellEnd"/>
      <w:r w:rsidRPr="00180EF3">
        <w:rPr>
          <w:rFonts w:ascii="Verdana" w:eastAsia="Times New Roman" w:hAnsi="Verdana" w:cs="Times New Roman"/>
          <w:sz w:val="16"/>
          <w:szCs w:val="16"/>
          <w:lang w:eastAsia="tr-TR"/>
        </w:rPr>
        <w:t xml:space="preserve"> işitme eşikleri ortalamasının 80 </w:t>
      </w:r>
      <w:proofErr w:type="spellStart"/>
      <w:r w:rsidRPr="00180EF3">
        <w:rPr>
          <w:rFonts w:ascii="Verdana" w:eastAsia="Times New Roman" w:hAnsi="Verdana" w:cs="Times New Roman"/>
          <w:sz w:val="16"/>
          <w:szCs w:val="16"/>
          <w:lang w:eastAsia="tr-TR"/>
        </w:rPr>
        <w:t>dB’den</w:t>
      </w:r>
      <w:proofErr w:type="spellEnd"/>
      <w:r w:rsidRPr="00180EF3">
        <w:rPr>
          <w:rFonts w:ascii="Verdana" w:eastAsia="Times New Roman" w:hAnsi="Verdana" w:cs="Times New Roman"/>
          <w:sz w:val="16"/>
          <w:szCs w:val="16"/>
          <w:lang w:eastAsia="tr-TR"/>
        </w:rPr>
        <w:t xml:space="preserve"> daha kötü olması ve konuşmayı ayırt etme testi yapılabilen hastalarda konuşmayı ayırt etme skorunun %30’un altında olması gereklidir. En az 3 (üç) aylık süre ile </w:t>
      </w:r>
      <w:proofErr w:type="spellStart"/>
      <w:r w:rsidRPr="00180EF3">
        <w:rPr>
          <w:rFonts w:ascii="Verdana" w:eastAsia="Times New Roman" w:hAnsi="Verdana" w:cs="Times New Roman"/>
          <w:sz w:val="16"/>
          <w:szCs w:val="16"/>
          <w:lang w:eastAsia="tr-TR"/>
        </w:rPr>
        <w:t>binaural</w:t>
      </w:r>
      <w:proofErr w:type="spellEnd"/>
      <w:r w:rsidRPr="00180EF3">
        <w:rPr>
          <w:rFonts w:ascii="Verdana" w:eastAsia="Times New Roman" w:hAnsi="Verdana" w:cs="Times New Roman"/>
          <w:sz w:val="16"/>
          <w:szCs w:val="16"/>
          <w:lang w:eastAsia="tr-TR"/>
        </w:rPr>
        <w:t xml:space="preserve"> işitme cihazı kullanımından fayda görmediği sağlık kurulu raporunda belirtilmelidir.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b) 2 (iki) yaş altı çocuklarda, </w:t>
      </w:r>
      <w:proofErr w:type="spellStart"/>
      <w:r w:rsidRPr="00180EF3">
        <w:rPr>
          <w:rFonts w:ascii="Verdana" w:eastAsia="Times New Roman" w:hAnsi="Verdana" w:cs="Times New Roman"/>
          <w:sz w:val="16"/>
          <w:szCs w:val="16"/>
          <w:lang w:eastAsia="tr-TR"/>
        </w:rPr>
        <w:t>bilateral</w:t>
      </w:r>
      <w:proofErr w:type="spellEnd"/>
      <w:r w:rsidRPr="00180EF3">
        <w:rPr>
          <w:rFonts w:ascii="Verdana" w:eastAsia="Times New Roman" w:hAnsi="Verdana" w:cs="Times New Roman"/>
          <w:sz w:val="16"/>
          <w:szCs w:val="16"/>
          <w:lang w:eastAsia="tr-TR"/>
        </w:rPr>
        <w:t xml:space="preserve"> 90 </w:t>
      </w:r>
      <w:proofErr w:type="spellStart"/>
      <w:r w:rsidRPr="00180EF3">
        <w:rPr>
          <w:rFonts w:ascii="Verdana" w:eastAsia="Times New Roman" w:hAnsi="Verdana" w:cs="Times New Roman"/>
          <w:sz w:val="16"/>
          <w:szCs w:val="16"/>
          <w:lang w:eastAsia="tr-TR"/>
        </w:rPr>
        <w:t>dB</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HL’den</w:t>
      </w:r>
      <w:proofErr w:type="spellEnd"/>
      <w:r w:rsidRPr="00180EF3">
        <w:rPr>
          <w:rFonts w:ascii="Verdana" w:eastAsia="Times New Roman" w:hAnsi="Verdana" w:cs="Times New Roman"/>
          <w:sz w:val="16"/>
          <w:szCs w:val="16"/>
          <w:lang w:eastAsia="tr-TR"/>
        </w:rPr>
        <w:t xml:space="preserve"> daha fazla </w:t>
      </w:r>
      <w:proofErr w:type="spellStart"/>
      <w:r w:rsidRPr="00180EF3">
        <w:rPr>
          <w:rFonts w:ascii="Verdana" w:eastAsia="Times New Roman" w:hAnsi="Verdana" w:cs="Times New Roman"/>
          <w:sz w:val="16"/>
          <w:szCs w:val="16"/>
          <w:lang w:eastAsia="tr-TR"/>
        </w:rPr>
        <w:t>sensörinöral</w:t>
      </w:r>
      <w:proofErr w:type="spellEnd"/>
      <w:r w:rsidRPr="00180EF3">
        <w:rPr>
          <w:rFonts w:ascii="Verdana" w:eastAsia="Times New Roman" w:hAnsi="Verdana" w:cs="Times New Roman"/>
          <w:sz w:val="16"/>
          <w:szCs w:val="16"/>
          <w:lang w:eastAsia="tr-TR"/>
        </w:rPr>
        <w:t xml:space="preserve"> işitme kaybı olması ve en az 3 (üç) aylık süre ile </w:t>
      </w:r>
      <w:proofErr w:type="spellStart"/>
      <w:r w:rsidRPr="00180EF3">
        <w:rPr>
          <w:rFonts w:ascii="Verdana" w:eastAsia="Times New Roman" w:hAnsi="Verdana" w:cs="Times New Roman"/>
          <w:sz w:val="16"/>
          <w:szCs w:val="16"/>
          <w:lang w:eastAsia="tr-TR"/>
        </w:rPr>
        <w:t>binaural</w:t>
      </w:r>
      <w:proofErr w:type="spellEnd"/>
      <w:r w:rsidRPr="00180EF3">
        <w:rPr>
          <w:rFonts w:ascii="Verdana" w:eastAsia="Times New Roman" w:hAnsi="Verdana" w:cs="Times New Roman"/>
          <w:sz w:val="16"/>
          <w:szCs w:val="16"/>
          <w:lang w:eastAsia="tr-TR"/>
        </w:rPr>
        <w:t xml:space="preserve"> işitme cihazı kullanımından fayda görmediği sağlık kurulu raporunda belirtilmelidir.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c) Saf ses ortalaması (500, 1000, 2000 ve 4000 Hz) bir kulakta 70 </w:t>
      </w:r>
      <w:proofErr w:type="spellStart"/>
      <w:r w:rsidRPr="00180EF3">
        <w:rPr>
          <w:rFonts w:ascii="Verdana" w:eastAsia="Times New Roman" w:hAnsi="Verdana" w:cs="Times New Roman"/>
          <w:sz w:val="16"/>
          <w:szCs w:val="16"/>
          <w:lang w:eastAsia="tr-TR"/>
        </w:rPr>
        <w:t>dB</w:t>
      </w:r>
      <w:proofErr w:type="spellEnd"/>
      <w:r w:rsidRPr="00180EF3">
        <w:rPr>
          <w:rFonts w:ascii="Verdana" w:eastAsia="Times New Roman" w:hAnsi="Verdana" w:cs="Times New Roman"/>
          <w:sz w:val="16"/>
          <w:szCs w:val="16"/>
          <w:lang w:eastAsia="tr-TR"/>
        </w:rPr>
        <w:t xml:space="preserve"> ve daha kötü, karşı kulakta 90 </w:t>
      </w:r>
      <w:proofErr w:type="spellStart"/>
      <w:r w:rsidRPr="00180EF3">
        <w:rPr>
          <w:rFonts w:ascii="Verdana" w:eastAsia="Times New Roman" w:hAnsi="Verdana" w:cs="Times New Roman"/>
          <w:sz w:val="16"/>
          <w:szCs w:val="16"/>
          <w:lang w:eastAsia="tr-TR"/>
        </w:rPr>
        <w:t>dB</w:t>
      </w:r>
      <w:proofErr w:type="spellEnd"/>
      <w:r w:rsidRPr="00180EF3">
        <w:rPr>
          <w:rFonts w:ascii="Verdana" w:eastAsia="Times New Roman" w:hAnsi="Verdana" w:cs="Times New Roman"/>
          <w:sz w:val="16"/>
          <w:szCs w:val="16"/>
          <w:lang w:eastAsia="tr-TR"/>
        </w:rPr>
        <w:t xml:space="preserve"> ve daha kötü olan ve konuşmayı ayırt etme skorunun %30’un altında kaldığı hastalarda kötü kulağa Kİ yapılabilir.”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c) Beşinci fıkrası aşağıdaki şekilde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“(5) </w:t>
      </w:r>
      <w:proofErr w:type="spellStart"/>
      <w:r w:rsidRPr="00180EF3">
        <w:rPr>
          <w:rFonts w:ascii="Verdana" w:eastAsia="Times New Roman" w:hAnsi="Verdana" w:cs="Times New Roman"/>
          <w:sz w:val="16"/>
          <w:szCs w:val="16"/>
          <w:lang w:eastAsia="tr-TR"/>
        </w:rPr>
        <w:t>Elektroakustik</w:t>
      </w:r>
      <w:proofErr w:type="spellEnd"/>
      <w:r w:rsidRPr="00180EF3">
        <w:rPr>
          <w:rFonts w:ascii="Verdana" w:eastAsia="Times New Roman" w:hAnsi="Verdana" w:cs="Times New Roman"/>
          <w:sz w:val="16"/>
          <w:szCs w:val="16"/>
          <w:lang w:eastAsia="tr-TR"/>
        </w:rPr>
        <w:t xml:space="preserve"> uygulama: 1000 Hz ve altındaki frekanslarda işitme eşiklerinin 50 </w:t>
      </w:r>
      <w:proofErr w:type="spellStart"/>
      <w:r w:rsidRPr="00180EF3">
        <w:rPr>
          <w:rFonts w:ascii="Verdana" w:eastAsia="Times New Roman" w:hAnsi="Verdana" w:cs="Times New Roman"/>
          <w:sz w:val="16"/>
          <w:szCs w:val="16"/>
          <w:lang w:eastAsia="tr-TR"/>
        </w:rPr>
        <w:t>dB</w:t>
      </w:r>
      <w:proofErr w:type="spellEnd"/>
      <w:r w:rsidRPr="00180EF3">
        <w:rPr>
          <w:rFonts w:ascii="Verdana" w:eastAsia="Times New Roman" w:hAnsi="Verdana" w:cs="Times New Roman"/>
          <w:sz w:val="16"/>
          <w:szCs w:val="16"/>
          <w:lang w:eastAsia="tr-TR"/>
        </w:rPr>
        <w:t xml:space="preserve"> ve daha iyi, 1000 </w:t>
      </w:r>
      <w:proofErr w:type="spellStart"/>
      <w:r w:rsidRPr="00180EF3">
        <w:rPr>
          <w:rFonts w:ascii="Verdana" w:eastAsia="Times New Roman" w:hAnsi="Verdana" w:cs="Times New Roman"/>
          <w:sz w:val="16"/>
          <w:szCs w:val="16"/>
          <w:lang w:eastAsia="tr-TR"/>
        </w:rPr>
        <w:t>Hz’den</w:t>
      </w:r>
      <w:proofErr w:type="spellEnd"/>
      <w:r w:rsidRPr="00180EF3">
        <w:rPr>
          <w:rFonts w:ascii="Verdana" w:eastAsia="Times New Roman" w:hAnsi="Verdana" w:cs="Times New Roman"/>
          <w:sz w:val="16"/>
          <w:szCs w:val="16"/>
          <w:lang w:eastAsia="tr-TR"/>
        </w:rPr>
        <w:t xml:space="preserve"> yüksek frekanslarda 80 </w:t>
      </w:r>
      <w:proofErr w:type="spellStart"/>
      <w:r w:rsidRPr="00180EF3">
        <w:rPr>
          <w:rFonts w:ascii="Verdana" w:eastAsia="Times New Roman" w:hAnsi="Verdana" w:cs="Times New Roman"/>
          <w:sz w:val="16"/>
          <w:szCs w:val="16"/>
          <w:lang w:eastAsia="tr-TR"/>
        </w:rPr>
        <w:t>dB</w:t>
      </w:r>
      <w:proofErr w:type="spellEnd"/>
      <w:r w:rsidRPr="00180EF3">
        <w:rPr>
          <w:rFonts w:ascii="Verdana" w:eastAsia="Times New Roman" w:hAnsi="Verdana" w:cs="Times New Roman"/>
          <w:sz w:val="16"/>
          <w:szCs w:val="16"/>
          <w:lang w:eastAsia="tr-TR"/>
        </w:rPr>
        <w:t xml:space="preserve"> ve daha kötü olması ve konuşmayı ayırt etme skorunun %30’dan kötü olması durumunda uygulanır. </w:t>
      </w:r>
      <w:proofErr w:type="spellStart"/>
      <w:r w:rsidRPr="00180EF3">
        <w:rPr>
          <w:rFonts w:ascii="Verdana" w:eastAsia="Times New Roman" w:hAnsi="Verdana" w:cs="Times New Roman"/>
          <w:sz w:val="16"/>
          <w:szCs w:val="16"/>
          <w:lang w:eastAsia="tr-TR"/>
        </w:rPr>
        <w:t>Elektroakustik</w:t>
      </w:r>
      <w:proofErr w:type="spellEnd"/>
      <w:r w:rsidRPr="00180EF3">
        <w:rPr>
          <w:rFonts w:ascii="Verdana" w:eastAsia="Times New Roman" w:hAnsi="Verdana" w:cs="Times New Roman"/>
          <w:sz w:val="16"/>
          <w:szCs w:val="16"/>
          <w:lang w:eastAsia="tr-TR"/>
        </w:rPr>
        <w:t xml:space="preserve"> uygulamanın Kurumca bedelinin ödenmesi için son 2 (iki) yıl işitme </w:t>
      </w:r>
      <w:proofErr w:type="spellStart"/>
      <w:r w:rsidRPr="00180EF3">
        <w:rPr>
          <w:rFonts w:ascii="Verdana" w:eastAsia="Times New Roman" w:hAnsi="Verdana" w:cs="Times New Roman"/>
          <w:sz w:val="16"/>
          <w:szCs w:val="16"/>
          <w:lang w:eastAsia="tr-TR"/>
        </w:rPr>
        <w:t>eşiklerinin</w:t>
      </w:r>
      <w:r w:rsidRPr="00180EF3">
        <w:rPr>
          <w:rFonts w:ascii="Verdana" w:eastAsia="Times New Roman" w:hAnsi="Verdana" w:cs="Times New Roman"/>
          <w:sz w:val="16"/>
          <w:lang w:eastAsia="tr-TR"/>
        </w:rPr>
        <w:t>stabil</w:t>
      </w:r>
      <w:proofErr w:type="spellEnd"/>
      <w:r w:rsidRPr="00180EF3">
        <w:rPr>
          <w:rFonts w:ascii="Verdana" w:eastAsia="Times New Roman" w:hAnsi="Verdana" w:cs="Times New Roman"/>
          <w:sz w:val="16"/>
          <w:szCs w:val="16"/>
          <w:lang w:eastAsia="tr-TR"/>
        </w:rPr>
        <w:t> olduğu belirtilmelidir.”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b/>
          <w:bCs/>
          <w:sz w:val="16"/>
          <w:szCs w:val="16"/>
          <w:lang w:eastAsia="tr-TR"/>
        </w:rPr>
        <w:t>MADDE 37 – </w:t>
      </w:r>
      <w:r w:rsidRPr="00180EF3">
        <w:rPr>
          <w:rFonts w:ascii="Verdana" w:eastAsia="Times New Roman" w:hAnsi="Verdana" w:cs="Times New Roman"/>
          <w:sz w:val="16"/>
          <w:szCs w:val="16"/>
          <w:lang w:eastAsia="tr-TR"/>
        </w:rPr>
        <w:t>Aynı Tebliğ eki “ÜROLOJİ BRANŞINA AİT TIBBİ MALZEMELER” (EK-3/L) listesinde aşağıdaki değişiklikler yapılmıştır.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lastRenderedPageBreak/>
        <w:t>a) Listede yer alan “SAKRAL SİNİR STİMÜLATÖRLERİ VE AKSESUARLARI” başlığından sonraki satırdaki ödeme </w:t>
      </w:r>
      <w:proofErr w:type="gramStart"/>
      <w:r w:rsidRPr="00180EF3">
        <w:rPr>
          <w:rFonts w:ascii="Verdana" w:eastAsia="Times New Roman" w:hAnsi="Verdana" w:cs="Times New Roman"/>
          <w:sz w:val="16"/>
          <w:lang w:eastAsia="tr-TR"/>
        </w:rPr>
        <w:t>kriterleri</w:t>
      </w:r>
      <w:proofErr w:type="gramEnd"/>
      <w:r w:rsidRPr="00180EF3">
        <w:rPr>
          <w:rFonts w:ascii="Verdana" w:eastAsia="Times New Roman" w:hAnsi="Verdana" w:cs="Times New Roman"/>
          <w:sz w:val="16"/>
          <w:szCs w:val="16"/>
          <w:lang w:eastAsia="tr-TR"/>
        </w:rPr>
        <w:t> ve/veya kurallarının üçüncü fıkrasının “b” bendinin “1” numaralı alt bendi aşağıdaki şekilde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“1) </w:t>
      </w:r>
      <w:proofErr w:type="spellStart"/>
      <w:r w:rsidRPr="00180EF3">
        <w:rPr>
          <w:rFonts w:ascii="Verdana" w:eastAsia="Times New Roman" w:hAnsi="Verdana" w:cs="Times New Roman"/>
          <w:sz w:val="16"/>
          <w:szCs w:val="16"/>
          <w:lang w:eastAsia="tr-TR"/>
        </w:rPr>
        <w:t>Antimuskarinik</w:t>
      </w:r>
      <w:proofErr w:type="spellEnd"/>
      <w:r w:rsidRPr="00180EF3">
        <w:rPr>
          <w:rFonts w:ascii="Verdana" w:eastAsia="Times New Roman" w:hAnsi="Verdana" w:cs="Times New Roman"/>
          <w:sz w:val="16"/>
          <w:szCs w:val="16"/>
          <w:lang w:eastAsia="tr-TR"/>
        </w:rPr>
        <w:t xml:space="preserve"> ve </w:t>
      </w:r>
      <w:proofErr w:type="spellStart"/>
      <w:r w:rsidRPr="00180EF3">
        <w:rPr>
          <w:rFonts w:ascii="Verdana" w:eastAsia="Times New Roman" w:hAnsi="Verdana" w:cs="Times New Roman"/>
          <w:sz w:val="16"/>
          <w:szCs w:val="16"/>
          <w:lang w:eastAsia="tr-TR"/>
        </w:rPr>
        <w:t>intradetrüsör</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botulinum</w:t>
      </w:r>
      <w:proofErr w:type="spellEnd"/>
      <w:r w:rsidRPr="00180EF3">
        <w:rPr>
          <w:rFonts w:ascii="Verdana" w:eastAsia="Times New Roman" w:hAnsi="Verdana" w:cs="Times New Roman"/>
          <w:sz w:val="16"/>
          <w:szCs w:val="16"/>
          <w:lang w:eastAsia="tr-TR"/>
        </w:rPr>
        <w:t xml:space="preserve"> toksin </w:t>
      </w:r>
      <w:proofErr w:type="gramStart"/>
      <w:r w:rsidRPr="00180EF3">
        <w:rPr>
          <w:rFonts w:ascii="Verdana" w:eastAsia="Times New Roman" w:hAnsi="Verdana" w:cs="Times New Roman"/>
          <w:sz w:val="16"/>
          <w:lang w:eastAsia="tr-TR"/>
        </w:rPr>
        <w:t>enjeksiyonu</w:t>
      </w:r>
      <w:proofErr w:type="gramEnd"/>
      <w:r w:rsidRPr="00180EF3">
        <w:rPr>
          <w:rFonts w:ascii="Verdana" w:eastAsia="Times New Roman" w:hAnsi="Verdana" w:cs="Times New Roman"/>
          <w:sz w:val="16"/>
          <w:szCs w:val="16"/>
          <w:lang w:eastAsia="tr-TR"/>
        </w:rPr>
        <w:t> tedavisine cevap vermeyen ve en az 2 (iki) yıldır izlemde olan hastalarda uygulanabilir.”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b) Listede yer alan “ENJEKSİYON ÜRÜNLERİ” başlığından sonraki satırdaki ödeme kriterleri ve/veya kurallarının “C) Prostat cerrahisi sonrası </w:t>
      </w:r>
      <w:proofErr w:type="spellStart"/>
      <w:r w:rsidRPr="00180EF3">
        <w:rPr>
          <w:rFonts w:ascii="Verdana" w:eastAsia="Times New Roman" w:hAnsi="Verdana" w:cs="Times New Roman"/>
          <w:sz w:val="16"/>
          <w:szCs w:val="16"/>
          <w:lang w:eastAsia="tr-TR"/>
        </w:rPr>
        <w:t>inkontinansta</w:t>
      </w:r>
      <w:proofErr w:type="spellEnd"/>
      <w:r w:rsidRPr="00180EF3">
        <w:rPr>
          <w:rFonts w:ascii="Verdana" w:eastAsia="Times New Roman" w:hAnsi="Verdana" w:cs="Times New Roman"/>
          <w:sz w:val="16"/>
          <w:szCs w:val="16"/>
          <w:lang w:eastAsia="tr-TR"/>
        </w:rPr>
        <w:t xml:space="preserve"> kullanılan </w:t>
      </w:r>
      <w:proofErr w:type="gramStart"/>
      <w:r w:rsidRPr="00180EF3">
        <w:rPr>
          <w:rFonts w:ascii="Verdana" w:eastAsia="Times New Roman" w:hAnsi="Verdana" w:cs="Times New Roman"/>
          <w:sz w:val="16"/>
          <w:lang w:eastAsia="tr-TR"/>
        </w:rPr>
        <w:t>enjeksiyon</w:t>
      </w:r>
      <w:proofErr w:type="gramEnd"/>
      <w:r w:rsidRPr="00180EF3">
        <w:rPr>
          <w:rFonts w:ascii="Verdana" w:eastAsia="Times New Roman" w:hAnsi="Verdana" w:cs="Times New Roman"/>
          <w:sz w:val="16"/>
          <w:szCs w:val="16"/>
          <w:lang w:eastAsia="tr-TR"/>
        </w:rPr>
        <w:t> dolgu materyalleri” alt başlığının birinci fıkrası aşağıdaki şekilde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“(1) </w:t>
      </w:r>
      <w:proofErr w:type="spellStart"/>
      <w:r w:rsidRPr="00180EF3">
        <w:rPr>
          <w:rFonts w:ascii="Verdana" w:eastAsia="Times New Roman" w:hAnsi="Verdana" w:cs="Times New Roman"/>
          <w:sz w:val="16"/>
          <w:szCs w:val="16"/>
          <w:lang w:eastAsia="tr-TR"/>
        </w:rPr>
        <w:t>Ürodinami</w:t>
      </w:r>
      <w:proofErr w:type="spellEnd"/>
      <w:r w:rsidRPr="00180EF3">
        <w:rPr>
          <w:rFonts w:ascii="Verdana" w:eastAsia="Times New Roman" w:hAnsi="Verdana" w:cs="Times New Roman"/>
          <w:sz w:val="16"/>
          <w:szCs w:val="16"/>
          <w:lang w:eastAsia="tr-TR"/>
        </w:rPr>
        <w:t xml:space="preserve"> ve </w:t>
      </w:r>
      <w:proofErr w:type="spellStart"/>
      <w:r w:rsidRPr="00180EF3">
        <w:rPr>
          <w:rFonts w:ascii="Verdana" w:eastAsia="Times New Roman" w:hAnsi="Verdana" w:cs="Times New Roman"/>
          <w:sz w:val="16"/>
          <w:szCs w:val="16"/>
          <w:lang w:eastAsia="tr-TR"/>
        </w:rPr>
        <w:t>sistoskopi</w:t>
      </w:r>
      <w:proofErr w:type="spellEnd"/>
      <w:r w:rsidRPr="00180EF3">
        <w:rPr>
          <w:rFonts w:ascii="Verdana" w:eastAsia="Times New Roman" w:hAnsi="Verdana" w:cs="Times New Roman"/>
          <w:sz w:val="16"/>
          <w:szCs w:val="16"/>
          <w:lang w:eastAsia="tr-TR"/>
        </w:rPr>
        <w:t xml:space="preserve"> sonuçlarına göre başka </w:t>
      </w:r>
      <w:proofErr w:type="spellStart"/>
      <w:r w:rsidRPr="00180EF3">
        <w:rPr>
          <w:rFonts w:ascii="Verdana" w:eastAsia="Times New Roman" w:hAnsi="Verdana" w:cs="Times New Roman"/>
          <w:sz w:val="16"/>
          <w:szCs w:val="16"/>
          <w:lang w:eastAsia="tr-TR"/>
        </w:rPr>
        <w:t>patalojilere</w:t>
      </w:r>
      <w:proofErr w:type="spellEnd"/>
      <w:r w:rsidRPr="00180EF3">
        <w:rPr>
          <w:rFonts w:ascii="Verdana" w:eastAsia="Times New Roman" w:hAnsi="Verdana" w:cs="Times New Roman"/>
          <w:sz w:val="16"/>
          <w:szCs w:val="16"/>
          <w:lang w:eastAsia="tr-TR"/>
        </w:rPr>
        <w:t xml:space="preserve"> bağlı olmayan sadece </w:t>
      </w:r>
      <w:proofErr w:type="spellStart"/>
      <w:r w:rsidRPr="00180EF3">
        <w:rPr>
          <w:rFonts w:ascii="Verdana" w:eastAsia="Times New Roman" w:hAnsi="Verdana" w:cs="Times New Roman"/>
          <w:sz w:val="16"/>
          <w:szCs w:val="16"/>
          <w:lang w:eastAsia="tr-TR"/>
        </w:rPr>
        <w:t>sfinkterik</w:t>
      </w:r>
      <w:proofErr w:type="spellEnd"/>
      <w:r w:rsidRPr="00180EF3">
        <w:rPr>
          <w:rFonts w:ascii="Verdana" w:eastAsia="Times New Roman" w:hAnsi="Verdana" w:cs="Times New Roman"/>
          <w:sz w:val="16"/>
          <w:szCs w:val="16"/>
          <w:lang w:eastAsia="tr-TR"/>
        </w:rPr>
        <w:t xml:space="preserve"> yetersizlik olduğu tespit edilen hastalarda kullanılması </w:t>
      </w:r>
      <w:r w:rsidRPr="00180EF3">
        <w:rPr>
          <w:rFonts w:ascii="Verdana" w:eastAsia="Times New Roman" w:hAnsi="Verdana" w:cs="Times New Roman"/>
          <w:sz w:val="16"/>
          <w:lang w:eastAsia="tr-TR"/>
        </w:rPr>
        <w:t>halinde  bedeli</w:t>
      </w:r>
      <w:r w:rsidRPr="00180EF3">
        <w:rPr>
          <w:rFonts w:ascii="Verdana" w:eastAsia="Times New Roman" w:hAnsi="Verdana" w:cs="Times New Roman"/>
          <w:sz w:val="16"/>
          <w:szCs w:val="16"/>
          <w:lang w:eastAsia="tr-TR"/>
        </w:rPr>
        <w:t> Kurumca karşılanır.”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c) Listeden çıkarılan tıbbi malzemeler bu Tebliğ eki (6) numaralı listede belirtilmiştir.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b/>
          <w:bCs/>
          <w:sz w:val="16"/>
          <w:szCs w:val="16"/>
          <w:lang w:eastAsia="tr-TR"/>
        </w:rPr>
        <w:t>MADDE 38 –</w:t>
      </w:r>
      <w:r w:rsidRPr="00180EF3">
        <w:rPr>
          <w:rFonts w:ascii="Verdana" w:eastAsia="Times New Roman" w:hAnsi="Verdana" w:cs="Times New Roman"/>
          <w:sz w:val="16"/>
          <w:szCs w:val="16"/>
          <w:lang w:eastAsia="tr-TR"/>
        </w:rPr>
        <w:t> Aynı Tebliğ eki “RADYOLOJİ BRANŞI VE ENDOVASKÜLER/NONVASKÜLER GİRİŞİMSEL İŞLEMLERE AİT TIBBİ MALZEMELER” (EK-3/M) listesinde aşağıdaki değişiklikler yapılmıştır.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a) “GR1136” SUT kodlu “STENT, VASKÜLER, KAROTİS, KENDİLİĞİNDEN AÇILAN, ÇELİK / NİTİNOL / DİSTAL İNCELEN MONORAİL” adlı malzemenin altındaki ödeme </w:t>
      </w:r>
      <w:proofErr w:type="gramStart"/>
      <w:r w:rsidRPr="00180EF3">
        <w:rPr>
          <w:rFonts w:ascii="Verdana" w:eastAsia="Times New Roman" w:hAnsi="Verdana" w:cs="Times New Roman"/>
          <w:sz w:val="16"/>
          <w:lang w:eastAsia="tr-TR"/>
        </w:rPr>
        <w:t>kriterleri</w:t>
      </w:r>
      <w:proofErr w:type="gramEnd"/>
      <w:r w:rsidRPr="00180EF3">
        <w:rPr>
          <w:rFonts w:ascii="Verdana" w:eastAsia="Times New Roman" w:hAnsi="Verdana" w:cs="Times New Roman"/>
          <w:sz w:val="16"/>
          <w:szCs w:val="16"/>
          <w:lang w:eastAsia="tr-TR"/>
        </w:rPr>
        <w:t> ve/veya kuralları aşağıdaki şekilde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“(1) 3. basamak hastanelerde Radyoloji Uzmanı ile Beyin Cerrahisi veya KVC Uzmanları tarafından düzenlenen sağlık kurulu raporu ile </w:t>
      </w:r>
      <w:proofErr w:type="spellStart"/>
      <w:r w:rsidRPr="00180EF3">
        <w:rPr>
          <w:rFonts w:ascii="Verdana" w:eastAsia="Times New Roman" w:hAnsi="Verdana" w:cs="Times New Roman"/>
          <w:sz w:val="16"/>
          <w:szCs w:val="16"/>
          <w:lang w:eastAsia="tr-TR"/>
        </w:rPr>
        <w:t>stent</w:t>
      </w:r>
      <w:proofErr w:type="spellEnd"/>
      <w:r w:rsidRPr="00180EF3">
        <w:rPr>
          <w:rFonts w:ascii="Verdana" w:eastAsia="Times New Roman" w:hAnsi="Verdana" w:cs="Times New Roman"/>
          <w:sz w:val="16"/>
          <w:szCs w:val="16"/>
          <w:lang w:eastAsia="tr-TR"/>
        </w:rPr>
        <w:t xml:space="preserve"> uygulanma </w:t>
      </w:r>
      <w:proofErr w:type="spellStart"/>
      <w:r w:rsidRPr="00180EF3">
        <w:rPr>
          <w:rFonts w:ascii="Verdana" w:eastAsia="Times New Roman" w:hAnsi="Verdana" w:cs="Times New Roman"/>
          <w:sz w:val="16"/>
          <w:szCs w:val="16"/>
          <w:lang w:eastAsia="tr-TR"/>
        </w:rPr>
        <w:t>endikasyonun</w:t>
      </w:r>
      <w:proofErr w:type="spellEnd"/>
      <w:r w:rsidRPr="00180EF3">
        <w:rPr>
          <w:rFonts w:ascii="Verdana" w:eastAsia="Times New Roman" w:hAnsi="Verdana" w:cs="Times New Roman"/>
          <w:sz w:val="16"/>
          <w:szCs w:val="16"/>
          <w:lang w:eastAsia="tr-TR"/>
        </w:rPr>
        <w:t> </w:t>
      </w:r>
      <w:proofErr w:type="gramStart"/>
      <w:r w:rsidRPr="00180EF3">
        <w:rPr>
          <w:rFonts w:ascii="Verdana" w:eastAsia="Times New Roman" w:hAnsi="Verdana" w:cs="Times New Roman"/>
          <w:sz w:val="16"/>
          <w:lang w:eastAsia="tr-TR"/>
        </w:rPr>
        <w:t>epikrizde</w:t>
      </w:r>
      <w:proofErr w:type="gramEnd"/>
      <w:r w:rsidRPr="00180EF3">
        <w:rPr>
          <w:rFonts w:ascii="Verdana" w:eastAsia="Times New Roman" w:hAnsi="Verdana" w:cs="Times New Roman"/>
          <w:sz w:val="16"/>
          <w:szCs w:val="16"/>
          <w:lang w:eastAsia="tr-TR"/>
        </w:rPr>
        <w:t> ayrıntılı olarak belirtilmesi halinde Kurumca bedeli karşılanır.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(2) 3. basamak hastanelerde Nöroloji Uzmanı ile Beyin Cerrahisi veya KVC Uzmanları tarafından düzenlenen sağlık kurulu raporu ile </w:t>
      </w:r>
      <w:proofErr w:type="spellStart"/>
      <w:r w:rsidRPr="00180EF3">
        <w:rPr>
          <w:rFonts w:ascii="Verdana" w:eastAsia="Times New Roman" w:hAnsi="Verdana" w:cs="Times New Roman"/>
          <w:sz w:val="16"/>
          <w:szCs w:val="16"/>
          <w:lang w:eastAsia="tr-TR"/>
        </w:rPr>
        <w:t>stent</w:t>
      </w:r>
      <w:proofErr w:type="spellEnd"/>
      <w:r w:rsidRPr="00180EF3">
        <w:rPr>
          <w:rFonts w:ascii="Verdana" w:eastAsia="Times New Roman" w:hAnsi="Verdana" w:cs="Times New Roman"/>
          <w:sz w:val="16"/>
          <w:szCs w:val="16"/>
          <w:lang w:eastAsia="tr-TR"/>
        </w:rPr>
        <w:t xml:space="preserve"> uygulanma </w:t>
      </w:r>
      <w:proofErr w:type="spellStart"/>
      <w:r w:rsidRPr="00180EF3">
        <w:rPr>
          <w:rFonts w:ascii="Verdana" w:eastAsia="Times New Roman" w:hAnsi="Verdana" w:cs="Times New Roman"/>
          <w:sz w:val="16"/>
          <w:szCs w:val="16"/>
          <w:lang w:eastAsia="tr-TR"/>
        </w:rPr>
        <w:t>endikasyonun</w:t>
      </w:r>
      <w:proofErr w:type="spellEnd"/>
      <w:r w:rsidRPr="00180EF3">
        <w:rPr>
          <w:rFonts w:ascii="Verdana" w:eastAsia="Times New Roman" w:hAnsi="Verdana" w:cs="Times New Roman"/>
          <w:sz w:val="16"/>
          <w:szCs w:val="16"/>
          <w:lang w:eastAsia="tr-TR"/>
        </w:rPr>
        <w:t> </w:t>
      </w:r>
      <w:proofErr w:type="gramStart"/>
      <w:r w:rsidRPr="00180EF3">
        <w:rPr>
          <w:rFonts w:ascii="Verdana" w:eastAsia="Times New Roman" w:hAnsi="Verdana" w:cs="Times New Roman"/>
          <w:sz w:val="16"/>
          <w:lang w:eastAsia="tr-TR"/>
        </w:rPr>
        <w:t>epikrizde</w:t>
      </w:r>
      <w:proofErr w:type="gramEnd"/>
      <w:r w:rsidRPr="00180EF3">
        <w:rPr>
          <w:rFonts w:ascii="Verdana" w:eastAsia="Times New Roman" w:hAnsi="Verdana" w:cs="Times New Roman"/>
          <w:sz w:val="16"/>
          <w:szCs w:val="16"/>
          <w:lang w:eastAsia="tr-TR"/>
        </w:rPr>
        <w:t> ayrıntılı olarak belirtilmesi halinde Kurumca bedeli karşılanır.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(3) 3. basamak hastanelerde Beyin Cerrahisi Uzmanı ile Nöroloji veya Kardiyoloji veya Radyoloji Uzmanları tarafından düzenlenen sağlık kurulu raporu ile </w:t>
      </w:r>
      <w:proofErr w:type="spellStart"/>
      <w:r w:rsidRPr="00180EF3">
        <w:rPr>
          <w:rFonts w:ascii="Verdana" w:eastAsia="Times New Roman" w:hAnsi="Verdana" w:cs="Times New Roman"/>
          <w:sz w:val="16"/>
          <w:szCs w:val="16"/>
          <w:lang w:eastAsia="tr-TR"/>
        </w:rPr>
        <w:t>stent</w:t>
      </w:r>
      <w:proofErr w:type="spellEnd"/>
      <w:r w:rsidRPr="00180EF3">
        <w:rPr>
          <w:rFonts w:ascii="Verdana" w:eastAsia="Times New Roman" w:hAnsi="Verdana" w:cs="Times New Roman"/>
          <w:sz w:val="16"/>
          <w:szCs w:val="16"/>
          <w:lang w:eastAsia="tr-TR"/>
        </w:rPr>
        <w:t xml:space="preserve"> uygulanma </w:t>
      </w:r>
      <w:proofErr w:type="spellStart"/>
      <w:r w:rsidRPr="00180EF3">
        <w:rPr>
          <w:rFonts w:ascii="Verdana" w:eastAsia="Times New Roman" w:hAnsi="Verdana" w:cs="Times New Roman"/>
          <w:sz w:val="16"/>
          <w:szCs w:val="16"/>
          <w:lang w:eastAsia="tr-TR"/>
        </w:rPr>
        <w:t>endikasyonun</w:t>
      </w:r>
      <w:proofErr w:type="spellEnd"/>
      <w:r w:rsidRPr="00180EF3">
        <w:rPr>
          <w:rFonts w:ascii="Verdana" w:eastAsia="Times New Roman" w:hAnsi="Verdana" w:cs="Times New Roman"/>
          <w:sz w:val="16"/>
          <w:szCs w:val="16"/>
          <w:lang w:eastAsia="tr-TR"/>
        </w:rPr>
        <w:t> </w:t>
      </w:r>
      <w:proofErr w:type="gramStart"/>
      <w:r w:rsidRPr="00180EF3">
        <w:rPr>
          <w:rFonts w:ascii="Verdana" w:eastAsia="Times New Roman" w:hAnsi="Verdana" w:cs="Times New Roman"/>
          <w:sz w:val="16"/>
          <w:lang w:eastAsia="tr-TR"/>
        </w:rPr>
        <w:t>epikrizde</w:t>
      </w:r>
      <w:proofErr w:type="gramEnd"/>
      <w:r w:rsidRPr="00180EF3">
        <w:rPr>
          <w:rFonts w:ascii="Verdana" w:eastAsia="Times New Roman" w:hAnsi="Verdana" w:cs="Times New Roman"/>
          <w:sz w:val="16"/>
          <w:szCs w:val="16"/>
          <w:lang w:eastAsia="tr-TR"/>
        </w:rPr>
        <w:t> ayrıntılı olarak belirtilmesi halinde Kurumca bedeli karşılanır.”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b) “GR2037” SUT kodlu tıbbi malzemenin adı “STENT, VASKÜLER, GREFT KAPLI, PTFE'Lİ, İLAÇ BAĞLI VEYA KAPLAMALI KENDİLİĞİNDEN AÇILAN, NİTİNOL, KISA (5CM VE ALTI)” olarak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b/>
          <w:bCs/>
          <w:sz w:val="16"/>
          <w:szCs w:val="16"/>
          <w:lang w:eastAsia="tr-TR"/>
        </w:rPr>
        <w:t>MADDE 39 –</w:t>
      </w:r>
      <w:r w:rsidRPr="00180EF3">
        <w:rPr>
          <w:rFonts w:ascii="Verdana" w:eastAsia="Times New Roman" w:hAnsi="Verdana" w:cs="Times New Roman"/>
          <w:sz w:val="16"/>
          <w:szCs w:val="16"/>
          <w:lang w:eastAsia="tr-TR"/>
        </w:rPr>
        <w:t> Aynı Tebliğ eki “ALLOGREFT ÜRÜN GRUBU” (EK-3/N1) listesinde aşağıdaki değişiklikler yapılmıştır.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a) Listede yer alan “ÖZEL BİÇİMLENDİRİLMİŞ, PERICARDLAR (DURA)” başlığı “ÖZEL BİÇİMLENDİRİLMİŞ, PERICARDLAR, DURA” olarak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b) Listede yer alan “AG1095” SUT kodu ile “AG1112” SUT kodu arasındaki tıbbi malzemelerin tıbbi malzeme alan tanımları “ÖZEL BİÇİMLENDİRİLMİŞ, PERICARDLAR, DURA” olarak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b/>
          <w:bCs/>
          <w:sz w:val="16"/>
          <w:szCs w:val="16"/>
          <w:lang w:eastAsia="tr-TR"/>
        </w:rPr>
        <w:t>MADDE 40 –</w:t>
      </w:r>
      <w:r w:rsidRPr="00180EF3">
        <w:rPr>
          <w:rFonts w:ascii="Verdana" w:eastAsia="Times New Roman" w:hAnsi="Verdana" w:cs="Times New Roman"/>
          <w:sz w:val="16"/>
          <w:szCs w:val="16"/>
          <w:lang w:eastAsia="tr-TR"/>
        </w:rPr>
        <w:t xml:space="preserve"> Aynı Tebliğin eki Sistemik </w:t>
      </w:r>
      <w:proofErr w:type="spellStart"/>
      <w:r w:rsidRPr="00180EF3">
        <w:rPr>
          <w:rFonts w:ascii="Verdana" w:eastAsia="Times New Roman" w:hAnsi="Verdana" w:cs="Times New Roman"/>
          <w:sz w:val="16"/>
          <w:szCs w:val="16"/>
          <w:lang w:eastAsia="tr-TR"/>
        </w:rPr>
        <w:t>Antimikrobik</w:t>
      </w:r>
      <w:proofErr w:type="spellEnd"/>
      <w:r w:rsidRPr="00180EF3">
        <w:rPr>
          <w:rFonts w:ascii="Verdana" w:eastAsia="Times New Roman" w:hAnsi="Verdana" w:cs="Times New Roman"/>
          <w:sz w:val="16"/>
          <w:szCs w:val="16"/>
          <w:lang w:eastAsia="tr-TR"/>
        </w:rPr>
        <w:t xml:space="preserve"> ve Diğer İlaçların </w:t>
      </w:r>
      <w:proofErr w:type="spellStart"/>
      <w:r w:rsidRPr="00180EF3">
        <w:rPr>
          <w:rFonts w:ascii="Verdana" w:eastAsia="Times New Roman" w:hAnsi="Verdana" w:cs="Times New Roman"/>
          <w:sz w:val="16"/>
          <w:szCs w:val="16"/>
          <w:lang w:eastAsia="tr-TR"/>
        </w:rPr>
        <w:t>Reçeteleme</w:t>
      </w:r>
      <w:proofErr w:type="spellEnd"/>
      <w:r w:rsidRPr="00180EF3">
        <w:rPr>
          <w:rFonts w:ascii="Verdana" w:eastAsia="Times New Roman" w:hAnsi="Verdana" w:cs="Times New Roman"/>
          <w:sz w:val="16"/>
          <w:szCs w:val="16"/>
          <w:lang w:eastAsia="tr-TR"/>
        </w:rPr>
        <w:t xml:space="preserve"> Kuralları (Ek-4/E) listesinde aşağıdaki değişiklikler yapılmıştır.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a) “</w:t>
      </w:r>
      <w:proofErr w:type="spellStart"/>
      <w:r w:rsidRPr="00180EF3">
        <w:rPr>
          <w:rFonts w:ascii="Verdana" w:eastAsia="Times New Roman" w:hAnsi="Verdana" w:cs="Times New Roman"/>
          <w:sz w:val="16"/>
          <w:szCs w:val="16"/>
          <w:lang w:eastAsia="tr-TR"/>
        </w:rPr>
        <w:t>Betalaktam</w:t>
      </w:r>
      <w:proofErr w:type="spellEnd"/>
      <w:r w:rsidRPr="00180EF3">
        <w:rPr>
          <w:rFonts w:ascii="Verdana" w:eastAsia="Times New Roman" w:hAnsi="Verdana" w:cs="Times New Roman"/>
          <w:sz w:val="16"/>
          <w:szCs w:val="16"/>
          <w:lang w:eastAsia="tr-TR"/>
        </w:rPr>
        <w:t xml:space="preserve"> Antibiyotikler” başlıklı (1) numaralı maddesinin B bendinin “2.Kuşak </w:t>
      </w:r>
      <w:proofErr w:type="spellStart"/>
      <w:r w:rsidRPr="00180EF3">
        <w:rPr>
          <w:rFonts w:ascii="Verdana" w:eastAsia="Times New Roman" w:hAnsi="Verdana" w:cs="Times New Roman"/>
          <w:sz w:val="16"/>
          <w:szCs w:val="16"/>
          <w:lang w:eastAsia="tr-TR"/>
        </w:rPr>
        <w:t>Sefalosporinler</w:t>
      </w:r>
      <w:proofErr w:type="spellEnd"/>
      <w:r w:rsidRPr="00180EF3">
        <w:rPr>
          <w:rFonts w:ascii="Verdana" w:eastAsia="Times New Roman" w:hAnsi="Verdana" w:cs="Times New Roman"/>
          <w:sz w:val="16"/>
          <w:szCs w:val="16"/>
          <w:lang w:eastAsia="tr-TR"/>
        </w:rPr>
        <w:t>” alt maddesine </w:t>
      </w:r>
      <w:proofErr w:type="gramStart"/>
      <w:r w:rsidRPr="00180EF3">
        <w:rPr>
          <w:rFonts w:ascii="Verdana" w:eastAsia="Times New Roman" w:hAnsi="Verdana" w:cs="Times New Roman"/>
          <w:sz w:val="16"/>
          <w:lang w:eastAsia="tr-TR"/>
        </w:rPr>
        <w:t>1.1</w:t>
      </w:r>
      <w:proofErr w:type="gramEnd"/>
      <w:r w:rsidRPr="00180EF3">
        <w:rPr>
          <w:rFonts w:ascii="Verdana" w:eastAsia="Times New Roman" w:hAnsi="Verdana" w:cs="Times New Roman"/>
          <w:sz w:val="16"/>
          <w:szCs w:val="16"/>
          <w:lang w:eastAsia="tr-TR"/>
        </w:rPr>
        <w:t> numaralı satır eklenmiştir.</w:t>
      </w:r>
    </w:p>
    <w:p w:rsidR="00180EF3" w:rsidRPr="00180EF3" w:rsidRDefault="00180EF3" w:rsidP="00180EF3">
      <w:pPr>
        <w:spacing w:before="100" w:beforeAutospacing="1" w:after="100" w:afterAutospacing="1" w:line="240" w:lineRule="atLeast"/>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lastRenderedPageBreak/>
        <w:t>b) “</w:t>
      </w:r>
      <w:proofErr w:type="spellStart"/>
      <w:r w:rsidRPr="00180EF3">
        <w:rPr>
          <w:rFonts w:ascii="Verdana" w:eastAsia="Times New Roman" w:hAnsi="Verdana" w:cs="Times New Roman"/>
          <w:sz w:val="16"/>
          <w:szCs w:val="16"/>
          <w:lang w:eastAsia="tr-TR"/>
        </w:rPr>
        <w:t>Betalaktam</w:t>
      </w:r>
      <w:proofErr w:type="spellEnd"/>
      <w:r w:rsidRPr="00180EF3">
        <w:rPr>
          <w:rFonts w:ascii="Verdana" w:eastAsia="Times New Roman" w:hAnsi="Verdana" w:cs="Times New Roman"/>
          <w:sz w:val="16"/>
          <w:szCs w:val="16"/>
          <w:lang w:eastAsia="tr-TR"/>
        </w:rPr>
        <w:t xml:space="preserve"> Antibiyotikler” başlıklı (1) numaralı maddesinin B bendinin “3.Kuşak </w:t>
      </w:r>
      <w:proofErr w:type="spellStart"/>
      <w:r w:rsidRPr="00180EF3">
        <w:rPr>
          <w:rFonts w:ascii="Verdana" w:eastAsia="Times New Roman" w:hAnsi="Verdana" w:cs="Times New Roman"/>
          <w:sz w:val="16"/>
          <w:szCs w:val="16"/>
          <w:lang w:eastAsia="tr-TR"/>
        </w:rPr>
        <w:t>Sefalosporinler</w:t>
      </w:r>
      <w:proofErr w:type="spellEnd"/>
      <w:r w:rsidRPr="00180EF3">
        <w:rPr>
          <w:rFonts w:ascii="Verdana" w:eastAsia="Times New Roman" w:hAnsi="Verdana" w:cs="Times New Roman"/>
          <w:sz w:val="16"/>
          <w:szCs w:val="16"/>
          <w:lang w:eastAsia="tr-TR"/>
        </w:rPr>
        <w:t>” alt maddesine </w:t>
      </w:r>
      <w:proofErr w:type="gramStart"/>
      <w:r w:rsidRPr="00180EF3">
        <w:rPr>
          <w:rFonts w:ascii="Verdana" w:eastAsia="Times New Roman" w:hAnsi="Verdana" w:cs="Times New Roman"/>
          <w:sz w:val="16"/>
          <w:lang w:eastAsia="tr-TR"/>
        </w:rPr>
        <w:t>12.1</w:t>
      </w:r>
      <w:proofErr w:type="gramEnd"/>
      <w:r w:rsidRPr="00180EF3">
        <w:rPr>
          <w:rFonts w:ascii="Verdana" w:eastAsia="Times New Roman" w:hAnsi="Verdana" w:cs="Times New Roman"/>
          <w:sz w:val="16"/>
          <w:szCs w:val="16"/>
          <w:lang w:eastAsia="tr-TR"/>
        </w:rPr>
        <w:t> numaralı satır eklenmiştir.</w:t>
      </w:r>
    </w:p>
    <w:p w:rsidR="00180EF3" w:rsidRPr="00180EF3" w:rsidRDefault="00180EF3" w:rsidP="00180EF3">
      <w:pPr>
        <w:spacing w:before="100" w:beforeAutospacing="1" w:after="100" w:afterAutospacing="1" w:line="240" w:lineRule="atLeast"/>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c) "</w:t>
      </w:r>
      <w:proofErr w:type="spellStart"/>
      <w:r w:rsidRPr="00180EF3">
        <w:rPr>
          <w:rFonts w:ascii="Verdana" w:eastAsia="Times New Roman" w:hAnsi="Verdana" w:cs="Times New Roman"/>
          <w:sz w:val="16"/>
          <w:szCs w:val="16"/>
          <w:lang w:eastAsia="tr-TR"/>
        </w:rPr>
        <w:t>Antiviral</w:t>
      </w:r>
      <w:proofErr w:type="spellEnd"/>
      <w:r w:rsidRPr="00180EF3">
        <w:rPr>
          <w:rFonts w:ascii="Verdana" w:eastAsia="Times New Roman" w:hAnsi="Verdana" w:cs="Times New Roman"/>
          <w:sz w:val="16"/>
          <w:szCs w:val="16"/>
          <w:lang w:eastAsia="tr-TR"/>
        </w:rPr>
        <w:t xml:space="preserve"> İlaçlar" başlıklı (11) numaralı maddesinin “A) HIV/AIDS Tedavisinde Kullanılan Spesifik İlaçlar” bendine 14 numaralı satır eklenmiştir.</w:t>
      </w:r>
    </w:p>
    <w:p w:rsidR="00180EF3" w:rsidRPr="00180EF3" w:rsidRDefault="00180EF3" w:rsidP="00180EF3">
      <w:pPr>
        <w:spacing w:before="100" w:beforeAutospacing="1" w:after="100" w:afterAutospacing="1" w:line="240" w:lineRule="atLeast"/>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b/>
          <w:bCs/>
          <w:sz w:val="16"/>
          <w:szCs w:val="16"/>
          <w:lang w:eastAsia="tr-TR"/>
        </w:rPr>
        <w:t>MADDE 41 –</w:t>
      </w:r>
      <w:r w:rsidRPr="00180EF3">
        <w:rPr>
          <w:rFonts w:ascii="Verdana" w:eastAsia="Times New Roman" w:hAnsi="Verdana" w:cs="Times New Roman"/>
          <w:sz w:val="16"/>
          <w:szCs w:val="16"/>
          <w:lang w:eastAsia="tr-TR"/>
        </w:rPr>
        <w:t xml:space="preserve"> Aynı Tebliğin eki “Ayakta Tedavide Sağlık Raporu (Uzman Hekim Raporu/Sağlık Kurulu Raporu) ile Verilebilecek İlaçlar Listesi” </w:t>
      </w:r>
      <w:proofErr w:type="spellStart"/>
      <w:r w:rsidRPr="00180EF3">
        <w:rPr>
          <w:rFonts w:ascii="Verdana" w:eastAsia="Times New Roman" w:hAnsi="Verdana" w:cs="Times New Roman"/>
          <w:sz w:val="16"/>
          <w:szCs w:val="16"/>
          <w:lang w:eastAsia="tr-TR"/>
        </w:rPr>
        <w:t>nde</w:t>
      </w:r>
      <w:proofErr w:type="spellEnd"/>
      <w:r w:rsidRPr="00180EF3">
        <w:rPr>
          <w:rFonts w:ascii="Verdana" w:eastAsia="Times New Roman" w:hAnsi="Verdana" w:cs="Times New Roman"/>
          <w:sz w:val="16"/>
          <w:szCs w:val="16"/>
          <w:lang w:eastAsia="tr-TR"/>
        </w:rPr>
        <w:t xml:space="preserve"> (Ek-4/F) aşağıdaki değişiklikler yapılmıştır.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a) (27) numaralı madde aşağıdaki şekilde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“27. </w:t>
      </w:r>
      <w:proofErr w:type="spellStart"/>
      <w:r w:rsidRPr="00180EF3">
        <w:rPr>
          <w:rFonts w:ascii="Verdana" w:eastAsia="Times New Roman" w:hAnsi="Verdana" w:cs="Times New Roman"/>
          <w:sz w:val="16"/>
          <w:szCs w:val="16"/>
          <w:lang w:eastAsia="tr-TR"/>
        </w:rPr>
        <w:t>Tobramisin</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İnhaler</w:t>
      </w:r>
      <w:proofErr w:type="spellEnd"/>
      <w:r w:rsidRPr="00180EF3">
        <w:rPr>
          <w:rFonts w:ascii="Verdana" w:eastAsia="Times New Roman" w:hAnsi="Verdana" w:cs="Times New Roman"/>
          <w:sz w:val="16"/>
          <w:szCs w:val="16"/>
          <w:lang w:eastAsia="tr-TR"/>
        </w:rPr>
        <w:t xml:space="preserve"> ve </w:t>
      </w:r>
      <w:proofErr w:type="spellStart"/>
      <w:r w:rsidRPr="00180EF3">
        <w:rPr>
          <w:rFonts w:ascii="Verdana" w:eastAsia="Times New Roman" w:hAnsi="Verdana" w:cs="Times New Roman"/>
          <w:sz w:val="16"/>
          <w:szCs w:val="16"/>
          <w:lang w:eastAsia="tr-TR"/>
        </w:rPr>
        <w:t>Kolistimetat</w:t>
      </w:r>
      <w:proofErr w:type="spellEnd"/>
      <w:r w:rsidRPr="00180EF3">
        <w:rPr>
          <w:rFonts w:ascii="Verdana" w:eastAsia="Times New Roman" w:hAnsi="Verdana" w:cs="Times New Roman"/>
          <w:sz w:val="16"/>
          <w:szCs w:val="16"/>
          <w:lang w:eastAsia="tr-TR"/>
        </w:rPr>
        <w:t> </w:t>
      </w:r>
      <w:proofErr w:type="gramStart"/>
      <w:r w:rsidRPr="00180EF3">
        <w:rPr>
          <w:rFonts w:ascii="Verdana" w:eastAsia="Times New Roman" w:hAnsi="Verdana" w:cs="Times New Roman"/>
          <w:sz w:val="16"/>
          <w:lang w:eastAsia="tr-TR"/>
        </w:rPr>
        <w:t>(</w:t>
      </w:r>
      <w:proofErr w:type="spellStart"/>
      <w:proofErr w:type="gramEnd"/>
      <w:r w:rsidRPr="00180EF3">
        <w:rPr>
          <w:rFonts w:ascii="Verdana" w:eastAsia="Times New Roman" w:hAnsi="Verdana" w:cs="Times New Roman"/>
          <w:sz w:val="16"/>
          <w:szCs w:val="16"/>
          <w:lang w:eastAsia="tr-TR"/>
        </w:rPr>
        <w:t>Kistik</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fibrozis</w:t>
      </w:r>
      <w:proofErr w:type="spellEnd"/>
      <w:r w:rsidRPr="00180EF3">
        <w:rPr>
          <w:rFonts w:ascii="Verdana" w:eastAsia="Times New Roman" w:hAnsi="Verdana" w:cs="Times New Roman"/>
          <w:sz w:val="16"/>
          <w:szCs w:val="16"/>
          <w:lang w:eastAsia="tr-TR"/>
        </w:rPr>
        <w:t xml:space="preserve"> hastalarında </w:t>
      </w:r>
      <w:proofErr w:type="spellStart"/>
      <w:r w:rsidRPr="00180EF3">
        <w:rPr>
          <w:rFonts w:ascii="Verdana" w:eastAsia="Times New Roman" w:hAnsi="Verdana" w:cs="Times New Roman"/>
          <w:sz w:val="16"/>
          <w:szCs w:val="16"/>
          <w:lang w:eastAsia="tr-TR"/>
        </w:rPr>
        <w:t>pseudomonas</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aeruginosa'ya</w:t>
      </w:r>
      <w:proofErr w:type="spellEnd"/>
      <w:r w:rsidRPr="00180EF3">
        <w:rPr>
          <w:rFonts w:ascii="Verdana" w:eastAsia="Times New Roman" w:hAnsi="Verdana" w:cs="Times New Roman"/>
          <w:sz w:val="16"/>
          <w:szCs w:val="16"/>
          <w:lang w:eastAsia="tr-TR"/>
        </w:rPr>
        <w:t xml:space="preserve"> bağlı kronik akciğer enfeksiyonunda ödenir. İlk defa ilaç kullanacak hastalarda; son 6 ay içerisinde en az birer aylık aralar ile alınan en az 3 solunum yolu kültüründe (balgam veya </w:t>
      </w:r>
      <w:proofErr w:type="spellStart"/>
      <w:r w:rsidRPr="00180EF3">
        <w:rPr>
          <w:rFonts w:ascii="Verdana" w:eastAsia="Times New Roman" w:hAnsi="Verdana" w:cs="Times New Roman"/>
          <w:sz w:val="16"/>
          <w:szCs w:val="16"/>
          <w:lang w:eastAsia="tr-TR"/>
        </w:rPr>
        <w:t>bronkoalveolar</w:t>
      </w:r>
      <w:proofErr w:type="spellEnd"/>
      <w:r w:rsidRPr="00180EF3">
        <w:rPr>
          <w:rFonts w:ascii="Verdana" w:eastAsia="Times New Roman" w:hAnsi="Verdana" w:cs="Times New Roman"/>
          <w:sz w:val="16"/>
          <w:szCs w:val="16"/>
          <w:lang w:eastAsia="tr-TR"/>
        </w:rPr>
        <w:t xml:space="preserve"> lavaj) p.</w:t>
      </w:r>
      <w:proofErr w:type="spellStart"/>
      <w:r w:rsidRPr="00180EF3">
        <w:rPr>
          <w:rFonts w:ascii="Verdana" w:eastAsia="Times New Roman" w:hAnsi="Verdana" w:cs="Times New Roman"/>
          <w:sz w:val="16"/>
          <w:szCs w:val="16"/>
          <w:lang w:eastAsia="tr-TR"/>
        </w:rPr>
        <w:t>aeruginosa</w:t>
      </w:r>
      <w:proofErr w:type="spellEnd"/>
      <w:r w:rsidRPr="00180EF3">
        <w:rPr>
          <w:rFonts w:ascii="Verdana" w:eastAsia="Times New Roman" w:hAnsi="Verdana" w:cs="Times New Roman"/>
          <w:sz w:val="16"/>
          <w:szCs w:val="16"/>
          <w:lang w:eastAsia="tr-TR"/>
        </w:rPr>
        <w:t xml:space="preserve"> pozitif kültür sonuçları ve tarihleri Üniversite veya eğitim ve araştırma hastanelerinde göğüs hastalıkları uzmanı veya </w:t>
      </w:r>
      <w:proofErr w:type="gramStart"/>
      <w:r w:rsidRPr="00180EF3">
        <w:rPr>
          <w:rFonts w:ascii="Verdana" w:eastAsia="Times New Roman" w:hAnsi="Verdana" w:cs="Times New Roman"/>
          <w:sz w:val="16"/>
          <w:lang w:eastAsia="tr-TR"/>
        </w:rPr>
        <w:t>enfeksiyon</w:t>
      </w:r>
      <w:proofErr w:type="gramEnd"/>
      <w:r w:rsidRPr="00180EF3">
        <w:rPr>
          <w:rFonts w:ascii="Verdana" w:eastAsia="Times New Roman" w:hAnsi="Verdana" w:cs="Times New Roman"/>
          <w:sz w:val="16"/>
          <w:szCs w:val="16"/>
          <w:lang w:eastAsia="tr-TR"/>
        </w:rPr>
        <w:t xml:space="preserve"> hastalıkları uzmanlarınca düzenlenecek 1 yıl süreli sağlık kurulu raporunda belirtilir. Raporun yenilenmesi durumunda devam tedavisi olduğu, yeni pozitif kültürün tarihi ve sonucu belirtilir. Sağlık raporuna dayanılarak bu hekimlerce </w:t>
      </w:r>
      <w:proofErr w:type="spellStart"/>
      <w:r w:rsidRPr="00180EF3">
        <w:rPr>
          <w:rFonts w:ascii="Verdana" w:eastAsia="Times New Roman" w:hAnsi="Verdana" w:cs="Times New Roman"/>
          <w:sz w:val="16"/>
          <w:szCs w:val="16"/>
          <w:lang w:eastAsia="tr-TR"/>
        </w:rPr>
        <w:t>tobramisin</w:t>
      </w:r>
      <w:proofErr w:type="spellEnd"/>
      <w:r w:rsidRPr="00180EF3">
        <w:rPr>
          <w:rFonts w:ascii="Verdana" w:eastAsia="Times New Roman" w:hAnsi="Verdana" w:cs="Times New Roman"/>
          <w:sz w:val="16"/>
          <w:szCs w:val="16"/>
          <w:lang w:eastAsia="tr-TR"/>
        </w:rPr>
        <w:t xml:space="preserve"> en fazla 1 kutu, </w:t>
      </w:r>
      <w:proofErr w:type="spellStart"/>
      <w:r w:rsidRPr="00180EF3">
        <w:rPr>
          <w:rFonts w:ascii="Verdana" w:eastAsia="Times New Roman" w:hAnsi="Verdana" w:cs="Times New Roman"/>
          <w:sz w:val="16"/>
          <w:szCs w:val="16"/>
          <w:lang w:eastAsia="tr-TR"/>
        </w:rPr>
        <w:t>kolistimetat</w:t>
      </w:r>
      <w:proofErr w:type="spellEnd"/>
      <w:r w:rsidRPr="00180EF3">
        <w:rPr>
          <w:rFonts w:ascii="Verdana" w:eastAsia="Times New Roman" w:hAnsi="Verdana" w:cs="Times New Roman"/>
          <w:sz w:val="16"/>
          <w:szCs w:val="16"/>
          <w:lang w:eastAsia="tr-TR"/>
        </w:rPr>
        <w:t xml:space="preserve"> 1 aylık dozda (ilk reçete </w:t>
      </w:r>
      <w:proofErr w:type="gramStart"/>
      <w:r w:rsidRPr="00180EF3">
        <w:rPr>
          <w:rFonts w:ascii="Verdana" w:eastAsia="Times New Roman" w:hAnsi="Verdana" w:cs="Times New Roman"/>
          <w:sz w:val="16"/>
          <w:lang w:eastAsia="tr-TR"/>
        </w:rPr>
        <w:t>dahil</w:t>
      </w:r>
      <w:proofErr w:type="gram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reçetelenir</w:t>
      </w:r>
      <w:proofErr w:type="spellEnd"/>
      <w:r w:rsidRPr="00180EF3">
        <w:rPr>
          <w:rFonts w:ascii="Verdana" w:eastAsia="Times New Roman" w:hAnsi="Verdana" w:cs="Times New Roman"/>
          <w:sz w:val="16"/>
          <w:szCs w:val="16"/>
          <w:lang w:eastAsia="tr-TR"/>
        </w:rPr>
        <w:t>. Sonraki her reçete için yeni pozitif kültür tarihi ve sonucu reçete veya raporda belirtilir.</w:t>
      </w:r>
      <w:proofErr w:type="gramStart"/>
      <w:r w:rsidRPr="00180EF3">
        <w:rPr>
          <w:rFonts w:ascii="Verdana" w:eastAsia="Times New Roman" w:hAnsi="Verdana" w:cs="Times New Roman"/>
          <w:sz w:val="16"/>
          <w:lang w:eastAsia="tr-TR"/>
        </w:rPr>
        <w:t>)</w:t>
      </w:r>
      <w:proofErr w:type="gramEnd"/>
      <w:r w:rsidRPr="00180EF3">
        <w:rPr>
          <w:rFonts w:ascii="Verdana" w:eastAsia="Times New Roman" w:hAnsi="Verdana" w:cs="Times New Roman"/>
          <w:sz w:val="16"/>
          <w:szCs w:val="16"/>
          <w:lang w:eastAsia="tr-TR"/>
        </w:rPr>
        <w:t>”</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b) (45) numaralı madde aşağıdaki şekilde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“45. </w:t>
      </w:r>
      <w:proofErr w:type="spellStart"/>
      <w:r w:rsidRPr="00180EF3">
        <w:rPr>
          <w:rFonts w:ascii="Verdana" w:eastAsia="Times New Roman" w:hAnsi="Verdana" w:cs="Times New Roman"/>
          <w:sz w:val="16"/>
          <w:szCs w:val="16"/>
          <w:lang w:eastAsia="tr-TR"/>
        </w:rPr>
        <w:t>Solifenasin</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Tolterodine</w:t>
      </w:r>
      <w:proofErr w:type="spellEnd"/>
      <w:r w:rsidRPr="00180EF3">
        <w:rPr>
          <w:rFonts w:ascii="Verdana" w:eastAsia="Times New Roman" w:hAnsi="Verdana" w:cs="Times New Roman"/>
          <w:sz w:val="16"/>
          <w:szCs w:val="16"/>
          <w:lang w:eastAsia="tr-TR"/>
        </w:rPr>
        <w:t xml:space="preserve">-L, </w:t>
      </w:r>
      <w:proofErr w:type="spellStart"/>
      <w:r w:rsidRPr="00180EF3">
        <w:rPr>
          <w:rFonts w:ascii="Verdana" w:eastAsia="Times New Roman" w:hAnsi="Verdana" w:cs="Times New Roman"/>
          <w:sz w:val="16"/>
          <w:szCs w:val="16"/>
          <w:lang w:eastAsia="tr-TR"/>
        </w:rPr>
        <w:t>Trospiyum</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Darifenasin</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Propiverin</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Fesoterodin</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Duloksetin</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Oksibutinine</w:t>
      </w:r>
      <w:proofErr w:type="spellEnd"/>
      <w:r w:rsidRPr="00180EF3">
        <w:rPr>
          <w:rFonts w:ascii="Verdana" w:eastAsia="Times New Roman" w:hAnsi="Verdana" w:cs="Times New Roman"/>
          <w:sz w:val="16"/>
          <w:szCs w:val="16"/>
          <w:lang w:eastAsia="tr-TR"/>
        </w:rPr>
        <w:t xml:space="preserve"> yanıt alınamayan ya da </w:t>
      </w:r>
      <w:proofErr w:type="spellStart"/>
      <w:r w:rsidRPr="00180EF3">
        <w:rPr>
          <w:rFonts w:ascii="Verdana" w:eastAsia="Times New Roman" w:hAnsi="Verdana" w:cs="Times New Roman"/>
          <w:sz w:val="16"/>
          <w:szCs w:val="16"/>
          <w:lang w:eastAsia="tr-TR"/>
        </w:rPr>
        <w:t>tolere</w:t>
      </w:r>
      <w:proofErr w:type="spellEnd"/>
      <w:r w:rsidRPr="00180EF3">
        <w:rPr>
          <w:rFonts w:ascii="Verdana" w:eastAsia="Times New Roman" w:hAnsi="Verdana" w:cs="Times New Roman"/>
          <w:sz w:val="16"/>
          <w:szCs w:val="16"/>
          <w:lang w:eastAsia="tr-TR"/>
        </w:rPr>
        <w:t xml:space="preserve"> edemeyen hastalarda uzman hekimlerce raporsuz, uzman hekim raporuna dayanılarak tüm hekimlerce”</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c) (49) numaralı maddesinde geçen “serum </w:t>
      </w:r>
      <w:proofErr w:type="spellStart"/>
      <w:r w:rsidRPr="00180EF3">
        <w:rPr>
          <w:rFonts w:ascii="Verdana" w:eastAsia="Times New Roman" w:hAnsi="Verdana" w:cs="Times New Roman"/>
          <w:sz w:val="16"/>
          <w:szCs w:val="16"/>
          <w:lang w:eastAsia="tr-TR"/>
        </w:rPr>
        <w:t>Ig</w:t>
      </w:r>
      <w:proofErr w:type="spellEnd"/>
      <w:r w:rsidRPr="00180EF3">
        <w:rPr>
          <w:rFonts w:ascii="Verdana" w:eastAsia="Times New Roman" w:hAnsi="Verdana" w:cs="Times New Roman"/>
          <w:sz w:val="16"/>
          <w:szCs w:val="16"/>
          <w:lang w:eastAsia="tr-TR"/>
        </w:rPr>
        <w:t xml:space="preserve"> E düzeyinin 30-700 IU/ml” ifadesi “serum </w:t>
      </w:r>
      <w:proofErr w:type="spellStart"/>
      <w:r w:rsidRPr="00180EF3">
        <w:rPr>
          <w:rFonts w:ascii="Verdana" w:eastAsia="Times New Roman" w:hAnsi="Verdana" w:cs="Times New Roman"/>
          <w:sz w:val="16"/>
          <w:szCs w:val="16"/>
          <w:lang w:eastAsia="tr-TR"/>
        </w:rPr>
        <w:t>Ig</w:t>
      </w:r>
      <w:proofErr w:type="spellEnd"/>
      <w:r w:rsidRPr="00180EF3">
        <w:rPr>
          <w:rFonts w:ascii="Verdana" w:eastAsia="Times New Roman" w:hAnsi="Verdana" w:cs="Times New Roman"/>
          <w:sz w:val="16"/>
          <w:szCs w:val="16"/>
          <w:lang w:eastAsia="tr-TR"/>
        </w:rPr>
        <w:t xml:space="preserve"> E düzeyinin 30-1500 IU/ml” şeklinde değiştirilmiştir.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ç) Aşağıdaki (58) numaralı madde eklenmiştir.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“58. </w:t>
      </w:r>
      <w:proofErr w:type="spellStart"/>
      <w:r w:rsidRPr="00180EF3">
        <w:rPr>
          <w:rFonts w:ascii="Verdana" w:eastAsia="Times New Roman" w:hAnsi="Verdana" w:cs="Times New Roman"/>
          <w:sz w:val="16"/>
          <w:szCs w:val="16"/>
          <w:lang w:eastAsia="tr-TR"/>
        </w:rPr>
        <w:t>Eplerenon</w:t>
      </w:r>
      <w:proofErr w:type="spellEnd"/>
      <w:r w:rsidRPr="00180EF3">
        <w:rPr>
          <w:rFonts w:ascii="Verdana" w:eastAsia="Times New Roman" w:hAnsi="Verdana" w:cs="Times New Roman"/>
          <w:sz w:val="16"/>
          <w:szCs w:val="16"/>
          <w:lang w:eastAsia="tr-TR"/>
        </w:rPr>
        <w:t xml:space="preserve"> </w:t>
      </w:r>
      <w:proofErr w:type="gramStart"/>
      <w:r w:rsidRPr="00180EF3">
        <w:rPr>
          <w:rFonts w:ascii="Verdana" w:eastAsia="Times New Roman" w:hAnsi="Verdana" w:cs="Times New Roman"/>
          <w:sz w:val="16"/>
          <w:szCs w:val="16"/>
          <w:lang w:eastAsia="tr-TR"/>
        </w:rPr>
        <w:t>(</w:t>
      </w:r>
      <w:proofErr w:type="spellStart"/>
      <w:proofErr w:type="gramEnd"/>
      <w:r w:rsidRPr="00180EF3">
        <w:rPr>
          <w:rFonts w:ascii="Verdana" w:eastAsia="Times New Roman" w:hAnsi="Verdana" w:cs="Times New Roman"/>
          <w:sz w:val="16"/>
          <w:szCs w:val="16"/>
          <w:lang w:eastAsia="tr-TR"/>
        </w:rPr>
        <w:t>Spironolakton</w:t>
      </w:r>
      <w:proofErr w:type="spellEnd"/>
      <w:r w:rsidRPr="00180EF3">
        <w:rPr>
          <w:rFonts w:ascii="Verdana" w:eastAsia="Times New Roman" w:hAnsi="Verdana" w:cs="Times New Roman"/>
          <w:sz w:val="16"/>
          <w:szCs w:val="16"/>
          <w:lang w:eastAsia="tr-TR"/>
        </w:rPr>
        <w:t xml:space="preserve"> tedavisi altındayken </w:t>
      </w:r>
      <w:proofErr w:type="spellStart"/>
      <w:r w:rsidRPr="00180EF3">
        <w:rPr>
          <w:rFonts w:ascii="Verdana" w:eastAsia="Times New Roman" w:hAnsi="Verdana" w:cs="Times New Roman"/>
          <w:sz w:val="16"/>
          <w:szCs w:val="16"/>
          <w:lang w:eastAsia="tr-TR"/>
        </w:rPr>
        <w:t>jinekomasti</w:t>
      </w:r>
      <w:proofErr w:type="spellEnd"/>
      <w:r w:rsidRPr="00180EF3">
        <w:rPr>
          <w:rFonts w:ascii="Verdana" w:eastAsia="Times New Roman" w:hAnsi="Verdana" w:cs="Times New Roman"/>
          <w:sz w:val="16"/>
          <w:szCs w:val="16"/>
          <w:lang w:eastAsia="tr-TR"/>
        </w:rPr>
        <w:t xml:space="preserve"> gelişen veya </w:t>
      </w:r>
      <w:proofErr w:type="spellStart"/>
      <w:r w:rsidRPr="00180EF3">
        <w:rPr>
          <w:rFonts w:ascii="Verdana" w:eastAsia="Times New Roman" w:hAnsi="Verdana" w:cs="Times New Roman"/>
          <w:sz w:val="16"/>
          <w:szCs w:val="16"/>
          <w:lang w:eastAsia="tr-TR"/>
        </w:rPr>
        <w:t>spironolaktonu</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tolere</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edemeyen</w:t>
      </w:r>
      <w:r w:rsidRPr="00180EF3">
        <w:rPr>
          <w:rFonts w:ascii="Verdana" w:eastAsia="Times New Roman" w:hAnsi="Verdana" w:cs="Times New Roman"/>
          <w:sz w:val="16"/>
          <w:lang w:eastAsia="tr-TR"/>
        </w:rPr>
        <w:t>akut</w:t>
      </w:r>
      <w:proofErr w:type="spellEnd"/>
      <w:r w:rsidRPr="00180EF3">
        <w:rPr>
          <w:rFonts w:ascii="Verdana" w:eastAsia="Times New Roman" w:hAnsi="Verdana" w:cs="Times New Roman"/>
          <w:sz w:val="16"/>
          <w:lang w:eastAsia="tr-TR"/>
        </w:rPr>
        <w:t xml:space="preserve"> MI</w:t>
      </w:r>
      <w:r w:rsidRPr="00180EF3">
        <w:rPr>
          <w:rFonts w:ascii="Verdana" w:eastAsia="Times New Roman" w:hAnsi="Verdana" w:cs="Times New Roman"/>
          <w:sz w:val="16"/>
          <w:szCs w:val="16"/>
          <w:lang w:eastAsia="tr-TR"/>
        </w:rPr>
        <w:t xml:space="preserve"> sonrası klinik kalp yetmezliği olan sol </w:t>
      </w:r>
      <w:proofErr w:type="spellStart"/>
      <w:r w:rsidRPr="00180EF3">
        <w:rPr>
          <w:rFonts w:ascii="Verdana" w:eastAsia="Times New Roman" w:hAnsi="Verdana" w:cs="Times New Roman"/>
          <w:sz w:val="16"/>
          <w:szCs w:val="16"/>
          <w:lang w:eastAsia="tr-TR"/>
        </w:rPr>
        <w:t>ventrikül</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disfonksiyonlu</w:t>
      </w:r>
      <w:proofErr w:type="spellEnd"/>
      <w:r w:rsidRPr="00180EF3">
        <w:rPr>
          <w:rFonts w:ascii="Verdana" w:eastAsia="Times New Roman" w:hAnsi="Verdana" w:cs="Times New Roman"/>
          <w:sz w:val="16"/>
          <w:szCs w:val="16"/>
          <w:lang w:eastAsia="tr-TR"/>
        </w:rPr>
        <w:t xml:space="preserve"> (Atım volümü(LVEF)≤%40) hastaların tedavisinde kardiyoloji uzman hekimlerince düzenlenen rapora istinaden tüm hekimlerce </w:t>
      </w:r>
      <w:proofErr w:type="spellStart"/>
      <w:r w:rsidRPr="00180EF3">
        <w:rPr>
          <w:rFonts w:ascii="Verdana" w:eastAsia="Times New Roman" w:hAnsi="Verdana" w:cs="Times New Roman"/>
          <w:sz w:val="16"/>
          <w:szCs w:val="16"/>
          <w:lang w:eastAsia="tr-TR"/>
        </w:rPr>
        <w:t>reçetelenebilir</w:t>
      </w:r>
      <w:proofErr w:type="spellEnd"/>
      <w:r w:rsidRPr="00180EF3">
        <w:rPr>
          <w:rFonts w:ascii="Verdana" w:eastAsia="Times New Roman" w:hAnsi="Verdana" w:cs="Times New Roman"/>
          <w:sz w:val="16"/>
          <w:szCs w:val="16"/>
          <w:lang w:eastAsia="tr-TR"/>
        </w:rPr>
        <w:t>. Hipertansiyon tedavisinde ödenmez.</w:t>
      </w:r>
      <w:proofErr w:type="gramStart"/>
      <w:r w:rsidRPr="00180EF3">
        <w:rPr>
          <w:rFonts w:ascii="Verdana" w:eastAsia="Times New Roman" w:hAnsi="Verdana" w:cs="Times New Roman"/>
          <w:sz w:val="16"/>
          <w:lang w:eastAsia="tr-TR"/>
        </w:rPr>
        <w:t>)</w:t>
      </w:r>
      <w:proofErr w:type="gramEnd"/>
      <w:r w:rsidRPr="00180EF3">
        <w:rPr>
          <w:rFonts w:ascii="Verdana" w:eastAsia="Times New Roman" w:hAnsi="Verdana" w:cs="Times New Roman"/>
          <w:sz w:val="16"/>
          <w:szCs w:val="16"/>
          <w:lang w:eastAsia="tr-TR"/>
        </w:rPr>
        <w:t>”</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b/>
          <w:bCs/>
          <w:sz w:val="16"/>
          <w:szCs w:val="16"/>
          <w:lang w:eastAsia="tr-TR"/>
        </w:rPr>
        <w:t>MADDE 42 – </w:t>
      </w:r>
      <w:r w:rsidRPr="00180EF3">
        <w:rPr>
          <w:rFonts w:ascii="Verdana" w:eastAsia="Times New Roman" w:hAnsi="Verdana" w:cs="Times New Roman"/>
          <w:sz w:val="16"/>
          <w:szCs w:val="16"/>
          <w:lang w:eastAsia="tr-TR"/>
        </w:rPr>
        <w:t>Aynı Tebliğin eki “Sadece Yatan Hastalarda Kullanımı Halinde Bedelleri Ödenecek İlaçlar Listesi’’</w:t>
      </w:r>
      <w:proofErr w:type="spellStart"/>
      <w:r w:rsidRPr="00180EF3">
        <w:rPr>
          <w:rFonts w:ascii="Verdana" w:eastAsia="Times New Roman" w:hAnsi="Verdana" w:cs="Times New Roman"/>
          <w:sz w:val="16"/>
          <w:szCs w:val="16"/>
          <w:lang w:eastAsia="tr-TR"/>
        </w:rPr>
        <w:t>nin</w:t>
      </w:r>
      <w:proofErr w:type="spellEnd"/>
      <w:r w:rsidRPr="00180EF3">
        <w:rPr>
          <w:rFonts w:ascii="Verdana" w:eastAsia="Times New Roman" w:hAnsi="Verdana" w:cs="Times New Roman"/>
          <w:sz w:val="16"/>
          <w:szCs w:val="16"/>
          <w:lang w:eastAsia="tr-TR"/>
        </w:rPr>
        <w:t xml:space="preserve"> (Ek-4/G) (27) numaralı maddesinde yer alan “</w:t>
      </w:r>
      <w:proofErr w:type="spellStart"/>
      <w:r w:rsidRPr="00180EF3">
        <w:rPr>
          <w:rFonts w:ascii="Verdana" w:eastAsia="Times New Roman" w:hAnsi="Verdana" w:cs="Times New Roman"/>
          <w:sz w:val="16"/>
          <w:szCs w:val="16"/>
          <w:lang w:eastAsia="tr-TR"/>
        </w:rPr>
        <w:t>plazminojen</w:t>
      </w:r>
      <w:proofErr w:type="spellEnd"/>
      <w:r w:rsidRPr="00180EF3">
        <w:rPr>
          <w:rFonts w:ascii="Verdana" w:eastAsia="Times New Roman" w:hAnsi="Verdana" w:cs="Times New Roman"/>
          <w:sz w:val="16"/>
          <w:szCs w:val="16"/>
          <w:lang w:eastAsia="tr-TR"/>
        </w:rPr>
        <w:t xml:space="preserve"> </w:t>
      </w:r>
      <w:proofErr w:type="spellStart"/>
      <w:r w:rsidRPr="00180EF3">
        <w:rPr>
          <w:rFonts w:ascii="Verdana" w:eastAsia="Times New Roman" w:hAnsi="Verdana" w:cs="Times New Roman"/>
          <w:sz w:val="16"/>
          <w:szCs w:val="16"/>
          <w:lang w:eastAsia="tr-TR"/>
        </w:rPr>
        <w:t>aktivatörleri</w:t>
      </w:r>
      <w:proofErr w:type="spellEnd"/>
      <w:r w:rsidRPr="00180EF3">
        <w:rPr>
          <w:rFonts w:ascii="Verdana" w:eastAsia="Times New Roman" w:hAnsi="Verdana" w:cs="Times New Roman"/>
          <w:sz w:val="16"/>
          <w:szCs w:val="16"/>
          <w:lang w:eastAsia="tr-TR"/>
        </w:rPr>
        <w:t xml:space="preserve">” ifadesinden sonra gelmek üzere “, </w:t>
      </w:r>
      <w:proofErr w:type="spellStart"/>
      <w:r w:rsidRPr="00180EF3">
        <w:rPr>
          <w:rFonts w:ascii="Verdana" w:eastAsia="Times New Roman" w:hAnsi="Verdana" w:cs="Times New Roman"/>
          <w:sz w:val="16"/>
          <w:szCs w:val="16"/>
          <w:lang w:eastAsia="tr-TR"/>
        </w:rPr>
        <w:t>absiksimab</w:t>
      </w:r>
      <w:proofErr w:type="spellEnd"/>
      <w:r w:rsidRPr="00180EF3">
        <w:rPr>
          <w:rFonts w:ascii="Verdana" w:eastAsia="Times New Roman" w:hAnsi="Verdana" w:cs="Times New Roman"/>
          <w:sz w:val="16"/>
          <w:szCs w:val="16"/>
          <w:lang w:eastAsia="tr-TR"/>
        </w:rPr>
        <w:t>” ifadesi eklenmiştir.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b/>
          <w:bCs/>
          <w:sz w:val="16"/>
          <w:szCs w:val="16"/>
          <w:lang w:eastAsia="tr-TR"/>
        </w:rPr>
        <w:t>MADDE 43 –</w:t>
      </w:r>
      <w:r w:rsidRPr="00180EF3">
        <w:rPr>
          <w:rFonts w:ascii="Verdana" w:eastAsia="Times New Roman" w:hAnsi="Verdana" w:cs="Times New Roman"/>
          <w:sz w:val="16"/>
          <w:szCs w:val="16"/>
          <w:lang w:eastAsia="tr-TR"/>
        </w:rPr>
        <w:t> Bu Tebliğin;</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a) 1 ila 3, 5 ila 8 ve 19 ila 39 uncu maddeleri </w:t>
      </w:r>
      <w:proofErr w:type="gramStart"/>
      <w:r w:rsidRPr="00180EF3">
        <w:rPr>
          <w:rFonts w:ascii="Verdana" w:eastAsia="Times New Roman" w:hAnsi="Verdana" w:cs="Times New Roman"/>
          <w:sz w:val="16"/>
          <w:lang w:eastAsia="tr-TR"/>
        </w:rPr>
        <w:t>1/5/2013</w:t>
      </w:r>
      <w:proofErr w:type="gramEnd"/>
      <w:r w:rsidRPr="00180EF3">
        <w:rPr>
          <w:rFonts w:ascii="Verdana" w:eastAsia="Times New Roman" w:hAnsi="Verdana" w:cs="Times New Roman"/>
          <w:sz w:val="16"/>
          <w:szCs w:val="16"/>
          <w:lang w:eastAsia="tr-TR"/>
        </w:rPr>
        <w:t> tarihinden geçerli olmak üzere yayımı tarihinde,</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b) 4 üncü maddesi </w:t>
      </w:r>
      <w:proofErr w:type="gramStart"/>
      <w:r w:rsidRPr="00180EF3">
        <w:rPr>
          <w:rFonts w:ascii="Verdana" w:eastAsia="Times New Roman" w:hAnsi="Verdana" w:cs="Times New Roman"/>
          <w:sz w:val="16"/>
          <w:lang w:eastAsia="tr-TR"/>
        </w:rPr>
        <w:t>1/1/2013</w:t>
      </w:r>
      <w:proofErr w:type="gramEnd"/>
      <w:r w:rsidRPr="00180EF3">
        <w:rPr>
          <w:rFonts w:ascii="Verdana" w:eastAsia="Times New Roman" w:hAnsi="Verdana" w:cs="Times New Roman"/>
          <w:sz w:val="16"/>
          <w:szCs w:val="16"/>
          <w:lang w:eastAsia="tr-TR"/>
        </w:rPr>
        <w:t> tarihinden geçerli olmak üzere yayımı tarihinde,</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 xml:space="preserve">c) 9, 11 ila 18, 40 ve 42 </w:t>
      </w:r>
      <w:proofErr w:type="spellStart"/>
      <w:r w:rsidRPr="00180EF3">
        <w:rPr>
          <w:rFonts w:ascii="Verdana" w:eastAsia="Times New Roman" w:hAnsi="Verdana" w:cs="Times New Roman"/>
          <w:sz w:val="16"/>
          <w:szCs w:val="16"/>
          <w:lang w:eastAsia="tr-TR"/>
        </w:rPr>
        <w:t>nci</w:t>
      </w:r>
      <w:proofErr w:type="spellEnd"/>
      <w:r w:rsidRPr="00180EF3">
        <w:rPr>
          <w:rFonts w:ascii="Verdana" w:eastAsia="Times New Roman" w:hAnsi="Verdana" w:cs="Times New Roman"/>
          <w:sz w:val="16"/>
          <w:szCs w:val="16"/>
          <w:lang w:eastAsia="tr-TR"/>
        </w:rPr>
        <w:t xml:space="preserve"> maddeleri ile 41 inci maddesinin (b), (c) ve (ç) bentleri yayımı tarihinden 5 iş günü sonra,</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t>ç) 41 inci maddesinin (a) bendi </w:t>
      </w:r>
      <w:proofErr w:type="gramStart"/>
      <w:r w:rsidRPr="00180EF3">
        <w:rPr>
          <w:rFonts w:ascii="Verdana" w:eastAsia="Times New Roman" w:hAnsi="Verdana" w:cs="Times New Roman"/>
          <w:sz w:val="16"/>
          <w:lang w:eastAsia="tr-TR"/>
        </w:rPr>
        <w:t>6/8/2012</w:t>
      </w:r>
      <w:proofErr w:type="gramEnd"/>
      <w:r w:rsidRPr="00180EF3">
        <w:rPr>
          <w:rFonts w:ascii="Verdana" w:eastAsia="Times New Roman" w:hAnsi="Verdana" w:cs="Times New Roman"/>
          <w:sz w:val="16"/>
          <w:szCs w:val="16"/>
          <w:lang w:eastAsia="tr-TR"/>
        </w:rPr>
        <w:t> tarihinden geçerli olmak üzere yayımı tarihinde,</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sz w:val="16"/>
          <w:szCs w:val="16"/>
          <w:lang w:eastAsia="tr-TR"/>
        </w:rPr>
        <w:lastRenderedPageBreak/>
        <w:t>d) Diğer maddeleri yayımı tarihinde,</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proofErr w:type="gramStart"/>
      <w:r w:rsidRPr="00180EF3">
        <w:rPr>
          <w:rFonts w:ascii="Verdana" w:eastAsia="Times New Roman" w:hAnsi="Verdana" w:cs="Times New Roman"/>
          <w:sz w:val="16"/>
          <w:lang w:eastAsia="tr-TR"/>
        </w:rPr>
        <w:t>yürürlüğe</w:t>
      </w:r>
      <w:proofErr w:type="gramEnd"/>
      <w:r w:rsidRPr="00180EF3">
        <w:rPr>
          <w:rFonts w:ascii="Verdana" w:eastAsia="Times New Roman" w:hAnsi="Verdana" w:cs="Times New Roman"/>
          <w:sz w:val="16"/>
          <w:szCs w:val="16"/>
          <w:lang w:eastAsia="tr-TR"/>
        </w:rPr>
        <w:t> girer.</w:t>
      </w:r>
    </w:p>
    <w:p w:rsidR="00180EF3" w:rsidRPr="00180EF3" w:rsidRDefault="00180EF3" w:rsidP="00180EF3">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180EF3">
        <w:rPr>
          <w:rFonts w:ascii="Verdana" w:eastAsia="Times New Roman" w:hAnsi="Verdana" w:cs="Times New Roman"/>
          <w:b/>
          <w:bCs/>
          <w:sz w:val="16"/>
          <w:szCs w:val="16"/>
          <w:lang w:eastAsia="tr-TR"/>
        </w:rPr>
        <w:t>MADDE 44 –</w:t>
      </w:r>
      <w:r w:rsidRPr="00180EF3">
        <w:rPr>
          <w:rFonts w:ascii="Verdana" w:eastAsia="Times New Roman" w:hAnsi="Verdana" w:cs="Times New Roman"/>
          <w:sz w:val="16"/>
          <w:szCs w:val="16"/>
          <w:lang w:eastAsia="tr-TR"/>
        </w:rPr>
        <w:t> Bu Tebliğ hükümlerini Sosyal Güvenlik Kurumu Başkanı yürütür. </w:t>
      </w:r>
    </w:p>
    <w:p w:rsidR="008A5B7B" w:rsidRDefault="008A5B7B"/>
    <w:sectPr w:rsidR="008A5B7B" w:rsidSect="008A5B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Palatino Linotype">
    <w:panose1 w:val="02040502050505030304"/>
    <w:charset w:val="A2"/>
    <w:family w:val="roman"/>
    <w:pitch w:val="variable"/>
    <w:sig w:usb0="E0000387" w:usb1="40000013" w:usb2="00000000" w:usb3="00000000" w:csb0="0000019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80EF3"/>
    <w:rsid w:val="00180EF3"/>
    <w:rsid w:val="008A5B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B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80EF3"/>
  </w:style>
  <w:style w:type="paragraph" w:styleId="NormalWeb">
    <w:name w:val="Normal (Web)"/>
    <w:basedOn w:val="Normal"/>
    <w:uiPriority w:val="99"/>
    <w:unhideWhenUsed/>
    <w:rsid w:val="00180E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180E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180E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80EF3"/>
    <w:rPr>
      <w:b/>
      <w:bCs/>
    </w:rPr>
  </w:style>
  <w:style w:type="paragraph" w:customStyle="1" w:styleId="3-normalyaz">
    <w:name w:val="3-normalyaz"/>
    <w:basedOn w:val="Normal"/>
    <w:rsid w:val="00180EF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1026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12053</Words>
  <Characters>68705</Characters>
  <Application>Microsoft Office Word</Application>
  <DocSecurity>0</DocSecurity>
  <Lines>572</Lines>
  <Paragraphs>161</Paragraphs>
  <ScaleCrop>false</ScaleCrop>
  <Company/>
  <LinksUpToDate>false</LinksUpToDate>
  <CharactersWithSpaces>80597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2013-05-04T09:10:00Z</dcterms:created>
  <dcterms:modified xsi:type="dcterms:W3CDTF">2013-05-04T09:10:00Z</dcterms:modified>
</cp:coreProperties>
</file>